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4C" w:rsidRDefault="00FD38F0">
      <w:pPr>
        <w:pStyle w:val="Ttulo1"/>
        <w:tabs>
          <w:tab w:val="left" w:pos="6446"/>
        </w:tabs>
        <w:spacing w:before="111"/>
        <w:ind w:left="1895"/>
      </w:pPr>
      <w:bookmarkStart w:id="0" w:name="_GoBack"/>
      <w:bookmarkEnd w:id="0"/>
      <w:r>
        <w:t>Toluca</w:t>
      </w:r>
      <w:r>
        <w:rPr>
          <w:spacing w:val="-1"/>
        </w:rPr>
        <w:t xml:space="preserve"> </w:t>
      </w:r>
      <w:r>
        <w:t>de Lerdo,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</w:t>
      </w:r>
      <w:r>
        <w:tab/>
        <w:t>de diciembre de</w:t>
      </w:r>
      <w:r>
        <w:rPr>
          <w:spacing w:val="-2"/>
        </w:rPr>
        <w:t xml:space="preserve"> </w:t>
      </w:r>
      <w:r>
        <w:t>2022.</w:t>
      </w:r>
    </w:p>
    <w:p w:rsidR="0032054C" w:rsidRDefault="0032054C">
      <w:pPr>
        <w:pStyle w:val="Textoindependiente"/>
        <w:rPr>
          <w:rFonts w:ascii="Arial"/>
          <w:b/>
          <w:sz w:val="26"/>
        </w:rPr>
      </w:pPr>
    </w:p>
    <w:p w:rsidR="0032054C" w:rsidRDefault="00FD38F0">
      <w:pPr>
        <w:spacing w:before="157"/>
        <w:ind w:left="102" w:right="416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DIP. ENRIQUE EDGARDO JACOB ROCHA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PRESIDENTE DE LA LXI LEGISLATURA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DE MÉXICO</w:t>
      </w:r>
    </w:p>
    <w:p w:rsidR="0032054C" w:rsidRDefault="00FD38F0">
      <w:pPr>
        <w:pStyle w:val="Ttulo1"/>
        <w:spacing w:before="1"/>
      </w:pPr>
      <w:r>
        <w:t>P R E 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:rsidR="0032054C" w:rsidRDefault="0032054C">
      <w:pPr>
        <w:pStyle w:val="Textoindependiente"/>
        <w:rPr>
          <w:rFonts w:ascii="Arial"/>
          <w:b/>
          <w:sz w:val="26"/>
        </w:rPr>
      </w:pPr>
    </w:p>
    <w:p w:rsidR="0032054C" w:rsidRDefault="0032054C">
      <w:pPr>
        <w:pStyle w:val="Textoindependiente"/>
        <w:rPr>
          <w:rFonts w:ascii="Arial"/>
          <w:b/>
          <w:sz w:val="22"/>
        </w:rPr>
      </w:pPr>
    </w:p>
    <w:p w:rsidR="0032054C" w:rsidRDefault="00FD38F0">
      <w:pPr>
        <w:pStyle w:val="Textoindependiente"/>
        <w:ind w:left="102" w:right="114"/>
        <w:jc w:val="both"/>
      </w:pPr>
      <w:r>
        <w:t>En ejercicio de las facultades que me confieren los artículos 51, fracción II, 56 y 61</w:t>
      </w:r>
      <w:r>
        <w:rPr>
          <w:spacing w:val="-64"/>
        </w:rPr>
        <w:t xml:space="preserve"> </w:t>
      </w:r>
      <w:r>
        <w:t>fracción I de la Constitución Política del Estado Libre y Soberano de México, y 28</w:t>
      </w:r>
      <w:r>
        <w:rPr>
          <w:spacing w:val="1"/>
        </w:rPr>
        <w:t xml:space="preserve"> </w:t>
      </w:r>
      <w:r>
        <w:t>fracción I, 79 y 81 de la Ley Orgánica del Poder Legislativo del Estado Libre y</w:t>
      </w:r>
      <w:r>
        <w:rPr>
          <w:spacing w:val="1"/>
        </w:rPr>
        <w:t xml:space="preserve"> </w:t>
      </w:r>
      <w:r>
        <w:t>Soberano de México; quien suscribe Diputada Karla Gabriela Esperanza Aguilar</w:t>
      </w:r>
      <w:r>
        <w:rPr>
          <w:spacing w:val="1"/>
        </w:rPr>
        <w:t xml:space="preserve"> </w:t>
      </w:r>
      <w:r>
        <w:t>Talavera,</w:t>
      </w:r>
      <w:r>
        <w:rPr>
          <w:spacing w:val="1"/>
        </w:rPr>
        <w:t xml:space="preserve"> </w:t>
      </w:r>
      <w:r>
        <w:t>integr</w:t>
      </w:r>
      <w:r>
        <w:t>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Parlamentario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Partido</w:t>
      </w:r>
      <w:r>
        <w:rPr>
          <w:spacing w:val="1"/>
        </w:rPr>
        <w:t xml:space="preserve"> </w:t>
      </w:r>
      <w:r>
        <w:t>Revolucionario</w:t>
      </w:r>
      <w:r>
        <w:rPr>
          <w:spacing w:val="1"/>
        </w:rPr>
        <w:t xml:space="preserve"> </w:t>
      </w:r>
      <w:r>
        <w:t>Institucional,</w:t>
      </w:r>
      <w:r>
        <w:rPr>
          <w:spacing w:val="-14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permito</w:t>
      </w:r>
      <w:r>
        <w:rPr>
          <w:spacing w:val="-11"/>
        </w:rPr>
        <w:t xml:space="preserve"> </w:t>
      </w:r>
      <w:r>
        <w:t>someter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consideración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esa</w:t>
      </w:r>
      <w:r>
        <w:rPr>
          <w:spacing w:val="-11"/>
        </w:rPr>
        <w:t xml:space="preserve"> </w:t>
      </w:r>
      <w:r>
        <w:t>H.</w:t>
      </w:r>
      <w:r>
        <w:rPr>
          <w:spacing w:val="-12"/>
        </w:rPr>
        <w:t xml:space="preserve"> </w:t>
      </w:r>
      <w:r>
        <w:t>Legislatura,</w:t>
      </w:r>
      <w:r>
        <w:rPr>
          <w:spacing w:val="-3"/>
        </w:rPr>
        <w:t xml:space="preserve"> </w:t>
      </w:r>
      <w:r>
        <w:t>Iniciativa</w:t>
      </w:r>
      <w:r>
        <w:rPr>
          <w:spacing w:val="-64"/>
        </w:rPr>
        <w:t xml:space="preserve"> </w:t>
      </w:r>
      <w:r>
        <w:t>de Decreto por el que se reforman y adicionan diversas disposiciones de la Ley de</w:t>
      </w:r>
      <w:r>
        <w:rPr>
          <w:spacing w:val="-64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 México;</w:t>
      </w:r>
      <w:r>
        <w:rPr>
          <w:spacing w:val="-3"/>
        </w:rPr>
        <w:t xml:space="preserve"> </w:t>
      </w:r>
      <w:r>
        <w:t>que tiene</w:t>
      </w:r>
      <w:r>
        <w:rPr>
          <w:spacing w:val="-1"/>
        </w:rPr>
        <w:t xml:space="preserve"> </w:t>
      </w:r>
      <w:r>
        <w:t>sustento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:rsidR="0032054C" w:rsidRDefault="0032054C">
      <w:pPr>
        <w:pStyle w:val="Textoindependiente"/>
      </w:pPr>
    </w:p>
    <w:p w:rsidR="0032054C" w:rsidRDefault="00FD38F0">
      <w:pPr>
        <w:pStyle w:val="Ttulo1"/>
        <w:spacing w:before="1"/>
        <w:ind w:left="759" w:right="775"/>
        <w:jc w:val="center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:rsidR="0032054C" w:rsidRDefault="0032054C">
      <w:pPr>
        <w:pStyle w:val="Textoindependiente"/>
        <w:spacing w:before="11"/>
        <w:rPr>
          <w:rFonts w:ascii="Arial"/>
          <w:b/>
          <w:sz w:val="23"/>
        </w:rPr>
      </w:pPr>
    </w:p>
    <w:p w:rsidR="0032054C" w:rsidRDefault="00FD38F0">
      <w:pPr>
        <w:pStyle w:val="Textoindependiente"/>
        <w:ind w:left="102" w:right="121"/>
        <w:jc w:val="both"/>
      </w:pPr>
      <w:r>
        <w:t>De</w:t>
      </w:r>
      <w:r>
        <w:rPr>
          <w:spacing w:val="-11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opciones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sociedad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progresar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alcanzar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equidad,</w:t>
      </w:r>
      <w:r>
        <w:rPr>
          <w:spacing w:val="-64"/>
        </w:rPr>
        <w:t xml:space="preserve"> </w:t>
      </w:r>
      <w:r>
        <w:t>la justicia y la sostenibilidad, ninguna es tan eficaz y poderosa como la educación,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promover esquema</w:t>
      </w:r>
      <w:r>
        <w:t>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nuestros</w:t>
      </w:r>
      <w:r>
        <w:rPr>
          <w:spacing w:val="-8"/>
        </w:rPr>
        <w:t xml:space="preserve"> </w:t>
      </w:r>
      <w:r>
        <w:t>niños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jóvenes,</w:t>
      </w:r>
      <w:r>
        <w:rPr>
          <w:spacing w:val="-10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única</w:t>
      </w:r>
      <w:r>
        <w:rPr>
          <w:spacing w:val="-8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tenemos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competir</w:t>
      </w:r>
      <w:r>
        <w:rPr>
          <w:spacing w:val="-6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triunfar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sociedad cada</w:t>
      </w:r>
      <w:r>
        <w:rPr>
          <w:spacing w:val="-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global, dinámica y</w:t>
      </w:r>
      <w:r>
        <w:rPr>
          <w:spacing w:val="-3"/>
        </w:rPr>
        <w:t xml:space="preserve"> </w:t>
      </w:r>
      <w:r>
        <w:t>exigente.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 w:right="117"/>
        <w:jc w:val="both"/>
      </w:pPr>
      <w:r>
        <w:t>En la actualidad, existen múltiples métodos de enseñanza alrededor del mundo,</w:t>
      </w:r>
      <w:r>
        <w:rPr>
          <w:spacing w:val="1"/>
        </w:rPr>
        <w:t xml:space="preserve"> </w:t>
      </w:r>
      <w:r>
        <w:t>algunos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mejores</w:t>
      </w:r>
      <w:r>
        <w:rPr>
          <w:spacing w:val="-12"/>
        </w:rPr>
        <w:t xml:space="preserve"> </w:t>
      </w:r>
      <w:r>
        <w:t>resultados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otros;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14"/>
        </w:rPr>
        <w:t xml:space="preserve"> </w:t>
      </w:r>
      <w:r>
        <w:t>existe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modelo</w:t>
      </w:r>
      <w:r>
        <w:rPr>
          <w:spacing w:val="-13"/>
        </w:rPr>
        <w:t xml:space="preserve"> </w:t>
      </w:r>
      <w:r>
        <w:t>educativo</w:t>
      </w:r>
      <w:r>
        <w:rPr>
          <w:spacing w:val="-64"/>
        </w:rPr>
        <w:t xml:space="preserve"> </w:t>
      </w:r>
      <w:r>
        <w:t>que ha comprobado en los hechos su validez y utilidad, este es el caso de la</w:t>
      </w:r>
      <w:r>
        <w:rPr>
          <w:spacing w:val="1"/>
        </w:rPr>
        <w:t xml:space="preserve"> </w:t>
      </w:r>
      <w:r>
        <w:t>Educación Dual, la cual permite a los alumnos vincular la enseñanza teórica en el</w:t>
      </w:r>
      <w:r>
        <w:rPr>
          <w:spacing w:val="1"/>
        </w:rPr>
        <w:t xml:space="preserve"> </w:t>
      </w:r>
      <w:r>
        <w:t>aula,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</w:t>
      </w:r>
      <w:r>
        <w:rPr>
          <w:spacing w:val="-1"/>
        </w:rPr>
        <w:t xml:space="preserve"> </w:t>
      </w:r>
      <w:r>
        <w:t>real en</w:t>
      </w:r>
      <w:r>
        <w:rPr>
          <w:spacing w:val="-3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internacionales.</w:t>
      </w:r>
    </w:p>
    <w:p w:rsidR="0032054C" w:rsidRDefault="0032054C">
      <w:pPr>
        <w:pStyle w:val="Textoindependiente"/>
        <w:spacing w:before="1"/>
      </w:pPr>
    </w:p>
    <w:p w:rsidR="0032054C" w:rsidRDefault="00FD38F0">
      <w:pPr>
        <w:pStyle w:val="Textoindependiente"/>
        <w:ind w:left="102" w:right="116"/>
        <w:jc w:val="both"/>
      </w:pPr>
      <w:r>
        <w:t>Además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modelo,</w:t>
      </w:r>
      <w:r>
        <w:rPr>
          <w:spacing w:val="-10"/>
        </w:rPr>
        <w:t xml:space="preserve"> </w:t>
      </w:r>
      <w:r>
        <w:t>permite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alumnos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superior</w:t>
      </w:r>
      <w:r>
        <w:rPr>
          <w:spacing w:val="-64"/>
        </w:rPr>
        <w:t xml:space="preserve"> </w:t>
      </w:r>
      <w:r>
        <w:t xml:space="preserve">y superior, desarrollar </w:t>
      </w:r>
      <w:r>
        <w:t>desde su trayecto formativo, habilidades acordes con las</w:t>
      </w:r>
      <w:r>
        <w:rPr>
          <w:spacing w:val="1"/>
        </w:rPr>
        <w:t xml:space="preserve"> </w:t>
      </w:r>
      <w:r>
        <w:t>necesidades que plantea la Cuarta Revolución Industrial; todo ello en contextos de</w:t>
      </w:r>
      <w:r>
        <w:rPr>
          <w:spacing w:val="-64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adecuados,</w:t>
      </w:r>
      <w:r>
        <w:rPr>
          <w:spacing w:val="-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especialistas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acompañan,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infraestructura y</w:t>
      </w:r>
      <w:r>
        <w:rPr>
          <w:spacing w:val="-2"/>
        </w:rPr>
        <w:t xml:space="preserve"> </w:t>
      </w:r>
      <w:r>
        <w:t>el equipamiento</w:t>
      </w:r>
      <w:r>
        <w:rPr>
          <w:spacing w:val="-1"/>
        </w:rPr>
        <w:t xml:space="preserve"> </w:t>
      </w:r>
      <w:r>
        <w:t>empleados.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 w:right="120"/>
        <w:jc w:val="both"/>
      </w:pPr>
      <w:r>
        <w:t>Estas oportunidades les permitirán participar en un entorno de común referencia</w:t>
      </w:r>
      <w:r>
        <w:rPr>
          <w:spacing w:val="1"/>
        </w:rPr>
        <w:t xml:space="preserve"> </w:t>
      </w:r>
      <w:r>
        <w:t>para hacer aportaciones con impacto local, nacional e internacional, además de</w:t>
      </w:r>
      <w:r>
        <w:rPr>
          <w:spacing w:val="1"/>
        </w:rPr>
        <w:t xml:space="preserve"> </w:t>
      </w:r>
      <w:r>
        <w:t>obtener</w:t>
      </w:r>
      <w:r>
        <w:rPr>
          <w:spacing w:val="49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empleo</w:t>
      </w:r>
      <w:r>
        <w:rPr>
          <w:spacing w:val="48"/>
        </w:rPr>
        <w:t xml:space="preserve"> </w:t>
      </w:r>
      <w:r>
        <w:t>mejor</w:t>
      </w:r>
      <w:r>
        <w:rPr>
          <w:spacing w:val="51"/>
        </w:rPr>
        <w:t xml:space="preserve"> </w:t>
      </w:r>
      <w:r>
        <w:t>pagado</w:t>
      </w:r>
      <w:r>
        <w:rPr>
          <w:spacing w:val="51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igual</w:t>
      </w:r>
      <w:r>
        <w:rPr>
          <w:spacing w:val="50"/>
        </w:rPr>
        <w:t xml:space="preserve"> </w:t>
      </w:r>
      <w:r>
        <w:t>manera,</w:t>
      </w:r>
      <w:r>
        <w:rPr>
          <w:spacing w:val="50"/>
        </w:rPr>
        <w:t xml:space="preserve"> </w:t>
      </w:r>
      <w:r>
        <w:t>abre</w:t>
      </w:r>
      <w:r>
        <w:rPr>
          <w:spacing w:val="52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posibilidad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las</w:t>
      </w:r>
    </w:p>
    <w:p w:rsidR="0032054C" w:rsidRDefault="0032054C">
      <w:pPr>
        <w:jc w:val="both"/>
        <w:sectPr w:rsidR="0032054C">
          <w:headerReference w:type="default" r:id="rId7"/>
          <w:footerReference w:type="default" r:id="rId8"/>
          <w:type w:val="continuous"/>
          <w:pgSz w:w="12240" w:h="15840"/>
          <w:pgMar w:top="3000" w:right="1580" w:bottom="1360" w:left="1600" w:header="564" w:footer="1169" w:gutter="0"/>
          <w:pgNumType w:start="1"/>
          <w:cols w:space="720"/>
        </w:sectPr>
      </w:pPr>
    </w:p>
    <w:p w:rsidR="0032054C" w:rsidRDefault="00FD38F0">
      <w:pPr>
        <w:pStyle w:val="Textoindependiente"/>
        <w:spacing w:before="111"/>
        <w:ind w:left="102" w:right="122"/>
        <w:jc w:val="both"/>
      </w:pPr>
      <w:r>
        <w:rPr>
          <w:spacing w:val="-1"/>
        </w:rPr>
        <w:lastRenderedPageBreak/>
        <w:t>empresas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contratar</w:t>
      </w:r>
      <w:r>
        <w:rPr>
          <w:spacing w:val="-16"/>
        </w:rPr>
        <w:t xml:space="preserve"> </w:t>
      </w:r>
      <w:r>
        <w:rPr>
          <w:spacing w:val="-1"/>
        </w:rPr>
        <w:t>personal</w:t>
      </w:r>
      <w:r>
        <w:rPr>
          <w:spacing w:val="-16"/>
        </w:rPr>
        <w:t xml:space="preserve"> </w:t>
      </w:r>
      <w:r>
        <w:rPr>
          <w:spacing w:val="-1"/>
        </w:rPr>
        <w:t>calificado</w:t>
      </w:r>
      <w:r>
        <w:rPr>
          <w:spacing w:val="-1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competencias</w:t>
      </w:r>
      <w:r>
        <w:rPr>
          <w:spacing w:val="-18"/>
        </w:rPr>
        <w:t xml:space="preserve"> </w:t>
      </w:r>
      <w:r>
        <w:t>necesarias</w:t>
      </w:r>
      <w:r>
        <w:rPr>
          <w:spacing w:val="-17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incrementar</w:t>
      </w:r>
      <w:r>
        <w:rPr>
          <w:spacing w:val="-1"/>
        </w:rPr>
        <w:t xml:space="preserve"> </w:t>
      </w:r>
      <w:r>
        <w:t>su productividad y competitividad.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 w:right="124"/>
        <w:jc w:val="both"/>
      </w:pPr>
      <w:r>
        <w:t>Desde hace décadas, distintos países le han apostado a la consolidación de un</w:t>
      </w:r>
      <w:r>
        <w:rPr>
          <w:spacing w:val="1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Dual,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tenido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favorable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bienestar</w:t>
      </w:r>
      <w:r>
        <w:rPr>
          <w:spacing w:val="-1"/>
        </w:rPr>
        <w:t xml:space="preserve"> </w:t>
      </w:r>
      <w:r>
        <w:t>y la calidad</w:t>
      </w:r>
      <w:r>
        <w:rPr>
          <w:spacing w:val="-2"/>
        </w:rPr>
        <w:t xml:space="preserve"> </w:t>
      </w:r>
      <w:r>
        <w:t>de vida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población.</w:t>
      </w:r>
    </w:p>
    <w:p w:rsidR="0032054C" w:rsidRDefault="0032054C">
      <w:pPr>
        <w:pStyle w:val="Textoindependiente"/>
        <w:spacing w:before="3"/>
      </w:pPr>
    </w:p>
    <w:p w:rsidR="0032054C" w:rsidRDefault="00FD38F0">
      <w:pPr>
        <w:pStyle w:val="Textoindependiente"/>
        <w:spacing w:line="237" w:lineRule="auto"/>
        <w:ind w:left="102" w:right="118"/>
        <w:jc w:val="both"/>
      </w:pPr>
      <w:r>
        <w:t xml:space="preserve">Tal es el caso de Alemania, que año con año se </w:t>
      </w:r>
      <w:r>
        <w:t>posiciona en los primeros lugares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Ranking</w:t>
      </w:r>
      <w:r>
        <w:rPr>
          <w:spacing w:val="-15"/>
        </w:rPr>
        <w:t xml:space="preserve"> </w:t>
      </w:r>
      <w:r>
        <w:t>Global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Productividad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Competitividad,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Foro</w:t>
      </w:r>
      <w:r>
        <w:rPr>
          <w:spacing w:val="-16"/>
        </w:rPr>
        <w:t xml:space="preserve"> </w:t>
      </w:r>
      <w:r>
        <w:t>Económico</w:t>
      </w:r>
      <w:r>
        <w:rPr>
          <w:spacing w:val="-15"/>
        </w:rPr>
        <w:t xml:space="preserve"> </w:t>
      </w:r>
      <w:r>
        <w:t>Mundial.</w:t>
      </w:r>
    </w:p>
    <w:p w:rsidR="0032054C" w:rsidRDefault="0032054C">
      <w:pPr>
        <w:pStyle w:val="Textoindependiente"/>
        <w:spacing w:before="1"/>
      </w:pPr>
    </w:p>
    <w:p w:rsidR="0032054C" w:rsidRDefault="00FD38F0">
      <w:pPr>
        <w:pStyle w:val="Textoindependiente"/>
        <w:ind w:left="102" w:right="116"/>
        <w:jc w:val="both"/>
      </w:pPr>
      <w:r>
        <w:t>Naciones como Suiza, Austria y Corea del Sur han mejorado notablemente sus</w:t>
      </w:r>
      <w:r>
        <w:rPr>
          <w:spacing w:val="1"/>
        </w:rPr>
        <w:t xml:space="preserve"> </w:t>
      </w:r>
      <w:r>
        <w:t>índices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humano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crecimiento</w:t>
      </w:r>
      <w:r>
        <w:rPr>
          <w:spacing w:val="-8"/>
        </w:rPr>
        <w:t xml:space="preserve"> </w:t>
      </w:r>
      <w:r>
        <w:t>económico</w:t>
      </w:r>
      <w:r>
        <w:rPr>
          <w:spacing w:val="-8"/>
        </w:rPr>
        <w:t xml:space="preserve"> </w:t>
      </w:r>
      <w:r>
        <w:t>gracias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implementación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Dual.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 w:right="126"/>
        <w:jc w:val="both"/>
      </w:pPr>
      <w:r>
        <w:t>En el caso de México a partir del año 2015 la Secretaría de Educación Pública,</w:t>
      </w:r>
      <w:r>
        <w:rPr>
          <w:spacing w:val="1"/>
        </w:rPr>
        <w:t xml:space="preserve"> </w:t>
      </w:r>
      <w:r>
        <w:t>emitió un acuerdo para establecer la Formación Dual como una Opción Educativa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tipo Medio</w:t>
      </w:r>
      <w:r>
        <w:rPr>
          <w:spacing w:val="-2"/>
        </w:rPr>
        <w:t xml:space="preserve"> </w:t>
      </w:r>
      <w:r>
        <w:t>Superior.</w:t>
      </w:r>
    </w:p>
    <w:p w:rsidR="0032054C" w:rsidRDefault="0032054C">
      <w:pPr>
        <w:pStyle w:val="Textoindependiente"/>
        <w:spacing w:before="1"/>
      </w:pPr>
    </w:p>
    <w:p w:rsidR="0032054C" w:rsidRDefault="00FD38F0">
      <w:pPr>
        <w:pStyle w:val="Textoindependiente"/>
        <w:ind w:left="102" w:right="120"/>
        <w:jc w:val="both"/>
      </w:pPr>
      <w:r>
        <w:t>En el Estado de México, por su p</w:t>
      </w:r>
      <w:r>
        <w:t>arte, en 2019 se publicó en el Periódico Oficial</w:t>
      </w:r>
      <w:r>
        <w:rPr>
          <w:spacing w:val="1"/>
        </w:rPr>
        <w:t xml:space="preserve"> </w:t>
      </w:r>
      <w:r>
        <w:rPr>
          <w:spacing w:val="-1"/>
        </w:rPr>
        <w:t>“Gaceta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Gobierno”</w:t>
      </w:r>
      <w:r>
        <w:rPr>
          <w:spacing w:val="-20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Acuerdo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Secretario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Educación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México</w:t>
      </w:r>
      <w:r>
        <w:rPr>
          <w:spacing w:val="-64"/>
        </w:rPr>
        <w:t xml:space="preserve"> </w:t>
      </w:r>
      <w:r>
        <w:t>por el que se establece y regula la Educación Dual en los niveles medio superior y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 México.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 w:right="116"/>
        <w:jc w:val="both"/>
      </w:pPr>
      <w:r>
        <w:t xml:space="preserve">En este </w:t>
      </w:r>
      <w:r>
        <w:t>sentido, el Plan de Desarrollo del Estado de México 2017-2023, dentro del</w:t>
      </w:r>
      <w:r>
        <w:rPr>
          <w:spacing w:val="-64"/>
        </w:rPr>
        <w:t xml:space="preserve"> </w:t>
      </w:r>
      <w:r>
        <w:t>Pilar Social: Estado de México Socialmente Responsable, Solidario e Incluyente;</w:t>
      </w:r>
      <w:r>
        <w:rPr>
          <w:spacing w:val="1"/>
        </w:rPr>
        <w:t xml:space="preserve"> </w:t>
      </w:r>
      <w:r>
        <w:t>establece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estrategia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fortalecer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vinculación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sector</w:t>
      </w:r>
      <w:r>
        <w:rPr>
          <w:spacing w:val="-12"/>
        </w:rPr>
        <w:t xml:space="preserve"> </w:t>
      </w:r>
      <w:r>
        <w:t>educativo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sector</w:t>
      </w:r>
      <w:r>
        <w:rPr>
          <w:spacing w:val="-64"/>
        </w:rPr>
        <w:t xml:space="preserve"> </w:t>
      </w:r>
      <w:r>
        <w:t>productivo, mediante la integración de las y los estudiantes de los niveles medio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y superior,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Dual.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spacing w:before="1"/>
        <w:ind w:left="102" w:right="115"/>
        <w:jc w:val="both"/>
      </w:pPr>
      <w:r>
        <w:t>Bajo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inaplazable</w:t>
      </w:r>
      <w:r>
        <w:rPr>
          <w:spacing w:val="1"/>
        </w:rPr>
        <w:t xml:space="preserve"> </w:t>
      </w:r>
      <w:r>
        <w:t>armonizar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Superior,</w:t>
      </w:r>
      <w:r>
        <w:rPr>
          <w:spacing w:val="-17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disposiciones</w:t>
      </w:r>
      <w:r>
        <w:rPr>
          <w:spacing w:val="-15"/>
        </w:rPr>
        <w:t xml:space="preserve"> </w:t>
      </w:r>
      <w:r>
        <w:t>establecidas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nivel</w:t>
      </w:r>
      <w:r>
        <w:rPr>
          <w:spacing w:val="-15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estatal</w:t>
      </w:r>
      <w:r>
        <w:rPr>
          <w:spacing w:val="-16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impulsar</w:t>
      </w:r>
      <w:r>
        <w:rPr>
          <w:spacing w:val="-64"/>
        </w:rPr>
        <w:t xml:space="preserve"> </w:t>
      </w:r>
      <w:r>
        <w:t>la formación de técnicos y profesionales con recursos avanzados (equipamiento,</w:t>
      </w:r>
      <w:r>
        <w:rPr>
          <w:spacing w:val="1"/>
        </w:rPr>
        <w:t xml:space="preserve"> </w:t>
      </w:r>
      <w:r>
        <w:t>maquinaria,</w:t>
      </w:r>
      <w:r>
        <w:rPr>
          <w:spacing w:val="1"/>
        </w:rPr>
        <w:t xml:space="preserve"> </w:t>
      </w:r>
      <w:r>
        <w:t>herramienta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tecnología),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dinamismo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 y las limitaciones presupuestales dentro de las instituciones educativas 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justifican</w:t>
      </w:r>
      <w:r>
        <w:rPr>
          <w:spacing w:val="1"/>
        </w:rPr>
        <w:t xml:space="preserve"> </w:t>
      </w:r>
      <w:r>
        <w:t>ampliamente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 formalmente la concertación de programas educativos con empresas y</w:t>
      </w:r>
      <w:r>
        <w:rPr>
          <w:spacing w:val="1"/>
        </w:rPr>
        <w:t xml:space="preserve"> </w:t>
      </w:r>
      <w:r>
        <w:t>c</w:t>
      </w:r>
      <w:r>
        <w:t>entros</w:t>
      </w:r>
      <w:r>
        <w:rPr>
          <w:spacing w:val="-3"/>
        </w:rPr>
        <w:t xml:space="preserve"> </w:t>
      </w:r>
      <w:r>
        <w:t>de trabajo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general.</w:t>
      </w:r>
    </w:p>
    <w:p w:rsidR="0032054C" w:rsidRDefault="0032054C">
      <w:pPr>
        <w:jc w:val="both"/>
        <w:sectPr w:rsidR="0032054C">
          <w:pgSz w:w="12240" w:h="15840"/>
          <w:pgMar w:top="3000" w:right="1580" w:bottom="1360" w:left="1600" w:header="564" w:footer="1169" w:gutter="0"/>
          <w:cols w:space="720"/>
        </w:sectPr>
      </w:pPr>
    </w:p>
    <w:p w:rsidR="0032054C" w:rsidRDefault="00FD38F0">
      <w:pPr>
        <w:pStyle w:val="Textoindependiente"/>
        <w:spacing w:before="111"/>
        <w:ind w:left="102" w:right="116"/>
        <w:jc w:val="both"/>
      </w:pPr>
      <w:r>
        <w:t>Con</w:t>
      </w:r>
      <w:r>
        <w:rPr>
          <w:spacing w:val="-13"/>
        </w:rPr>
        <w:t xml:space="preserve"> </w:t>
      </w:r>
      <w:r>
        <w:t>base</w:t>
      </w:r>
      <w:r>
        <w:rPr>
          <w:spacing w:val="-1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anterior,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propone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jurídico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carácter</w:t>
      </w:r>
      <w:r>
        <w:rPr>
          <w:spacing w:val="-15"/>
        </w:rPr>
        <w:t xml:space="preserve"> </w:t>
      </w:r>
      <w:r>
        <w:t>estatal</w:t>
      </w:r>
      <w:r>
        <w:rPr>
          <w:spacing w:val="-13"/>
        </w:rPr>
        <w:t xml:space="preserve"> </w:t>
      </w:r>
      <w:r>
        <w:t>esté</w:t>
      </w:r>
      <w:r>
        <w:rPr>
          <w:spacing w:val="-64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opción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Superior, con carácter tecnológico. Toda vez, que existe una articulación lógica y</w:t>
      </w:r>
      <w:r>
        <w:rPr>
          <w:spacing w:val="1"/>
        </w:rPr>
        <w:t xml:space="preserve"> </w:t>
      </w:r>
      <w:r>
        <w:t>armónica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interacción</w:t>
      </w:r>
      <w:r>
        <w:rPr>
          <w:spacing w:val="-7"/>
        </w:rPr>
        <w:t xml:space="preserve"> </w:t>
      </w:r>
      <w:r>
        <w:t>directa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actividad</w:t>
      </w:r>
      <w:r>
        <w:rPr>
          <w:spacing w:val="-8"/>
        </w:rPr>
        <w:t xml:space="preserve"> </w:t>
      </w:r>
      <w:r>
        <w:t>académica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profesional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puestos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de rotación</w:t>
      </w:r>
      <w:r>
        <w:rPr>
          <w:spacing w:val="-2"/>
        </w:rPr>
        <w:t xml:space="preserve"> </w:t>
      </w:r>
      <w:r>
        <w:t>alineados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productivos.</w:t>
      </w:r>
    </w:p>
    <w:p w:rsidR="0032054C" w:rsidRDefault="0032054C">
      <w:pPr>
        <w:pStyle w:val="Textoindependiente"/>
        <w:spacing w:before="1"/>
      </w:pPr>
    </w:p>
    <w:p w:rsidR="0032054C" w:rsidRDefault="00FD38F0">
      <w:pPr>
        <w:pStyle w:val="Textoindependiente"/>
        <w:ind w:left="102" w:right="122"/>
        <w:jc w:val="both"/>
      </w:pPr>
      <w:r>
        <w:t>Asimismo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obligatoriedad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implementar la Educación Dual, en los tipos medio superior y superior de carácter</w:t>
      </w:r>
      <w:r>
        <w:rPr>
          <w:spacing w:val="1"/>
        </w:rPr>
        <w:t xml:space="preserve"> </w:t>
      </w:r>
      <w:r>
        <w:t>tecnológico, así como la vincula</w:t>
      </w:r>
      <w:r>
        <w:t>ción del sector educativo con el productivo y la</w:t>
      </w:r>
      <w:r>
        <w:rPr>
          <w:spacing w:val="1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cultura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 Dual.</w:t>
      </w:r>
    </w:p>
    <w:p w:rsidR="0032054C" w:rsidRDefault="0032054C">
      <w:pPr>
        <w:pStyle w:val="Textoindependiente"/>
        <w:spacing w:before="9"/>
        <w:rPr>
          <w:sz w:val="23"/>
        </w:rPr>
      </w:pPr>
    </w:p>
    <w:p w:rsidR="0032054C" w:rsidRDefault="00FD38F0">
      <w:pPr>
        <w:pStyle w:val="Textoindependiente"/>
        <w:ind w:left="102" w:right="116"/>
        <w:jc w:val="both"/>
      </w:pPr>
      <w:r>
        <w:t>Además,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faculta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debida</w:t>
      </w:r>
      <w:r>
        <w:rPr>
          <w:spacing w:val="-3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Estado.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spacing w:before="1"/>
        <w:ind w:left="102" w:right="123"/>
        <w:jc w:val="both"/>
      </w:pPr>
      <w:r>
        <w:rPr>
          <w:spacing w:val="-1"/>
        </w:rPr>
        <w:t>Adecuar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marco</w:t>
      </w:r>
      <w:r>
        <w:rPr>
          <w:spacing w:val="-17"/>
        </w:rPr>
        <w:t xml:space="preserve"> </w:t>
      </w:r>
      <w:r>
        <w:rPr>
          <w:spacing w:val="-1"/>
        </w:rPr>
        <w:t>jurídico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materia</w:t>
      </w:r>
      <w:r>
        <w:rPr>
          <w:spacing w:val="-16"/>
        </w:rPr>
        <w:t xml:space="preserve"> </w:t>
      </w:r>
      <w:r>
        <w:t>educativa,</w:t>
      </w:r>
      <w:r>
        <w:rPr>
          <w:spacing w:val="-15"/>
        </w:rPr>
        <w:t xml:space="preserve"> </w:t>
      </w:r>
      <w:r>
        <w:t>nos</w:t>
      </w:r>
      <w:r>
        <w:rPr>
          <w:spacing w:val="-19"/>
        </w:rPr>
        <w:t xml:space="preserve"> </w:t>
      </w:r>
      <w:r>
        <w:t>brinda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posibilidad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alcanzar</w:t>
      </w:r>
      <w:r>
        <w:rPr>
          <w:spacing w:val="-64"/>
        </w:rPr>
        <w:t xml:space="preserve"> </w:t>
      </w:r>
      <w:r>
        <w:t>un mayor bienestar social, ampliar la calidad de vida de las familias y ofrecer</w:t>
      </w:r>
      <w:r>
        <w:rPr>
          <w:spacing w:val="1"/>
        </w:rPr>
        <w:t xml:space="preserve"> </w:t>
      </w:r>
      <w:r>
        <w:t>mejores</w:t>
      </w:r>
      <w:r>
        <w:rPr>
          <w:spacing w:val="-4"/>
        </w:rPr>
        <w:t xml:space="preserve"> </w:t>
      </w:r>
      <w:r>
        <w:t>oportunidades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empleo,</w:t>
      </w:r>
      <w:r>
        <w:rPr>
          <w:spacing w:val="-3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jóvenes.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 w:right="118"/>
        <w:jc w:val="both"/>
      </w:pPr>
      <w:r>
        <w:t>En el entendido d</w:t>
      </w:r>
      <w:r>
        <w:t>e que el Estado de México es uno de los principales centros</w:t>
      </w:r>
      <w:r>
        <w:rPr>
          <w:spacing w:val="1"/>
        </w:rPr>
        <w:t xml:space="preserve"> </w:t>
      </w:r>
      <w:r>
        <w:rPr>
          <w:spacing w:val="-1"/>
        </w:rPr>
        <w:t>logísticos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país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entidades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mayor</w:t>
      </w:r>
      <w:r>
        <w:rPr>
          <w:spacing w:val="-16"/>
        </w:rPr>
        <w:t xml:space="preserve"> </w:t>
      </w:r>
      <w:r>
        <w:t>atracción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inversiones</w:t>
      </w:r>
      <w:r>
        <w:rPr>
          <w:spacing w:val="-17"/>
        </w:rPr>
        <w:t xml:space="preserve"> </w:t>
      </w:r>
      <w:r>
        <w:t>genera</w:t>
      </w:r>
      <w:r>
        <w:rPr>
          <w:spacing w:val="-64"/>
        </w:rPr>
        <w:t xml:space="preserve"> </w:t>
      </w:r>
      <w:r>
        <w:t>año con año y que tiene la matricula educativa más grande del país es imperante</w:t>
      </w:r>
      <w:r>
        <w:rPr>
          <w:spacing w:val="1"/>
        </w:rPr>
        <w:t xml:space="preserve"> </w:t>
      </w:r>
      <w:r>
        <w:t>brindarles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juventudes,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detonar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-64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privado y social.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spacing w:before="1"/>
        <w:ind w:left="102" w:right="119"/>
        <w:jc w:val="both"/>
      </w:pPr>
      <w:r>
        <w:t>Por lo que adecuar y armonizar en la ley el modelo de Educación Dual como una</w:t>
      </w:r>
      <w:r>
        <w:rPr>
          <w:spacing w:val="1"/>
        </w:rPr>
        <w:t xml:space="preserve"> </w:t>
      </w:r>
      <w:r>
        <w:t>alternativa</w:t>
      </w:r>
      <w:r>
        <w:rPr>
          <w:spacing w:val="-9"/>
        </w:rPr>
        <w:t xml:space="preserve"> </w:t>
      </w:r>
      <w:r>
        <w:t>innovadora</w:t>
      </w:r>
      <w:r>
        <w:t>,</w:t>
      </w:r>
      <w:r>
        <w:rPr>
          <w:spacing w:val="-12"/>
        </w:rPr>
        <w:t xml:space="preserve"> </w:t>
      </w:r>
      <w:r>
        <w:t>generará</w:t>
      </w:r>
      <w:r>
        <w:rPr>
          <w:spacing w:val="-13"/>
        </w:rPr>
        <w:t xml:space="preserve"> </w:t>
      </w:r>
      <w:r>
        <w:t>múltiples</w:t>
      </w:r>
      <w:r>
        <w:rPr>
          <w:spacing w:val="-13"/>
        </w:rPr>
        <w:t xml:space="preserve"> </w:t>
      </w:r>
      <w:r>
        <w:t>beneficios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tendrá</w:t>
      </w:r>
      <w:r>
        <w:rPr>
          <w:spacing w:val="-10"/>
        </w:rPr>
        <w:t xml:space="preserve"> </w:t>
      </w:r>
      <w:r>
        <w:t>impactos</w:t>
      </w:r>
      <w:r>
        <w:rPr>
          <w:spacing w:val="-12"/>
        </w:rPr>
        <w:t xml:space="preserve"> </w:t>
      </w:r>
      <w:r>
        <w:t>positivos</w:t>
      </w:r>
      <w:r>
        <w:rPr>
          <w:spacing w:val="-12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 de</w:t>
      </w:r>
      <w:r>
        <w:rPr>
          <w:spacing w:val="-2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entidad.</w:t>
      </w:r>
    </w:p>
    <w:p w:rsidR="0032054C" w:rsidRDefault="0032054C">
      <w:pPr>
        <w:pStyle w:val="Textoindependiente"/>
        <w:spacing w:before="11"/>
        <w:rPr>
          <w:sz w:val="23"/>
        </w:rPr>
      </w:pPr>
    </w:p>
    <w:p w:rsidR="0032054C" w:rsidRDefault="00FD38F0">
      <w:pPr>
        <w:pStyle w:val="Textoindependiente"/>
        <w:ind w:left="102" w:right="113"/>
        <w:jc w:val="both"/>
      </w:pP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anteriormente</w:t>
      </w:r>
      <w:r>
        <w:rPr>
          <w:spacing w:val="-6"/>
        </w:rPr>
        <w:t xml:space="preserve"> </w:t>
      </w:r>
      <w:r>
        <w:t>expuesto,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somete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consideración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esa</w:t>
      </w:r>
      <w:r>
        <w:rPr>
          <w:spacing w:val="-4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Legislatura</w:t>
      </w:r>
      <w:r>
        <w:rPr>
          <w:spacing w:val="-6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Iniciativa,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considerarse</w:t>
      </w:r>
      <w:r>
        <w:rPr>
          <w:spacing w:val="-4"/>
        </w:rPr>
        <w:t xml:space="preserve"> </w:t>
      </w:r>
      <w:r>
        <w:t>procedente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apruebe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términos.</w:t>
      </w:r>
    </w:p>
    <w:p w:rsidR="0032054C" w:rsidRDefault="0032054C">
      <w:pPr>
        <w:pStyle w:val="Textoindependiente"/>
        <w:rPr>
          <w:sz w:val="26"/>
        </w:rPr>
      </w:pPr>
    </w:p>
    <w:p w:rsidR="0032054C" w:rsidRDefault="0032054C">
      <w:pPr>
        <w:pStyle w:val="Textoindependiente"/>
        <w:rPr>
          <w:sz w:val="22"/>
        </w:rPr>
      </w:pPr>
    </w:p>
    <w:p w:rsidR="0032054C" w:rsidRDefault="00FD38F0">
      <w:pPr>
        <w:pStyle w:val="Ttulo1"/>
        <w:ind w:left="759" w:right="774"/>
        <w:jc w:val="center"/>
      </w:pPr>
      <w:r>
        <w:t>ATENTAMENTE</w:t>
      </w:r>
    </w:p>
    <w:p w:rsidR="0032054C" w:rsidRDefault="0032054C">
      <w:pPr>
        <w:pStyle w:val="Textoindependiente"/>
        <w:rPr>
          <w:rFonts w:ascii="Arial"/>
          <w:b/>
          <w:sz w:val="26"/>
        </w:rPr>
      </w:pPr>
    </w:p>
    <w:p w:rsidR="0032054C" w:rsidRDefault="0032054C">
      <w:pPr>
        <w:pStyle w:val="Textoindependiente"/>
        <w:rPr>
          <w:rFonts w:ascii="Arial"/>
          <w:b/>
          <w:sz w:val="22"/>
        </w:rPr>
      </w:pPr>
    </w:p>
    <w:p w:rsidR="0032054C" w:rsidRDefault="00FD38F0">
      <w:pPr>
        <w:spacing w:before="1"/>
        <w:ind w:left="759" w:right="77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DIP.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KARLA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GABRIELA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ESPERANZA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AGUILAR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TALAVERA</w:t>
      </w:r>
    </w:p>
    <w:p w:rsidR="0032054C" w:rsidRDefault="0032054C">
      <w:pPr>
        <w:jc w:val="center"/>
        <w:rPr>
          <w:rFonts w:ascii="Arial"/>
          <w:sz w:val="24"/>
        </w:rPr>
        <w:sectPr w:rsidR="0032054C">
          <w:pgSz w:w="12240" w:h="15840"/>
          <w:pgMar w:top="3000" w:right="1580" w:bottom="1360" w:left="1600" w:header="564" w:footer="1169" w:gutter="0"/>
          <w:cols w:space="720"/>
        </w:sectPr>
      </w:pPr>
    </w:p>
    <w:p w:rsidR="0032054C" w:rsidRDefault="0032054C">
      <w:pPr>
        <w:pStyle w:val="Textoindependiente"/>
        <w:spacing w:before="7"/>
        <w:rPr>
          <w:rFonts w:ascii="Arial"/>
          <w:b/>
          <w:sz w:val="25"/>
        </w:rPr>
      </w:pPr>
    </w:p>
    <w:p w:rsidR="0032054C" w:rsidRDefault="00FD38F0">
      <w:pPr>
        <w:pStyle w:val="Ttulo1"/>
        <w:spacing w:before="93"/>
      </w:pPr>
      <w:r>
        <w:t>DECRETO</w:t>
      </w:r>
      <w:r>
        <w:rPr>
          <w:spacing w:val="-1"/>
        </w:rPr>
        <w:t xml:space="preserve"> </w:t>
      </w:r>
      <w:r>
        <w:t>NÚMERO:</w:t>
      </w:r>
    </w:p>
    <w:p w:rsidR="0032054C" w:rsidRDefault="00FD38F0">
      <w:pPr>
        <w:ind w:left="102" w:right="58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 H. “LXI” LEGISLATURA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 ESTADO DE MÉXICO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DECRETA:</w:t>
      </w:r>
    </w:p>
    <w:p w:rsidR="0032054C" w:rsidRDefault="0032054C">
      <w:pPr>
        <w:pStyle w:val="Textoindependiente"/>
        <w:rPr>
          <w:rFonts w:ascii="Arial"/>
          <w:b/>
        </w:rPr>
      </w:pPr>
    </w:p>
    <w:p w:rsidR="0032054C" w:rsidRDefault="00FD38F0">
      <w:pPr>
        <w:pStyle w:val="Textoindependiente"/>
        <w:ind w:left="102" w:right="114"/>
        <w:jc w:val="both"/>
      </w:pPr>
      <w:r>
        <w:rPr>
          <w:rFonts w:ascii="Arial" w:hAnsi="Arial"/>
          <w:b/>
        </w:rPr>
        <w:t>ARTÍCULO ÚNICO</w:t>
      </w:r>
      <w:r>
        <w:t>.- Se reforma el tercer párrafo del artículo 7, la fracción V del</w:t>
      </w:r>
      <w:r>
        <w:rPr>
          <w:spacing w:val="1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124,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134,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denominación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SECIÓN</w:t>
      </w:r>
      <w:r>
        <w:rPr>
          <w:spacing w:val="-4"/>
        </w:rPr>
        <w:t xml:space="preserve"> </w:t>
      </w:r>
      <w:r>
        <w:t>OCTAVA</w:t>
      </w:r>
      <w:r>
        <w:rPr>
          <w:spacing w:val="-6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VINCULACIÓN</w:t>
      </w:r>
      <w:r>
        <w:rPr>
          <w:spacing w:val="-13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SUPERIOR,</w:t>
      </w:r>
    </w:p>
    <w:p w:rsidR="0032054C" w:rsidRDefault="00FD38F0">
      <w:pPr>
        <w:pStyle w:val="Textoindependiente"/>
        <w:ind w:left="102" w:right="113"/>
        <w:jc w:val="both"/>
      </w:pP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145,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adicionan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fracciones</w:t>
      </w:r>
      <w:r>
        <w:rPr>
          <w:spacing w:val="-8"/>
        </w:rPr>
        <w:t xml:space="preserve"> </w:t>
      </w:r>
      <w:r>
        <w:t>XXIII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XIV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IX</w:t>
      </w:r>
      <w:r>
        <w:rPr>
          <w:spacing w:val="-64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24,</w:t>
      </w:r>
      <w:r>
        <w:rPr>
          <w:spacing w:val="6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124 y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134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 México,</w:t>
      </w:r>
      <w:r>
        <w:rPr>
          <w:spacing w:val="-1"/>
        </w:rPr>
        <w:t xml:space="preserve"> </w:t>
      </w:r>
      <w:r>
        <w:t>para quedar</w:t>
      </w:r>
      <w:r>
        <w:rPr>
          <w:spacing w:val="-1"/>
        </w:rPr>
        <w:t xml:space="preserve"> </w:t>
      </w:r>
      <w:r>
        <w:t>como sigue:</w:t>
      </w:r>
    </w:p>
    <w:p w:rsidR="0032054C" w:rsidRDefault="0032054C">
      <w:pPr>
        <w:pStyle w:val="Textoindependiente"/>
        <w:spacing w:before="9"/>
        <w:rPr>
          <w:sz w:val="23"/>
        </w:rPr>
      </w:pPr>
    </w:p>
    <w:p w:rsidR="0032054C" w:rsidRDefault="00FD38F0">
      <w:pPr>
        <w:pStyle w:val="Ttulo1"/>
        <w:spacing w:before="1"/>
        <w:rPr>
          <w:rFonts w:ascii="Arial MT" w:hAnsi="Arial MT"/>
          <w:b w:val="0"/>
        </w:rPr>
      </w:pPr>
      <w:r>
        <w:t>Artículo 5.-</w:t>
      </w:r>
      <w:r>
        <w:rPr>
          <w:spacing w:val="-1"/>
        </w:rPr>
        <w:t xml:space="preserve"> </w:t>
      </w:r>
      <w:r>
        <w:rPr>
          <w:rFonts w:ascii="Arial MT" w:hAnsi="Arial MT"/>
          <w:b w:val="0"/>
        </w:rPr>
        <w:t>…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/>
        <w:jc w:val="both"/>
      </w:pPr>
      <w:r>
        <w:t>I.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XXII.</w:t>
      </w:r>
      <w:r>
        <w:rPr>
          <w:spacing w:val="1"/>
        </w:rPr>
        <w:t xml:space="preserve"> </w:t>
      </w:r>
      <w:r>
        <w:t>…</w:t>
      </w:r>
    </w:p>
    <w:p w:rsidR="0032054C" w:rsidRDefault="0032054C">
      <w:pPr>
        <w:pStyle w:val="Textoindependiente"/>
      </w:pPr>
    </w:p>
    <w:p w:rsidR="0032054C" w:rsidRDefault="00FD38F0">
      <w:pPr>
        <w:pStyle w:val="Ttulo1"/>
        <w:numPr>
          <w:ilvl w:val="0"/>
          <w:numId w:val="3"/>
        </w:numPr>
        <w:tabs>
          <w:tab w:val="left" w:pos="783"/>
        </w:tabs>
        <w:ind w:right="116" w:firstLine="0"/>
        <w:jc w:val="both"/>
      </w:pPr>
      <w:r>
        <w:t>Educación Dual, es una modalidad educativa en la que se alinean las</w:t>
      </w:r>
      <w:r>
        <w:rPr>
          <w:spacing w:val="1"/>
        </w:rPr>
        <w:t xml:space="preserve"> </w:t>
      </w:r>
      <w:r>
        <w:t>necesidades, áreas de oportunidad de desarrollo económico, tecnológico,</w:t>
      </w:r>
      <w:r>
        <w:rPr>
          <w:spacing w:val="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nodos</w:t>
      </w:r>
      <w:r>
        <w:rPr>
          <w:spacing w:val="-11"/>
        </w:rPr>
        <w:t xml:space="preserve"> </w:t>
      </w:r>
      <w:r>
        <w:t>educativos</w:t>
      </w:r>
      <w:r>
        <w:rPr>
          <w:spacing w:val="-10"/>
        </w:rPr>
        <w:t xml:space="preserve"> </w:t>
      </w:r>
      <w:r>
        <w:t>productivos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demanda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sectores</w:t>
      </w:r>
      <w:r>
        <w:rPr>
          <w:spacing w:val="-8"/>
        </w:rPr>
        <w:t xml:space="preserve"> </w:t>
      </w:r>
      <w:r>
        <w:t>privado,</w:t>
      </w:r>
      <w:r>
        <w:rPr>
          <w:spacing w:val="-64"/>
        </w:rPr>
        <w:t xml:space="preserve"> </w:t>
      </w:r>
      <w:r>
        <w:t>público y social, con los perfiles de las instituciones educativas de los tipos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tecnológico.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colaboración de beneficio mutuo, en donde se conjugan las competencias</w:t>
      </w:r>
      <w:r>
        <w:rPr>
          <w:spacing w:val="1"/>
        </w:rPr>
        <w:t xml:space="preserve"> </w:t>
      </w:r>
      <w:r>
        <w:t>adquiridas en los espacios educativos, con la práctica laboral o profesional,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aptitudes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dual,</w:t>
      </w:r>
      <w:r>
        <w:rPr>
          <w:spacing w:val="1"/>
        </w:rPr>
        <w:t xml:space="preserve"> </w:t>
      </w:r>
      <w:r>
        <w:t>propiciando mejores condiciones para su inserción laboral o profesional. En</w:t>
      </w:r>
      <w:r>
        <w:rPr>
          <w:spacing w:val="1"/>
        </w:rPr>
        <w:t xml:space="preserve"> </w:t>
      </w:r>
      <w:r>
        <w:t>esta cadena de corresponsabilidad, el proceso de aprendizaje en la unidad</w:t>
      </w:r>
      <w:r>
        <w:rPr>
          <w:spacing w:val="1"/>
        </w:rPr>
        <w:t xml:space="preserve"> </w:t>
      </w:r>
      <w:r>
        <w:rPr>
          <w:spacing w:val="-1"/>
        </w:rPr>
        <w:t>económica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alterna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complementa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formación</w:t>
      </w:r>
      <w:r>
        <w:rPr>
          <w:spacing w:val="-14"/>
        </w:rPr>
        <w:t xml:space="preserve"> </w:t>
      </w:r>
      <w:r>
        <w:t>teórica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Institución</w:t>
      </w:r>
      <w:r>
        <w:rPr>
          <w:spacing w:val="-65"/>
        </w:rPr>
        <w:t xml:space="preserve"> </w:t>
      </w:r>
      <w:r>
        <w:t>Educativa, y</w:t>
      </w:r>
    </w:p>
    <w:p w:rsidR="0032054C" w:rsidRDefault="0032054C">
      <w:pPr>
        <w:pStyle w:val="Textoindependiente"/>
        <w:spacing w:before="1"/>
        <w:rPr>
          <w:rFonts w:ascii="Arial"/>
          <w:b/>
        </w:rPr>
      </w:pPr>
    </w:p>
    <w:p w:rsidR="0032054C" w:rsidRDefault="00FD38F0">
      <w:pPr>
        <w:pStyle w:val="Prrafodelista"/>
        <w:numPr>
          <w:ilvl w:val="0"/>
          <w:numId w:val="3"/>
        </w:numPr>
        <w:tabs>
          <w:tab w:val="left" w:pos="807"/>
        </w:tabs>
        <w:ind w:right="125" w:firstLine="0"/>
        <w:jc w:val="both"/>
        <w:rPr>
          <w:b/>
          <w:sz w:val="24"/>
        </w:rPr>
      </w:pPr>
      <w:r>
        <w:rPr>
          <w:b/>
          <w:sz w:val="24"/>
        </w:rPr>
        <w:t xml:space="preserve">Unidad </w:t>
      </w:r>
      <w:r>
        <w:rPr>
          <w:b/>
          <w:sz w:val="24"/>
        </w:rPr>
        <w:t>Económica, entidad de carácter público, privado o social,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bienes 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servicios.</w:t>
      </w:r>
    </w:p>
    <w:p w:rsidR="0032054C" w:rsidRDefault="0032054C">
      <w:pPr>
        <w:pStyle w:val="Textoindependiente"/>
        <w:rPr>
          <w:rFonts w:ascii="Arial"/>
          <w:b/>
          <w:sz w:val="26"/>
        </w:rPr>
      </w:pPr>
    </w:p>
    <w:p w:rsidR="0032054C" w:rsidRDefault="0032054C">
      <w:pPr>
        <w:pStyle w:val="Textoindependiente"/>
        <w:rPr>
          <w:rFonts w:ascii="Arial"/>
          <w:b/>
          <w:sz w:val="22"/>
        </w:rPr>
      </w:pPr>
    </w:p>
    <w:p w:rsidR="0032054C" w:rsidRDefault="00FD38F0">
      <w:pPr>
        <w:pStyle w:val="Ttulo1"/>
        <w:rPr>
          <w:rFonts w:ascii="Arial MT" w:hAnsi="Arial MT"/>
          <w:b w:val="0"/>
        </w:rPr>
      </w:pPr>
      <w:r>
        <w:t>Artículo 7.</w:t>
      </w:r>
      <w:r>
        <w:rPr>
          <w:spacing w:val="1"/>
        </w:rPr>
        <w:t xml:space="preserve"> </w:t>
      </w:r>
      <w:r>
        <w:rPr>
          <w:rFonts w:ascii="Arial MT" w:hAnsi="Arial MT"/>
          <w:b w:val="0"/>
        </w:rPr>
        <w:t>…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/>
      </w:pPr>
      <w:r>
        <w:t>…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spacing w:before="1"/>
        <w:ind w:left="102"/>
      </w:pPr>
      <w:r>
        <w:t>Además,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promoverá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atenderá</w:t>
      </w:r>
      <w:r>
        <w:rPr>
          <w:spacing w:val="-10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tipos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modalidades</w:t>
      </w:r>
      <w:r>
        <w:rPr>
          <w:spacing w:val="-12"/>
        </w:rPr>
        <w:t xml:space="preserve"> </w:t>
      </w:r>
      <w:r>
        <w:t>educativos,</w:t>
      </w:r>
      <w:r>
        <w:rPr>
          <w:spacing w:val="-64"/>
        </w:rPr>
        <w:t xml:space="preserve"> </w:t>
      </w:r>
      <w:r>
        <w:t>incluyendo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educación</w:t>
      </w:r>
      <w:r>
        <w:rPr>
          <w:spacing w:val="17"/>
        </w:rPr>
        <w:t xml:space="preserve"> </w:t>
      </w:r>
      <w:r>
        <w:t>inicial,</w:t>
      </w:r>
      <w:r>
        <w:rPr>
          <w:spacing w:val="20"/>
        </w:rPr>
        <w:t xml:space="preserve"> </w:t>
      </w:r>
      <w:r>
        <w:t>especial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superior,</w:t>
      </w:r>
      <w:r>
        <w:rPr>
          <w:spacing w:val="16"/>
        </w:rPr>
        <w:t xml:space="preserve"> </w:t>
      </w:r>
      <w:r>
        <w:t>apoyará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investigación</w:t>
      </w:r>
    </w:p>
    <w:p w:rsidR="0032054C" w:rsidRDefault="0032054C">
      <w:pPr>
        <w:sectPr w:rsidR="0032054C">
          <w:pgSz w:w="12240" w:h="15840"/>
          <w:pgMar w:top="3000" w:right="1580" w:bottom="1360" w:left="1600" w:header="564" w:footer="1169" w:gutter="0"/>
          <w:cols w:space="720"/>
        </w:sectPr>
      </w:pPr>
    </w:p>
    <w:p w:rsidR="0032054C" w:rsidRDefault="00FD38F0">
      <w:pPr>
        <w:spacing w:before="111"/>
        <w:ind w:left="102" w:right="115"/>
        <w:jc w:val="both"/>
        <w:rPr>
          <w:rFonts w:ascii="Arial" w:hAnsi="Arial"/>
          <w:b/>
          <w:sz w:val="24"/>
        </w:rPr>
      </w:pPr>
      <w:r>
        <w:rPr>
          <w:sz w:val="24"/>
        </w:rPr>
        <w:t>científica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difusión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cultura,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fomentará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Educación Dual en los niveles medio superior y superior, a través de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vinculación de las instituciones educativas con las unidades económicas,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una opción para combinar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alternar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 formación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teórica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 práctica.</w:t>
      </w:r>
    </w:p>
    <w:p w:rsidR="0032054C" w:rsidRDefault="0032054C">
      <w:pPr>
        <w:pStyle w:val="Textoindependiente"/>
        <w:spacing w:before="1"/>
        <w:rPr>
          <w:rFonts w:ascii="Arial"/>
          <w:b/>
        </w:rPr>
      </w:pPr>
    </w:p>
    <w:p w:rsidR="0032054C" w:rsidRDefault="00FD38F0">
      <w:pPr>
        <w:pStyle w:val="Ttulo1"/>
        <w:jc w:val="both"/>
        <w:rPr>
          <w:rFonts w:ascii="Arial MT" w:hAnsi="Arial MT"/>
          <w:b w:val="0"/>
        </w:rPr>
      </w:pPr>
      <w:r>
        <w:t>Artículo 24.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…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/>
      </w:pPr>
      <w:r>
        <w:t>X. y XI.</w:t>
      </w:r>
      <w:r>
        <w:rPr>
          <w:spacing w:val="1"/>
        </w:rPr>
        <w:t xml:space="preserve"> </w:t>
      </w:r>
      <w:r>
        <w:t>…</w:t>
      </w:r>
    </w:p>
    <w:p w:rsidR="0032054C" w:rsidRDefault="0032054C">
      <w:pPr>
        <w:pStyle w:val="Textoindependiente"/>
        <w:spacing w:before="9"/>
        <w:rPr>
          <w:sz w:val="23"/>
        </w:rPr>
      </w:pPr>
    </w:p>
    <w:p w:rsidR="0032054C" w:rsidRDefault="00FD38F0">
      <w:pPr>
        <w:pStyle w:val="Ttulo1"/>
        <w:ind w:right="117"/>
        <w:jc w:val="both"/>
      </w:pPr>
      <w:r>
        <w:t>IX</w:t>
      </w:r>
      <w:r>
        <w:rPr>
          <w:spacing w:val="1"/>
        </w:rPr>
        <w:t xml:space="preserve"> </w:t>
      </w:r>
      <w:r>
        <w:t>Bis.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superior,</w:t>
      </w:r>
      <w:r>
        <w:rPr>
          <w:spacing w:val="-3"/>
        </w:rPr>
        <w:t xml:space="preserve"> </w:t>
      </w:r>
      <w:r>
        <w:t>según corresponda;</w:t>
      </w:r>
    </w:p>
    <w:p w:rsidR="0032054C" w:rsidRDefault="0032054C">
      <w:pPr>
        <w:pStyle w:val="Textoindependiente"/>
        <w:rPr>
          <w:rFonts w:ascii="Arial"/>
          <w:b/>
        </w:rPr>
      </w:pPr>
    </w:p>
    <w:p w:rsidR="0032054C" w:rsidRDefault="00FD38F0">
      <w:pPr>
        <w:pStyle w:val="Textoindependiente"/>
        <w:ind w:left="102"/>
      </w:pPr>
      <w:r>
        <w:t>X. y XI. …</w:t>
      </w:r>
    </w:p>
    <w:p w:rsidR="0032054C" w:rsidRDefault="0032054C">
      <w:pPr>
        <w:pStyle w:val="Textoindependiente"/>
      </w:pPr>
    </w:p>
    <w:p w:rsidR="0032054C" w:rsidRDefault="00FD38F0">
      <w:pPr>
        <w:pStyle w:val="Ttulo1"/>
        <w:jc w:val="both"/>
        <w:rPr>
          <w:rFonts w:ascii="Arial MT" w:hAnsi="Arial MT"/>
          <w:b w:val="0"/>
        </w:rPr>
      </w:pPr>
      <w:r>
        <w:t>Artículo 124.-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…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spacing w:before="1"/>
        <w:ind w:left="102"/>
      </w:pPr>
      <w:r>
        <w:t>I.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IV…</w:t>
      </w:r>
    </w:p>
    <w:p w:rsidR="0032054C" w:rsidRDefault="0032054C">
      <w:pPr>
        <w:pStyle w:val="Textoindependiente"/>
      </w:pPr>
    </w:p>
    <w:p w:rsidR="0032054C" w:rsidRDefault="00FD38F0">
      <w:pPr>
        <w:pStyle w:val="Prrafodelista"/>
        <w:numPr>
          <w:ilvl w:val="0"/>
          <w:numId w:val="2"/>
        </w:numPr>
        <w:tabs>
          <w:tab w:val="left" w:pos="407"/>
        </w:tabs>
        <w:ind w:right="123" w:firstLine="0"/>
        <w:rPr>
          <w:rFonts w:ascii="Arial MT"/>
          <w:b/>
          <w:sz w:val="24"/>
        </w:rPr>
      </w:pPr>
      <w:r>
        <w:rPr>
          <w:rFonts w:ascii="Arial MT"/>
          <w:sz w:val="24"/>
        </w:rPr>
        <w:t>Fomentar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en</w:t>
      </w:r>
      <w:r>
        <w:rPr>
          <w:rFonts w:ascii="Arial MT"/>
          <w:spacing w:val="6"/>
          <w:sz w:val="24"/>
        </w:rPr>
        <w:t xml:space="preserve"> </w:t>
      </w:r>
      <w:r>
        <w:rPr>
          <w:rFonts w:ascii="Arial MT"/>
          <w:sz w:val="24"/>
        </w:rPr>
        <w:t>el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z w:val="24"/>
        </w:rPr>
        <w:t>estudiante</w:t>
      </w:r>
      <w:r>
        <w:rPr>
          <w:rFonts w:ascii="Arial MT"/>
          <w:spacing w:val="8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8"/>
          <w:sz w:val="24"/>
        </w:rPr>
        <w:t xml:space="preserve"> </w:t>
      </w:r>
      <w:r>
        <w:rPr>
          <w:rFonts w:ascii="Arial MT"/>
          <w:sz w:val="24"/>
        </w:rPr>
        <w:t>capacidad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8"/>
          <w:sz w:val="24"/>
        </w:rPr>
        <w:t xml:space="preserve"> </w:t>
      </w:r>
      <w:r>
        <w:rPr>
          <w:rFonts w:ascii="Arial MT"/>
          <w:sz w:val="24"/>
        </w:rPr>
        <w:t>convivir</w:t>
      </w:r>
      <w:r>
        <w:rPr>
          <w:rFonts w:ascii="Arial MT"/>
          <w:spacing w:val="6"/>
          <w:sz w:val="24"/>
        </w:rPr>
        <w:t xml:space="preserve"> </w:t>
      </w:r>
      <w:r>
        <w:rPr>
          <w:rFonts w:ascii="Arial MT"/>
          <w:sz w:val="24"/>
        </w:rPr>
        <w:t>sanamente,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z w:val="24"/>
        </w:rPr>
        <w:t>promoviendo</w:t>
      </w:r>
      <w:r>
        <w:rPr>
          <w:rFonts w:ascii="Arial MT"/>
          <w:spacing w:val="8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libertad,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igualdad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y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el respeto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la dignidad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las personas,</w:t>
      </w:r>
      <w:r>
        <w:rPr>
          <w:rFonts w:ascii="Arial MT"/>
          <w:spacing w:val="5"/>
          <w:sz w:val="24"/>
        </w:rPr>
        <w:t xml:space="preserve"> </w:t>
      </w:r>
      <w:r>
        <w:rPr>
          <w:b/>
          <w:sz w:val="24"/>
        </w:rPr>
        <w:t>y</w:t>
      </w:r>
    </w:p>
    <w:p w:rsidR="0032054C" w:rsidRDefault="0032054C">
      <w:pPr>
        <w:pStyle w:val="Textoindependiente"/>
        <w:rPr>
          <w:rFonts w:ascii="Arial"/>
          <w:b/>
        </w:rPr>
      </w:pPr>
    </w:p>
    <w:p w:rsidR="0032054C" w:rsidRDefault="00FD38F0">
      <w:pPr>
        <w:pStyle w:val="Ttulo1"/>
        <w:numPr>
          <w:ilvl w:val="0"/>
          <w:numId w:val="2"/>
        </w:numPr>
        <w:tabs>
          <w:tab w:val="left" w:pos="464"/>
        </w:tabs>
        <w:ind w:left="463" w:hanging="362"/>
      </w:pPr>
      <w:r>
        <w:t>Fomentar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educativa.</w:t>
      </w:r>
    </w:p>
    <w:p w:rsidR="0032054C" w:rsidRDefault="0032054C">
      <w:pPr>
        <w:pStyle w:val="Textoindependiente"/>
        <w:rPr>
          <w:rFonts w:ascii="Arial"/>
          <w:b/>
        </w:rPr>
      </w:pPr>
    </w:p>
    <w:p w:rsidR="0032054C" w:rsidRDefault="00FD38F0">
      <w:pPr>
        <w:ind w:left="102"/>
        <w:jc w:val="both"/>
        <w:rPr>
          <w:sz w:val="24"/>
        </w:rPr>
      </w:pPr>
      <w:r>
        <w:rPr>
          <w:rFonts w:ascii="Arial" w:hAnsi="Arial"/>
          <w:b/>
          <w:sz w:val="24"/>
        </w:rPr>
        <w:t>Artículo 134.-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…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/>
      </w:pPr>
      <w:r>
        <w:t>I.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IV…</w:t>
      </w:r>
    </w:p>
    <w:p w:rsidR="0032054C" w:rsidRDefault="0032054C">
      <w:pPr>
        <w:pStyle w:val="Textoindependiente"/>
      </w:pPr>
    </w:p>
    <w:p w:rsidR="0032054C" w:rsidRDefault="00FD38F0">
      <w:pPr>
        <w:pStyle w:val="Prrafodelista"/>
        <w:numPr>
          <w:ilvl w:val="0"/>
          <w:numId w:val="1"/>
        </w:numPr>
        <w:tabs>
          <w:tab w:val="left" w:pos="428"/>
        </w:tabs>
        <w:spacing w:before="1"/>
        <w:ind w:right="122" w:firstLine="0"/>
        <w:rPr>
          <w:rFonts w:ascii="Arial MT" w:hAnsi="Arial MT"/>
          <w:b/>
          <w:sz w:val="24"/>
        </w:rPr>
      </w:pPr>
      <w:r>
        <w:rPr>
          <w:rFonts w:ascii="Arial MT" w:hAnsi="Arial MT"/>
          <w:sz w:val="24"/>
        </w:rPr>
        <w:t>Investigar,</w:t>
      </w:r>
      <w:r>
        <w:rPr>
          <w:rFonts w:ascii="Arial MT" w:hAnsi="Arial MT"/>
          <w:spacing w:val="25"/>
          <w:sz w:val="24"/>
        </w:rPr>
        <w:t xml:space="preserve"> </w:t>
      </w:r>
      <w:r>
        <w:rPr>
          <w:rFonts w:ascii="Arial MT" w:hAnsi="Arial MT"/>
          <w:sz w:val="24"/>
        </w:rPr>
        <w:t>extender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difundir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30"/>
          <w:sz w:val="24"/>
        </w:rPr>
        <w:t xml:space="preserve"> </w:t>
      </w:r>
      <w:r>
        <w:rPr>
          <w:rFonts w:ascii="Arial MT" w:hAnsi="Arial MT"/>
          <w:sz w:val="24"/>
        </w:rPr>
        <w:t>cultura,</w:t>
      </w:r>
      <w:r>
        <w:rPr>
          <w:rFonts w:ascii="Arial MT" w:hAnsi="Arial MT"/>
          <w:spacing w:val="25"/>
          <w:sz w:val="24"/>
        </w:rPr>
        <w:t xml:space="preserve"> </w:t>
      </w:r>
      <w:r>
        <w:rPr>
          <w:rFonts w:ascii="Arial MT" w:hAnsi="Arial MT"/>
          <w:sz w:val="24"/>
        </w:rPr>
        <w:t>así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preservar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valores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tradiciones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estatales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nacionales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</w:p>
    <w:p w:rsidR="0032054C" w:rsidRDefault="0032054C">
      <w:pPr>
        <w:pStyle w:val="Textoindependiente"/>
        <w:spacing w:before="11"/>
        <w:rPr>
          <w:rFonts w:ascii="Arial"/>
          <w:b/>
          <w:sz w:val="23"/>
        </w:rPr>
      </w:pPr>
    </w:p>
    <w:p w:rsidR="0032054C" w:rsidRDefault="00FD38F0">
      <w:pPr>
        <w:pStyle w:val="Ttulo1"/>
        <w:numPr>
          <w:ilvl w:val="0"/>
          <w:numId w:val="1"/>
        </w:numPr>
        <w:tabs>
          <w:tab w:val="left" w:pos="464"/>
        </w:tabs>
        <w:ind w:left="463" w:hanging="362"/>
      </w:pPr>
      <w:r>
        <w:t>Fomentar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 Dual</w:t>
      </w:r>
      <w:r>
        <w:rPr>
          <w:spacing w:val="-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modalidad</w:t>
      </w:r>
      <w:r>
        <w:rPr>
          <w:spacing w:val="64"/>
        </w:rPr>
        <w:t xml:space="preserve"> </w:t>
      </w:r>
      <w:r>
        <w:t>educativa.</w:t>
      </w:r>
    </w:p>
    <w:p w:rsidR="0032054C" w:rsidRDefault="0032054C">
      <w:pPr>
        <w:pStyle w:val="Textoindependiente"/>
        <w:rPr>
          <w:rFonts w:ascii="Arial"/>
          <w:b/>
          <w:sz w:val="26"/>
        </w:rPr>
      </w:pPr>
    </w:p>
    <w:p w:rsidR="0032054C" w:rsidRDefault="0032054C">
      <w:pPr>
        <w:pStyle w:val="Textoindependiente"/>
        <w:rPr>
          <w:rFonts w:ascii="Arial"/>
          <w:b/>
          <w:sz w:val="22"/>
        </w:rPr>
      </w:pPr>
    </w:p>
    <w:p w:rsidR="0032054C" w:rsidRDefault="00FD38F0">
      <w:pPr>
        <w:pStyle w:val="Textoindependiente"/>
        <w:ind w:left="759" w:right="776"/>
        <w:jc w:val="center"/>
      </w:pPr>
      <w:r>
        <w:t>SECCIÓN</w:t>
      </w:r>
      <w:r>
        <w:rPr>
          <w:spacing w:val="-1"/>
        </w:rPr>
        <w:t xml:space="preserve"> </w:t>
      </w:r>
      <w:r>
        <w:t>OCTAVA</w:t>
      </w:r>
    </w:p>
    <w:p w:rsidR="0032054C" w:rsidRDefault="00FD38F0">
      <w:pPr>
        <w:ind w:left="759" w:right="779"/>
        <w:jc w:val="center"/>
        <w:rPr>
          <w:rFonts w:ascii="Arial" w:hAnsi="Arial"/>
          <w:b/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SUPERIOR </w:t>
      </w:r>
      <w:r>
        <w:rPr>
          <w:rFonts w:ascii="Arial" w:hAnsi="Arial"/>
          <w:b/>
          <w:sz w:val="24"/>
        </w:rPr>
        <w:t>CON LOS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SECTORES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PRODUCTIVOS</w:t>
      </w:r>
    </w:p>
    <w:p w:rsidR="0032054C" w:rsidRDefault="0032054C">
      <w:pPr>
        <w:jc w:val="center"/>
        <w:rPr>
          <w:rFonts w:ascii="Arial" w:hAnsi="Arial"/>
          <w:sz w:val="24"/>
        </w:rPr>
        <w:sectPr w:rsidR="0032054C">
          <w:pgSz w:w="12240" w:h="15840"/>
          <w:pgMar w:top="3000" w:right="1580" w:bottom="1360" w:left="1600" w:header="564" w:footer="1169" w:gutter="0"/>
          <w:cols w:space="720"/>
        </w:sectPr>
      </w:pPr>
    </w:p>
    <w:p w:rsidR="0032054C" w:rsidRDefault="00FD38F0">
      <w:pPr>
        <w:spacing w:before="111"/>
        <w:ind w:left="102" w:right="118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Artículo 145.- La Autoridad Educativa Estatal </w:t>
      </w:r>
      <w:r>
        <w:rPr>
          <w:rFonts w:ascii="Arial" w:hAnsi="Arial"/>
          <w:b/>
          <w:sz w:val="24"/>
        </w:rPr>
        <w:t>deberá diseñar, impulsar, operar 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evaluar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mecanismos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coordinación,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entre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6"/>
          <w:sz w:val="24"/>
        </w:rPr>
        <w:t xml:space="preserve"> </w:t>
      </w:r>
      <w:r>
        <w:rPr>
          <w:sz w:val="24"/>
        </w:rPr>
        <w:t>media</w:t>
      </w:r>
      <w:r>
        <w:rPr>
          <w:spacing w:val="-64"/>
          <w:sz w:val="24"/>
        </w:rPr>
        <w:t xml:space="preserve"> </w:t>
      </w:r>
      <w:r>
        <w:rPr>
          <w:sz w:val="24"/>
        </w:rPr>
        <w:t>superior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sectores</w:t>
      </w:r>
      <w:r>
        <w:rPr>
          <w:spacing w:val="-4"/>
          <w:sz w:val="24"/>
        </w:rPr>
        <w:t xml:space="preserve"> </w:t>
      </w:r>
      <w:r>
        <w:rPr>
          <w:sz w:val="24"/>
        </w:rPr>
        <w:t>productivos,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dar</w:t>
      </w:r>
      <w:r>
        <w:rPr>
          <w:spacing w:val="-5"/>
          <w:sz w:val="24"/>
        </w:rPr>
        <w:t xml:space="preserve"> </w:t>
      </w:r>
      <w:r>
        <w:rPr>
          <w:sz w:val="24"/>
        </w:rPr>
        <w:t>pertinencia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oferta</w:t>
      </w:r>
      <w:r>
        <w:rPr>
          <w:spacing w:val="-64"/>
          <w:sz w:val="24"/>
        </w:rPr>
        <w:t xml:space="preserve"> </w:t>
      </w:r>
      <w:r>
        <w:rPr>
          <w:sz w:val="24"/>
        </w:rPr>
        <w:t>educativa,</w:t>
      </w:r>
      <w:r>
        <w:rPr>
          <w:spacing w:val="-11"/>
          <w:sz w:val="24"/>
        </w:rPr>
        <w:t xml:space="preserve"> </w:t>
      </w:r>
      <w:r>
        <w:rPr>
          <w:sz w:val="24"/>
        </w:rPr>
        <w:t>incentivar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cultura</w:t>
      </w:r>
      <w:r>
        <w:rPr>
          <w:spacing w:val="-12"/>
          <w:sz w:val="24"/>
        </w:rPr>
        <w:t xml:space="preserve"> </w:t>
      </w:r>
      <w:r>
        <w:rPr>
          <w:sz w:val="24"/>
        </w:rPr>
        <w:t>emprendedora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fomentar</w:t>
      </w:r>
      <w:r>
        <w:rPr>
          <w:spacing w:val="-13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10"/>
          <w:sz w:val="24"/>
        </w:rPr>
        <w:t xml:space="preserve"> </w:t>
      </w:r>
      <w:r>
        <w:rPr>
          <w:sz w:val="24"/>
        </w:rPr>
        <w:t>laborales</w:t>
      </w:r>
      <w:r>
        <w:rPr>
          <w:spacing w:val="-65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egresados, </w:t>
      </w:r>
      <w:r>
        <w:rPr>
          <w:rFonts w:ascii="Arial" w:hAnsi="Arial"/>
          <w:b/>
          <w:sz w:val="24"/>
        </w:rPr>
        <w:t>así como fomentar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Educación Dual.</w:t>
      </w:r>
    </w:p>
    <w:p w:rsidR="0032054C" w:rsidRDefault="0032054C">
      <w:pPr>
        <w:pStyle w:val="Textoindependiente"/>
        <w:spacing w:before="1"/>
        <w:rPr>
          <w:rFonts w:ascii="Arial"/>
          <w:b/>
        </w:rPr>
      </w:pPr>
    </w:p>
    <w:p w:rsidR="0032054C" w:rsidRDefault="00FD38F0">
      <w:pPr>
        <w:pStyle w:val="Ttulo1"/>
        <w:ind w:left="759" w:right="774"/>
        <w:jc w:val="center"/>
      </w:pPr>
      <w:r>
        <w:t>TRANSITORIOS</w:t>
      </w:r>
    </w:p>
    <w:p w:rsidR="0032054C" w:rsidRDefault="0032054C">
      <w:pPr>
        <w:pStyle w:val="Textoindependiente"/>
        <w:spacing w:before="9"/>
        <w:rPr>
          <w:rFonts w:ascii="Arial"/>
          <w:b/>
          <w:sz w:val="23"/>
        </w:rPr>
      </w:pPr>
    </w:p>
    <w:p w:rsidR="0032054C" w:rsidRDefault="00FD38F0">
      <w:pPr>
        <w:pStyle w:val="Textoindependiente"/>
        <w:ind w:left="102" w:right="125"/>
        <w:jc w:val="both"/>
      </w:pPr>
      <w:r>
        <w:rPr>
          <w:rFonts w:ascii="Arial" w:hAnsi="Arial"/>
          <w:b/>
        </w:rPr>
        <w:t>PRIMERO</w:t>
      </w:r>
      <w:r>
        <w:t>. Publíquese el presente Decreto en el Periódico Oficial "Gaceta del</w:t>
      </w:r>
      <w:r>
        <w:rPr>
          <w:spacing w:val="1"/>
        </w:rPr>
        <w:t xml:space="preserve"> </w:t>
      </w:r>
      <w:r>
        <w:t>Gobierno".</w:t>
      </w:r>
    </w:p>
    <w:p w:rsidR="0032054C" w:rsidRDefault="0032054C">
      <w:pPr>
        <w:pStyle w:val="Textoindependiente"/>
      </w:pPr>
    </w:p>
    <w:p w:rsidR="0032054C" w:rsidRDefault="00FD38F0">
      <w:pPr>
        <w:pStyle w:val="Textoindependiente"/>
        <w:ind w:left="102" w:right="125"/>
        <w:jc w:val="both"/>
      </w:pPr>
      <w:r>
        <w:rPr>
          <w:rFonts w:ascii="Arial" w:hAnsi="Arial"/>
          <w:b/>
        </w:rPr>
        <w:t>SEGUNDO</w:t>
      </w:r>
      <w:r>
        <w:t>. El presente Decreto entrará en vigor al día siguiente de su publicación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"Gaceta</w:t>
      </w:r>
      <w:r>
        <w:rPr>
          <w:spacing w:val="-1"/>
        </w:rPr>
        <w:t xml:space="preserve"> </w:t>
      </w:r>
      <w:r>
        <w:t>del Gobierno".</w:t>
      </w:r>
    </w:p>
    <w:p w:rsidR="0032054C" w:rsidRDefault="0032054C">
      <w:pPr>
        <w:pStyle w:val="Textoindependiente"/>
        <w:rPr>
          <w:sz w:val="26"/>
        </w:rPr>
      </w:pPr>
    </w:p>
    <w:p w:rsidR="0032054C" w:rsidRDefault="0032054C">
      <w:pPr>
        <w:pStyle w:val="Textoindependiente"/>
        <w:rPr>
          <w:sz w:val="22"/>
        </w:rPr>
      </w:pPr>
    </w:p>
    <w:p w:rsidR="0032054C" w:rsidRDefault="00FD38F0">
      <w:pPr>
        <w:pStyle w:val="Textoindependiente"/>
        <w:ind w:left="102" w:right="128"/>
        <w:jc w:val="both"/>
      </w:pPr>
      <w:r>
        <w:t>Lo tendrá entendido el Gobernador del Estado,</w:t>
      </w:r>
      <w:r>
        <w:t xml:space="preserve"> haciendo que se publique y se</w:t>
      </w:r>
      <w:r>
        <w:rPr>
          <w:spacing w:val="1"/>
        </w:rPr>
        <w:t xml:space="preserve"> </w:t>
      </w:r>
      <w:r>
        <w:t>cumpla.</w:t>
      </w:r>
    </w:p>
    <w:p w:rsidR="0032054C" w:rsidRDefault="0032054C">
      <w:pPr>
        <w:pStyle w:val="Textoindependiente"/>
        <w:spacing w:before="1"/>
      </w:pPr>
    </w:p>
    <w:p w:rsidR="0032054C" w:rsidRDefault="00FD38F0">
      <w:pPr>
        <w:pStyle w:val="Textoindependiente"/>
        <w:tabs>
          <w:tab w:val="left" w:pos="6328"/>
          <w:tab w:val="left" w:pos="7998"/>
        </w:tabs>
        <w:ind w:left="102" w:right="118"/>
        <w:jc w:val="both"/>
      </w:pPr>
      <w:r>
        <w:t>Dado en el Palacio del Poder Legislativo, en la Ciudad de Toluca de Lerdo, Capital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</w:t>
      </w:r>
      <w:r>
        <w:rPr>
          <w:spacing w:val="-3"/>
        </w:rPr>
        <w:t xml:space="preserve"> </w:t>
      </w:r>
      <w:r>
        <w:t>a los</w:t>
      </w:r>
      <w:r>
        <w:rPr>
          <w:u w:val="single"/>
        </w:rPr>
        <w:t xml:space="preserve">        </w:t>
      </w:r>
      <w:r>
        <w:rPr>
          <w:spacing w:val="61"/>
          <w:u w:val="single"/>
        </w:rPr>
        <w:t xml:space="preserve"> </w:t>
      </w:r>
      <w:r>
        <w:t>días del</w:t>
      </w:r>
      <w:r>
        <w:rPr>
          <w:spacing w:val="-1"/>
        </w:rPr>
        <w:t xml:space="preserve"> </w:t>
      </w:r>
      <w:r>
        <w:t>mes 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sectPr w:rsidR="0032054C">
      <w:pgSz w:w="12240" w:h="15840"/>
      <w:pgMar w:top="3000" w:right="1580" w:bottom="1360" w:left="1600" w:header="564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F0" w:rsidRDefault="00FD38F0">
      <w:r>
        <w:separator/>
      </w:r>
    </w:p>
  </w:endnote>
  <w:endnote w:type="continuationSeparator" w:id="0">
    <w:p w:rsidR="00FD38F0" w:rsidRDefault="00FD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54C" w:rsidRDefault="00FD38F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216" behindDoc="1" locked="0" layoutInCell="1" allowOverlap="1">
          <wp:simplePos x="0" y="0"/>
          <wp:positionH relativeFrom="page">
            <wp:posOffset>5562094</wp:posOffset>
          </wp:positionH>
          <wp:positionV relativeFrom="page">
            <wp:posOffset>9452354</wp:posOffset>
          </wp:positionV>
          <wp:extent cx="1857105" cy="1886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7105" cy="188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157"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9176385</wp:posOffset>
              </wp:positionV>
              <wp:extent cx="2061210" cy="4464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54C" w:rsidRDefault="00FD38F0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color w:val="691F44"/>
                              <w:w w:val="95"/>
                              <w:sz w:val="18"/>
                            </w:rPr>
                            <w:t>Plaza</w:t>
                          </w:r>
                          <w:r>
                            <w:rPr>
                              <w:rFonts w:ascii="Verdana"/>
                              <w:color w:val="691F44"/>
                              <w:spacing w:val="-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691F44"/>
                              <w:w w:val="95"/>
                              <w:sz w:val="18"/>
                            </w:rPr>
                            <w:t>Hidalgo</w:t>
                          </w:r>
                          <w:r>
                            <w:rPr>
                              <w:rFonts w:ascii="Verdana"/>
                              <w:color w:val="691F44"/>
                              <w:spacing w:val="-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691F44"/>
                              <w:w w:val="95"/>
                              <w:sz w:val="18"/>
                            </w:rPr>
                            <w:t>s/n</w:t>
                          </w:r>
                        </w:p>
                        <w:p w:rsidR="0032054C" w:rsidRDefault="00FD38F0">
                          <w:pPr>
                            <w:spacing w:before="2" w:line="242" w:lineRule="auto"/>
                            <w:ind w:left="20" w:right="15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691F44"/>
                              <w:w w:val="95"/>
                              <w:sz w:val="18"/>
                            </w:rPr>
                            <w:t>Col.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95"/>
                              <w:sz w:val="18"/>
                            </w:rPr>
                            <w:t>Centro.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95"/>
                              <w:sz w:val="18"/>
                            </w:rPr>
                            <w:t>Toluca,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95"/>
                              <w:sz w:val="18"/>
                            </w:rPr>
                            <w:t>Méx.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1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95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95"/>
                              <w:sz w:val="18"/>
                            </w:rPr>
                            <w:t>P.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95"/>
                              <w:sz w:val="18"/>
                            </w:rPr>
                            <w:t>50000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5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85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85"/>
                              <w:sz w:val="18"/>
                            </w:rPr>
                            <w:t>279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85"/>
                              <w:sz w:val="18"/>
                            </w:rPr>
                            <w:t>64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5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85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85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5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85"/>
                              <w:sz w:val="18"/>
                            </w:rPr>
                            <w:t>279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85"/>
                              <w:sz w:val="18"/>
                            </w:rPr>
                            <w:t>65</w:t>
                          </w:r>
                          <w:r>
                            <w:rPr>
                              <w:rFonts w:ascii="Verdana" w:hAnsi="Verdana"/>
                              <w:color w:val="691F44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691F44"/>
                              <w:w w:val="85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4.1pt;margin-top:722.55pt;width:162.3pt;height:35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uSrgIAALA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" filled="f" stroked="f">
              <v:textbox inset="0,0,0,0">
                <w:txbxContent>
                  <w:p w:rsidR="0032054C" w:rsidRDefault="00FD38F0">
                    <w:pPr>
                      <w:spacing w:before="20"/>
                      <w:ind w:left="20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color w:val="691F44"/>
                        <w:w w:val="95"/>
                        <w:sz w:val="18"/>
                      </w:rPr>
                      <w:t>Plaza</w:t>
                    </w:r>
                    <w:r>
                      <w:rPr>
                        <w:rFonts w:ascii="Verdana"/>
                        <w:color w:val="691F44"/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color w:val="691F44"/>
                        <w:w w:val="95"/>
                        <w:sz w:val="18"/>
                      </w:rPr>
                      <w:t>Hidalgo</w:t>
                    </w:r>
                    <w:r>
                      <w:rPr>
                        <w:rFonts w:ascii="Verdana"/>
                        <w:color w:val="691F44"/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color w:val="691F44"/>
                        <w:w w:val="95"/>
                        <w:sz w:val="18"/>
                      </w:rPr>
                      <w:t>s/n</w:t>
                    </w:r>
                  </w:p>
                  <w:p w:rsidR="0032054C" w:rsidRDefault="00FD38F0">
                    <w:pPr>
                      <w:spacing w:before="2" w:line="242" w:lineRule="auto"/>
                      <w:ind w:left="20" w:right="15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691F44"/>
                        <w:w w:val="95"/>
                        <w:sz w:val="18"/>
                      </w:rPr>
                      <w:t>Col.</w:t>
                    </w:r>
                    <w:r>
                      <w:rPr>
                        <w:rFonts w:ascii="Verdana" w:hAnsi="Verdana"/>
                        <w:color w:val="691F44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95"/>
                        <w:sz w:val="18"/>
                      </w:rPr>
                      <w:t>Centro.</w:t>
                    </w:r>
                    <w:r>
                      <w:rPr>
                        <w:rFonts w:ascii="Verdana" w:hAnsi="Verdana"/>
                        <w:color w:val="691F44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95"/>
                        <w:sz w:val="18"/>
                      </w:rPr>
                      <w:t>Toluca,</w:t>
                    </w:r>
                    <w:r>
                      <w:rPr>
                        <w:rFonts w:ascii="Verdana" w:hAnsi="Verdana"/>
                        <w:color w:val="691F44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95"/>
                        <w:sz w:val="18"/>
                      </w:rPr>
                      <w:t>Méx.</w:t>
                    </w:r>
                    <w:r>
                      <w:rPr>
                        <w:rFonts w:ascii="Verdana" w:hAnsi="Verdana"/>
                        <w:color w:val="691F44"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95"/>
                        <w:sz w:val="18"/>
                      </w:rPr>
                      <w:t>C.</w:t>
                    </w:r>
                    <w:r>
                      <w:rPr>
                        <w:rFonts w:ascii="Verdana" w:hAnsi="Verdana"/>
                        <w:color w:val="691F44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95"/>
                        <w:sz w:val="18"/>
                      </w:rPr>
                      <w:t>P.</w:t>
                    </w:r>
                    <w:r>
                      <w:rPr>
                        <w:rFonts w:ascii="Verdana" w:hAnsi="Verdana"/>
                        <w:color w:val="691F44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95"/>
                        <w:sz w:val="18"/>
                      </w:rPr>
                      <w:t>50000</w:t>
                    </w:r>
                    <w:r>
                      <w:rPr>
                        <w:rFonts w:ascii="Verdana" w:hAnsi="Verdana"/>
                        <w:color w:val="691F44"/>
                        <w:spacing w:val="-5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85"/>
                        <w:sz w:val="18"/>
                      </w:rPr>
                      <w:t>Tel.</w:t>
                    </w:r>
                    <w:r>
                      <w:rPr>
                        <w:rFonts w:ascii="Verdana" w:hAnsi="Verdana"/>
                        <w:color w:val="691F44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85"/>
                        <w:sz w:val="18"/>
                      </w:rPr>
                      <w:t>279</w:t>
                    </w:r>
                    <w:r>
                      <w:rPr>
                        <w:rFonts w:ascii="Verdana" w:hAnsi="Verdana"/>
                        <w:color w:val="691F44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85"/>
                        <w:sz w:val="18"/>
                      </w:rPr>
                      <w:t>64</w:t>
                    </w:r>
                    <w:r>
                      <w:rPr>
                        <w:rFonts w:ascii="Verdana" w:hAnsi="Verdana"/>
                        <w:color w:val="691F44"/>
                        <w:spacing w:val="-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85"/>
                        <w:sz w:val="18"/>
                      </w:rPr>
                      <w:t>00</w:t>
                    </w:r>
                    <w:r>
                      <w:rPr>
                        <w:rFonts w:ascii="Verdana" w:hAnsi="Verdana"/>
                        <w:color w:val="691F44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85"/>
                        <w:sz w:val="18"/>
                      </w:rPr>
                      <w:t>y</w:t>
                    </w:r>
                    <w:r>
                      <w:rPr>
                        <w:rFonts w:ascii="Verdana" w:hAnsi="Verdana"/>
                        <w:color w:val="691F44"/>
                        <w:spacing w:val="-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85"/>
                        <w:sz w:val="18"/>
                      </w:rPr>
                      <w:t>279</w:t>
                    </w:r>
                    <w:r>
                      <w:rPr>
                        <w:rFonts w:ascii="Verdana" w:hAnsi="Verdana"/>
                        <w:color w:val="691F44"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85"/>
                        <w:sz w:val="18"/>
                      </w:rPr>
                      <w:t>65</w:t>
                    </w:r>
                    <w:r>
                      <w:rPr>
                        <w:rFonts w:ascii="Verdana" w:hAnsi="Verdana"/>
                        <w:color w:val="691F44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691F44"/>
                        <w:w w:val="85"/>
                        <w:sz w:val="18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F0" w:rsidRDefault="00FD38F0">
      <w:r>
        <w:separator/>
      </w:r>
    </w:p>
  </w:footnote>
  <w:footnote w:type="continuationSeparator" w:id="0">
    <w:p w:rsidR="00FD38F0" w:rsidRDefault="00FD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54C" w:rsidRDefault="00FD38F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>
          <wp:simplePos x="0" y="0"/>
          <wp:positionH relativeFrom="page">
            <wp:posOffset>2813816</wp:posOffset>
          </wp:positionH>
          <wp:positionV relativeFrom="page">
            <wp:posOffset>358157</wp:posOffset>
          </wp:positionV>
          <wp:extent cx="1780408" cy="57832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0408" cy="578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157"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>
              <wp:simplePos x="0" y="0"/>
              <wp:positionH relativeFrom="page">
                <wp:posOffset>2970530</wp:posOffset>
              </wp:positionH>
              <wp:positionV relativeFrom="page">
                <wp:posOffset>989965</wp:posOffset>
              </wp:positionV>
              <wp:extent cx="1643380" cy="2698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338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54C" w:rsidRDefault="00FD38F0">
                          <w:pPr>
                            <w:spacing w:before="18"/>
                            <w:ind w:left="20" w:firstLine="40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96174A"/>
                              <w:w w:val="90"/>
                              <w:sz w:val="16"/>
                            </w:rPr>
                            <w:t>Grupo Parlamentario del</w:t>
                          </w:r>
                          <w:r>
                            <w:rPr>
                              <w:rFonts w:ascii="Tahoma"/>
                              <w:b/>
                              <w:color w:val="96174A"/>
                              <w:spacing w:val="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96174A"/>
                              <w:w w:val="85"/>
                              <w:sz w:val="16"/>
                            </w:rPr>
                            <w:t>Partido</w:t>
                          </w:r>
                          <w:r>
                            <w:rPr>
                              <w:rFonts w:ascii="Tahoma"/>
                              <w:b/>
                              <w:color w:val="96174A"/>
                              <w:spacing w:val="30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96174A"/>
                              <w:w w:val="85"/>
                              <w:sz w:val="16"/>
                            </w:rPr>
                            <w:t>Revolucionario</w:t>
                          </w:r>
                          <w:r>
                            <w:rPr>
                              <w:rFonts w:ascii="Tahoma"/>
                              <w:b/>
                              <w:color w:val="96174A"/>
                              <w:spacing w:val="31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96174A"/>
                              <w:w w:val="85"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3.9pt;margin-top:77.95pt;width:129.4pt;height:21.2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xkrAIAAK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" filled="f" stroked="f">
              <v:textbox inset="0,0,0,0">
                <w:txbxContent>
                  <w:p w:rsidR="0032054C" w:rsidRDefault="00FD38F0">
                    <w:pPr>
                      <w:spacing w:before="18"/>
                      <w:ind w:left="20" w:firstLine="40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96174A"/>
                        <w:w w:val="90"/>
                        <w:sz w:val="16"/>
                      </w:rPr>
                      <w:t>Grupo Parlamentario del</w:t>
                    </w:r>
                    <w:r>
                      <w:rPr>
                        <w:rFonts w:ascii="Tahoma"/>
                        <w:b/>
                        <w:color w:val="96174A"/>
                        <w:spacing w:val="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96174A"/>
                        <w:w w:val="85"/>
                        <w:sz w:val="16"/>
                      </w:rPr>
                      <w:t>Partido</w:t>
                    </w:r>
                    <w:r>
                      <w:rPr>
                        <w:rFonts w:ascii="Tahoma"/>
                        <w:b/>
                        <w:color w:val="96174A"/>
                        <w:spacing w:val="30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96174A"/>
                        <w:w w:val="85"/>
                        <w:sz w:val="16"/>
                      </w:rPr>
                      <w:t>Revolucionario</w:t>
                    </w:r>
                    <w:r>
                      <w:rPr>
                        <w:rFonts w:ascii="Tahoma"/>
                        <w:b/>
                        <w:color w:val="96174A"/>
                        <w:spacing w:val="3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96174A"/>
                        <w:w w:val="85"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2157"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1420495</wp:posOffset>
              </wp:positionV>
              <wp:extent cx="4580890" cy="5035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0890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54C" w:rsidRDefault="00FD38F0">
                          <w:pPr>
                            <w:spacing w:before="22"/>
                            <w:ind w:left="16" w:right="16"/>
                            <w:jc w:val="center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8"/>
                            </w:rPr>
                            <w:t>DIP.</w:t>
                          </w:r>
                          <w:r>
                            <w:rPr>
                              <w:rFonts w:ascii="Tahoma"/>
                              <w:b/>
                              <w:spacing w:val="10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8"/>
                            </w:rPr>
                            <w:t>KARLA</w:t>
                          </w:r>
                          <w:r>
                            <w:rPr>
                              <w:rFonts w:ascii="Tahoma"/>
                              <w:b/>
                              <w:spacing w:val="11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8"/>
                            </w:rPr>
                            <w:t>GABRIELA</w:t>
                          </w:r>
                          <w:r>
                            <w:rPr>
                              <w:rFonts w:ascii="Tahoma"/>
                              <w:b/>
                              <w:spacing w:val="11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8"/>
                            </w:rPr>
                            <w:t>ESPERANZA</w:t>
                          </w:r>
                          <w:r>
                            <w:rPr>
                              <w:rFonts w:ascii="Tahoma"/>
                              <w:b/>
                              <w:spacing w:val="11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8"/>
                            </w:rPr>
                            <w:t>AGUILAR</w:t>
                          </w:r>
                          <w:r>
                            <w:rPr>
                              <w:rFonts w:ascii="Tahoma"/>
                              <w:b/>
                              <w:spacing w:val="9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8"/>
                            </w:rPr>
                            <w:t>TALAVERA</w:t>
                          </w:r>
                        </w:p>
                        <w:p w:rsidR="0032054C" w:rsidRDefault="00FD38F0">
                          <w:pPr>
                            <w:spacing w:before="216"/>
                            <w:ind w:left="16" w:right="12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96174A"/>
                              <w:w w:val="95"/>
                              <w:sz w:val="16"/>
                            </w:rPr>
                            <w:t>“202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2.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Año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Quincentenario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Toluca,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Capital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96174A"/>
                              <w:w w:val="95"/>
                              <w:sz w:val="16"/>
                            </w:rPr>
                            <w:t>México.</w:t>
                          </w:r>
                          <w:r>
                            <w:rPr>
                              <w:rFonts w:ascii="Verdana" w:hAnsi="Verdana"/>
                              <w:b/>
                              <w:color w:val="96174A"/>
                              <w:w w:val="95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25.4pt;margin-top:111.85pt;width:360.7pt;height:39.6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A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Ayj2IsTOCrhLPIuoyi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" filled="f" stroked="f">
              <v:textbox inset="0,0,0,0">
                <w:txbxContent>
                  <w:p w:rsidR="0032054C" w:rsidRDefault="00FD38F0">
                    <w:pPr>
                      <w:spacing w:before="22"/>
                      <w:ind w:left="16" w:right="16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8"/>
                      </w:rPr>
                      <w:t>DIP.</w:t>
                    </w:r>
                    <w:r>
                      <w:rPr>
                        <w:rFonts w:ascii="Tahoma"/>
                        <w:b/>
                        <w:spacing w:val="1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8"/>
                      </w:rPr>
                      <w:t>KARLA</w:t>
                    </w:r>
                    <w:r>
                      <w:rPr>
                        <w:rFonts w:ascii="Tahoma"/>
                        <w:b/>
                        <w:spacing w:val="11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8"/>
                      </w:rPr>
                      <w:t>GABRIELA</w:t>
                    </w:r>
                    <w:r>
                      <w:rPr>
                        <w:rFonts w:ascii="Tahoma"/>
                        <w:b/>
                        <w:spacing w:val="11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8"/>
                      </w:rPr>
                      <w:t>ESPERANZA</w:t>
                    </w:r>
                    <w:r>
                      <w:rPr>
                        <w:rFonts w:ascii="Tahoma"/>
                        <w:b/>
                        <w:spacing w:val="11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8"/>
                      </w:rPr>
                      <w:t>AGUILAR</w:t>
                    </w:r>
                    <w:r>
                      <w:rPr>
                        <w:rFonts w:ascii="Tahoma"/>
                        <w:b/>
                        <w:spacing w:val="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8"/>
                      </w:rPr>
                      <w:t>TALAVERA</w:t>
                    </w:r>
                  </w:p>
                  <w:p w:rsidR="0032054C" w:rsidRDefault="00FD38F0">
                    <w:pPr>
                      <w:spacing w:before="216"/>
                      <w:ind w:left="16" w:right="12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color w:val="96174A"/>
                        <w:w w:val="95"/>
                        <w:sz w:val="16"/>
                      </w:rPr>
                      <w:t>“202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2.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Año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Quincentenario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Toluca,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Capital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Estado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96174A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96174A"/>
                        <w:w w:val="95"/>
                        <w:sz w:val="16"/>
                      </w:rPr>
                      <w:t>México.</w:t>
                    </w:r>
                    <w:r>
                      <w:rPr>
                        <w:rFonts w:ascii="Verdana" w:hAnsi="Verdana"/>
                        <w:b/>
                        <w:color w:val="96174A"/>
                        <w:w w:val="95"/>
                        <w:sz w:val="16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3E11"/>
    <w:multiLevelType w:val="hybridMultilevel"/>
    <w:tmpl w:val="904C23B0"/>
    <w:lvl w:ilvl="0" w:tplc="A3407C32">
      <w:start w:val="5"/>
      <w:numFmt w:val="upperRoman"/>
      <w:lvlText w:val="%1."/>
      <w:lvlJc w:val="left"/>
      <w:pPr>
        <w:ind w:left="102" w:hanging="326"/>
        <w:jc w:val="left"/>
      </w:pPr>
      <w:rPr>
        <w:rFonts w:hint="default"/>
        <w:w w:val="100"/>
        <w:lang w:val="es-ES" w:eastAsia="en-US" w:bidi="ar-SA"/>
      </w:rPr>
    </w:lvl>
    <w:lvl w:ilvl="1" w:tplc="F4B219B0">
      <w:numFmt w:val="bullet"/>
      <w:lvlText w:val="•"/>
      <w:lvlJc w:val="left"/>
      <w:pPr>
        <w:ind w:left="996" w:hanging="326"/>
      </w:pPr>
      <w:rPr>
        <w:rFonts w:hint="default"/>
        <w:lang w:val="es-ES" w:eastAsia="en-US" w:bidi="ar-SA"/>
      </w:rPr>
    </w:lvl>
    <w:lvl w:ilvl="2" w:tplc="F9E8F73E">
      <w:numFmt w:val="bullet"/>
      <w:lvlText w:val="•"/>
      <w:lvlJc w:val="left"/>
      <w:pPr>
        <w:ind w:left="1892" w:hanging="326"/>
      </w:pPr>
      <w:rPr>
        <w:rFonts w:hint="default"/>
        <w:lang w:val="es-ES" w:eastAsia="en-US" w:bidi="ar-SA"/>
      </w:rPr>
    </w:lvl>
    <w:lvl w:ilvl="3" w:tplc="929CD83E">
      <w:numFmt w:val="bullet"/>
      <w:lvlText w:val="•"/>
      <w:lvlJc w:val="left"/>
      <w:pPr>
        <w:ind w:left="2788" w:hanging="326"/>
      </w:pPr>
      <w:rPr>
        <w:rFonts w:hint="default"/>
        <w:lang w:val="es-ES" w:eastAsia="en-US" w:bidi="ar-SA"/>
      </w:rPr>
    </w:lvl>
    <w:lvl w:ilvl="4" w:tplc="4F944422">
      <w:numFmt w:val="bullet"/>
      <w:lvlText w:val="•"/>
      <w:lvlJc w:val="left"/>
      <w:pPr>
        <w:ind w:left="3684" w:hanging="326"/>
      </w:pPr>
      <w:rPr>
        <w:rFonts w:hint="default"/>
        <w:lang w:val="es-ES" w:eastAsia="en-US" w:bidi="ar-SA"/>
      </w:rPr>
    </w:lvl>
    <w:lvl w:ilvl="5" w:tplc="208CF8C4">
      <w:numFmt w:val="bullet"/>
      <w:lvlText w:val="•"/>
      <w:lvlJc w:val="left"/>
      <w:pPr>
        <w:ind w:left="4580" w:hanging="326"/>
      </w:pPr>
      <w:rPr>
        <w:rFonts w:hint="default"/>
        <w:lang w:val="es-ES" w:eastAsia="en-US" w:bidi="ar-SA"/>
      </w:rPr>
    </w:lvl>
    <w:lvl w:ilvl="6" w:tplc="380A246E">
      <w:numFmt w:val="bullet"/>
      <w:lvlText w:val="•"/>
      <w:lvlJc w:val="left"/>
      <w:pPr>
        <w:ind w:left="5476" w:hanging="326"/>
      </w:pPr>
      <w:rPr>
        <w:rFonts w:hint="default"/>
        <w:lang w:val="es-ES" w:eastAsia="en-US" w:bidi="ar-SA"/>
      </w:rPr>
    </w:lvl>
    <w:lvl w:ilvl="7" w:tplc="D96CB9C0">
      <w:numFmt w:val="bullet"/>
      <w:lvlText w:val="•"/>
      <w:lvlJc w:val="left"/>
      <w:pPr>
        <w:ind w:left="6372" w:hanging="326"/>
      </w:pPr>
      <w:rPr>
        <w:rFonts w:hint="default"/>
        <w:lang w:val="es-ES" w:eastAsia="en-US" w:bidi="ar-SA"/>
      </w:rPr>
    </w:lvl>
    <w:lvl w:ilvl="8" w:tplc="727458E8">
      <w:numFmt w:val="bullet"/>
      <w:lvlText w:val="•"/>
      <w:lvlJc w:val="left"/>
      <w:pPr>
        <w:ind w:left="7268" w:hanging="326"/>
      </w:pPr>
      <w:rPr>
        <w:rFonts w:hint="default"/>
        <w:lang w:val="es-ES" w:eastAsia="en-US" w:bidi="ar-SA"/>
      </w:rPr>
    </w:lvl>
  </w:abstractNum>
  <w:abstractNum w:abstractNumId="1" w15:restartNumberingAfterBreak="0">
    <w:nsid w:val="28655502"/>
    <w:multiLevelType w:val="hybridMultilevel"/>
    <w:tmpl w:val="0484BBDA"/>
    <w:lvl w:ilvl="0" w:tplc="2AF2F178">
      <w:start w:val="5"/>
      <w:numFmt w:val="upperRoman"/>
      <w:lvlText w:val="%1."/>
      <w:lvlJc w:val="left"/>
      <w:pPr>
        <w:ind w:left="102" w:hanging="305"/>
        <w:jc w:val="left"/>
      </w:pPr>
      <w:rPr>
        <w:rFonts w:hint="default"/>
        <w:w w:val="100"/>
        <w:lang w:val="es-ES" w:eastAsia="en-US" w:bidi="ar-SA"/>
      </w:rPr>
    </w:lvl>
    <w:lvl w:ilvl="1" w:tplc="46FC90D8">
      <w:numFmt w:val="bullet"/>
      <w:lvlText w:val="•"/>
      <w:lvlJc w:val="left"/>
      <w:pPr>
        <w:ind w:left="996" w:hanging="305"/>
      </w:pPr>
      <w:rPr>
        <w:rFonts w:hint="default"/>
        <w:lang w:val="es-ES" w:eastAsia="en-US" w:bidi="ar-SA"/>
      </w:rPr>
    </w:lvl>
    <w:lvl w:ilvl="2" w:tplc="1084F0A4">
      <w:numFmt w:val="bullet"/>
      <w:lvlText w:val="•"/>
      <w:lvlJc w:val="left"/>
      <w:pPr>
        <w:ind w:left="1892" w:hanging="305"/>
      </w:pPr>
      <w:rPr>
        <w:rFonts w:hint="default"/>
        <w:lang w:val="es-ES" w:eastAsia="en-US" w:bidi="ar-SA"/>
      </w:rPr>
    </w:lvl>
    <w:lvl w:ilvl="3" w:tplc="7EDC5E52">
      <w:numFmt w:val="bullet"/>
      <w:lvlText w:val="•"/>
      <w:lvlJc w:val="left"/>
      <w:pPr>
        <w:ind w:left="2788" w:hanging="305"/>
      </w:pPr>
      <w:rPr>
        <w:rFonts w:hint="default"/>
        <w:lang w:val="es-ES" w:eastAsia="en-US" w:bidi="ar-SA"/>
      </w:rPr>
    </w:lvl>
    <w:lvl w:ilvl="4" w:tplc="D06C5648">
      <w:numFmt w:val="bullet"/>
      <w:lvlText w:val="•"/>
      <w:lvlJc w:val="left"/>
      <w:pPr>
        <w:ind w:left="3684" w:hanging="305"/>
      </w:pPr>
      <w:rPr>
        <w:rFonts w:hint="default"/>
        <w:lang w:val="es-ES" w:eastAsia="en-US" w:bidi="ar-SA"/>
      </w:rPr>
    </w:lvl>
    <w:lvl w:ilvl="5" w:tplc="9D44B0FC">
      <w:numFmt w:val="bullet"/>
      <w:lvlText w:val="•"/>
      <w:lvlJc w:val="left"/>
      <w:pPr>
        <w:ind w:left="4580" w:hanging="305"/>
      </w:pPr>
      <w:rPr>
        <w:rFonts w:hint="default"/>
        <w:lang w:val="es-ES" w:eastAsia="en-US" w:bidi="ar-SA"/>
      </w:rPr>
    </w:lvl>
    <w:lvl w:ilvl="6" w:tplc="45228BA2">
      <w:numFmt w:val="bullet"/>
      <w:lvlText w:val="•"/>
      <w:lvlJc w:val="left"/>
      <w:pPr>
        <w:ind w:left="5476" w:hanging="305"/>
      </w:pPr>
      <w:rPr>
        <w:rFonts w:hint="default"/>
        <w:lang w:val="es-ES" w:eastAsia="en-US" w:bidi="ar-SA"/>
      </w:rPr>
    </w:lvl>
    <w:lvl w:ilvl="7" w:tplc="3C4ED204">
      <w:numFmt w:val="bullet"/>
      <w:lvlText w:val="•"/>
      <w:lvlJc w:val="left"/>
      <w:pPr>
        <w:ind w:left="6372" w:hanging="305"/>
      </w:pPr>
      <w:rPr>
        <w:rFonts w:hint="default"/>
        <w:lang w:val="es-ES" w:eastAsia="en-US" w:bidi="ar-SA"/>
      </w:rPr>
    </w:lvl>
    <w:lvl w:ilvl="8" w:tplc="79C26210">
      <w:numFmt w:val="bullet"/>
      <w:lvlText w:val="•"/>
      <w:lvlJc w:val="left"/>
      <w:pPr>
        <w:ind w:left="7268" w:hanging="305"/>
      </w:pPr>
      <w:rPr>
        <w:rFonts w:hint="default"/>
        <w:lang w:val="es-ES" w:eastAsia="en-US" w:bidi="ar-SA"/>
      </w:rPr>
    </w:lvl>
  </w:abstractNum>
  <w:abstractNum w:abstractNumId="2" w15:restartNumberingAfterBreak="0">
    <w:nsid w:val="41BA3341"/>
    <w:multiLevelType w:val="hybridMultilevel"/>
    <w:tmpl w:val="F82C6424"/>
    <w:lvl w:ilvl="0" w:tplc="40846C02">
      <w:start w:val="23"/>
      <w:numFmt w:val="upperRoman"/>
      <w:lvlText w:val="%1."/>
      <w:lvlJc w:val="left"/>
      <w:pPr>
        <w:ind w:left="102" w:hanging="6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48EB812">
      <w:numFmt w:val="bullet"/>
      <w:lvlText w:val="•"/>
      <w:lvlJc w:val="left"/>
      <w:pPr>
        <w:ind w:left="996" w:hanging="681"/>
      </w:pPr>
      <w:rPr>
        <w:rFonts w:hint="default"/>
        <w:lang w:val="es-ES" w:eastAsia="en-US" w:bidi="ar-SA"/>
      </w:rPr>
    </w:lvl>
    <w:lvl w:ilvl="2" w:tplc="320C5440">
      <w:numFmt w:val="bullet"/>
      <w:lvlText w:val="•"/>
      <w:lvlJc w:val="left"/>
      <w:pPr>
        <w:ind w:left="1892" w:hanging="681"/>
      </w:pPr>
      <w:rPr>
        <w:rFonts w:hint="default"/>
        <w:lang w:val="es-ES" w:eastAsia="en-US" w:bidi="ar-SA"/>
      </w:rPr>
    </w:lvl>
    <w:lvl w:ilvl="3" w:tplc="84BA5D22">
      <w:numFmt w:val="bullet"/>
      <w:lvlText w:val="•"/>
      <w:lvlJc w:val="left"/>
      <w:pPr>
        <w:ind w:left="2788" w:hanging="681"/>
      </w:pPr>
      <w:rPr>
        <w:rFonts w:hint="default"/>
        <w:lang w:val="es-ES" w:eastAsia="en-US" w:bidi="ar-SA"/>
      </w:rPr>
    </w:lvl>
    <w:lvl w:ilvl="4" w:tplc="57E6A706">
      <w:numFmt w:val="bullet"/>
      <w:lvlText w:val="•"/>
      <w:lvlJc w:val="left"/>
      <w:pPr>
        <w:ind w:left="3684" w:hanging="681"/>
      </w:pPr>
      <w:rPr>
        <w:rFonts w:hint="default"/>
        <w:lang w:val="es-ES" w:eastAsia="en-US" w:bidi="ar-SA"/>
      </w:rPr>
    </w:lvl>
    <w:lvl w:ilvl="5" w:tplc="012C5C0A">
      <w:numFmt w:val="bullet"/>
      <w:lvlText w:val="•"/>
      <w:lvlJc w:val="left"/>
      <w:pPr>
        <w:ind w:left="4580" w:hanging="681"/>
      </w:pPr>
      <w:rPr>
        <w:rFonts w:hint="default"/>
        <w:lang w:val="es-ES" w:eastAsia="en-US" w:bidi="ar-SA"/>
      </w:rPr>
    </w:lvl>
    <w:lvl w:ilvl="6" w:tplc="528C3892">
      <w:numFmt w:val="bullet"/>
      <w:lvlText w:val="•"/>
      <w:lvlJc w:val="left"/>
      <w:pPr>
        <w:ind w:left="5476" w:hanging="681"/>
      </w:pPr>
      <w:rPr>
        <w:rFonts w:hint="default"/>
        <w:lang w:val="es-ES" w:eastAsia="en-US" w:bidi="ar-SA"/>
      </w:rPr>
    </w:lvl>
    <w:lvl w:ilvl="7" w:tplc="A8E8796C">
      <w:numFmt w:val="bullet"/>
      <w:lvlText w:val="•"/>
      <w:lvlJc w:val="left"/>
      <w:pPr>
        <w:ind w:left="6372" w:hanging="681"/>
      </w:pPr>
      <w:rPr>
        <w:rFonts w:hint="default"/>
        <w:lang w:val="es-ES" w:eastAsia="en-US" w:bidi="ar-SA"/>
      </w:rPr>
    </w:lvl>
    <w:lvl w:ilvl="8" w:tplc="B950C226">
      <w:numFmt w:val="bullet"/>
      <w:lvlText w:val="•"/>
      <w:lvlJc w:val="left"/>
      <w:pPr>
        <w:ind w:left="7268" w:hanging="68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4C"/>
    <w:rsid w:val="000A2157"/>
    <w:rsid w:val="0032054C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5F88D-18E5-4373-A135-DC167AAA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"/>
      <w:ind w:left="16" w:right="16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8480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Cíntora</dc:creator>
  <cp:lastModifiedBy>PRODESK</cp:lastModifiedBy>
  <cp:revision>2</cp:revision>
  <dcterms:created xsi:type="dcterms:W3CDTF">2022-12-13T18:03:00Z</dcterms:created>
  <dcterms:modified xsi:type="dcterms:W3CDTF">2022-12-13T18:03:00Z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2022-12-13T00:00:00Z</vt:filetime>
  </property>
</Properties>
</file>