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BAC1" w14:textId="7B16759B" w:rsidR="0076378B" w:rsidRPr="004D3D63" w:rsidRDefault="0076378B" w:rsidP="00EF4F6A">
      <w:pPr>
        <w:tabs>
          <w:tab w:val="left" w:pos="3630"/>
        </w:tabs>
        <w:spacing w:after="0" w:line="240" w:lineRule="auto"/>
        <w:jc w:val="right"/>
        <w:rPr>
          <w:rFonts w:ascii="Arial" w:hAnsi="Arial" w:cs="Arial"/>
          <w:sz w:val="24"/>
          <w:szCs w:val="24"/>
        </w:rPr>
      </w:pPr>
      <w:bookmarkStart w:id="0" w:name="_GoBack"/>
      <w:bookmarkEnd w:id="0"/>
      <w:r w:rsidRPr="004D3D63">
        <w:rPr>
          <w:rFonts w:ascii="Arial" w:hAnsi="Arial" w:cs="Arial"/>
          <w:sz w:val="24"/>
          <w:szCs w:val="24"/>
        </w:rPr>
        <w:t xml:space="preserve">Toluca de Lerdo, México, a </w:t>
      </w:r>
      <w:r w:rsidR="009B7BEB">
        <w:rPr>
          <w:rFonts w:ascii="Arial" w:hAnsi="Arial" w:cs="Arial"/>
          <w:sz w:val="24"/>
          <w:szCs w:val="24"/>
        </w:rPr>
        <w:t xml:space="preserve">13 </w:t>
      </w:r>
      <w:r w:rsidR="0084039B" w:rsidRPr="004D3D63">
        <w:rPr>
          <w:rFonts w:ascii="Arial" w:hAnsi="Arial" w:cs="Arial"/>
          <w:sz w:val="24"/>
          <w:szCs w:val="24"/>
        </w:rPr>
        <w:t>de diciembre</w:t>
      </w:r>
      <w:r w:rsidRPr="004D3D63">
        <w:rPr>
          <w:rFonts w:ascii="Arial" w:hAnsi="Arial" w:cs="Arial"/>
          <w:sz w:val="24"/>
          <w:szCs w:val="24"/>
        </w:rPr>
        <w:t xml:space="preserve"> de 202</w:t>
      </w:r>
      <w:r w:rsidR="00DC05AF" w:rsidRPr="004D3D63">
        <w:rPr>
          <w:rFonts w:ascii="Arial" w:hAnsi="Arial" w:cs="Arial"/>
          <w:sz w:val="24"/>
          <w:szCs w:val="24"/>
        </w:rPr>
        <w:t>2</w:t>
      </w:r>
      <w:r w:rsidRPr="004D3D63">
        <w:rPr>
          <w:rFonts w:ascii="Arial" w:hAnsi="Arial" w:cs="Arial"/>
          <w:sz w:val="24"/>
          <w:szCs w:val="24"/>
        </w:rPr>
        <w:t>.</w:t>
      </w:r>
    </w:p>
    <w:p w14:paraId="1A9139AF" w14:textId="77777777" w:rsidR="0076378B" w:rsidRPr="004D3D63" w:rsidRDefault="0076378B" w:rsidP="00EF4F6A">
      <w:pPr>
        <w:spacing w:after="0" w:line="240" w:lineRule="auto"/>
        <w:rPr>
          <w:rFonts w:ascii="Arial" w:hAnsi="Arial" w:cs="Arial"/>
          <w:sz w:val="24"/>
          <w:szCs w:val="24"/>
        </w:rPr>
      </w:pPr>
    </w:p>
    <w:p w14:paraId="505EB18F" w14:textId="77777777" w:rsidR="008C2A28" w:rsidRPr="004D3D63" w:rsidRDefault="008C2A28" w:rsidP="00EF4F6A">
      <w:pPr>
        <w:spacing w:after="0" w:line="240" w:lineRule="auto"/>
        <w:rPr>
          <w:rFonts w:ascii="Arial" w:hAnsi="Arial" w:cs="Arial"/>
          <w:bCs/>
          <w:sz w:val="24"/>
          <w:szCs w:val="24"/>
        </w:rPr>
      </w:pPr>
    </w:p>
    <w:p w14:paraId="5BCEA39F" w14:textId="16A9B2AA" w:rsidR="00D2089E" w:rsidRPr="00DC2CC8" w:rsidRDefault="00D2089E" w:rsidP="00EF4F6A">
      <w:pPr>
        <w:spacing w:after="0" w:line="240" w:lineRule="auto"/>
        <w:rPr>
          <w:rFonts w:ascii="Arial" w:hAnsi="Arial" w:cs="Arial"/>
          <w:b/>
          <w:sz w:val="24"/>
          <w:szCs w:val="24"/>
        </w:rPr>
      </w:pPr>
      <w:r w:rsidRPr="00DC2CC8">
        <w:rPr>
          <w:rFonts w:ascii="Arial" w:hAnsi="Arial" w:cs="Arial"/>
          <w:b/>
          <w:sz w:val="24"/>
          <w:szCs w:val="24"/>
        </w:rPr>
        <w:t xml:space="preserve">DIP. </w:t>
      </w:r>
      <w:r w:rsidR="0084039B" w:rsidRPr="00DC2CC8">
        <w:rPr>
          <w:rFonts w:ascii="Arial" w:hAnsi="Arial" w:cs="Arial"/>
          <w:b/>
          <w:sz w:val="24"/>
          <w:szCs w:val="24"/>
        </w:rPr>
        <w:t xml:space="preserve">ENRIQUE JACOB </w:t>
      </w:r>
      <w:r w:rsidR="00565605">
        <w:rPr>
          <w:rFonts w:ascii="Arial" w:hAnsi="Arial" w:cs="Arial"/>
          <w:b/>
          <w:sz w:val="24"/>
          <w:szCs w:val="24"/>
        </w:rPr>
        <w:t>ROCHA</w:t>
      </w:r>
    </w:p>
    <w:p w14:paraId="21680173" w14:textId="29B4263B" w:rsidR="00D2089E" w:rsidRPr="00DC2CC8" w:rsidRDefault="0084039B" w:rsidP="00EF4F6A">
      <w:pPr>
        <w:spacing w:after="0" w:line="240" w:lineRule="auto"/>
        <w:rPr>
          <w:rFonts w:ascii="Arial" w:hAnsi="Arial" w:cs="Arial"/>
          <w:b/>
          <w:sz w:val="24"/>
          <w:szCs w:val="24"/>
        </w:rPr>
      </w:pPr>
      <w:r w:rsidRPr="00DC2CC8">
        <w:rPr>
          <w:rFonts w:ascii="Arial" w:hAnsi="Arial" w:cs="Arial"/>
          <w:b/>
          <w:sz w:val="24"/>
          <w:szCs w:val="24"/>
        </w:rPr>
        <w:t>PRESIDENTE</w:t>
      </w:r>
      <w:r w:rsidR="00D2089E" w:rsidRPr="00DC2CC8">
        <w:rPr>
          <w:rFonts w:ascii="Arial" w:hAnsi="Arial" w:cs="Arial"/>
          <w:b/>
          <w:sz w:val="24"/>
          <w:szCs w:val="24"/>
        </w:rPr>
        <w:t xml:space="preserve"> </w:t>
      </w:r>
      <w:r w:rsidR="00565605" w:rsidRPr="00DC2CC8">
        <w:rPr>
          <w:rFonts w:ascii="Arial" w:hAnsi="Arial" w:cs="Arial"/>
          <w:b/>
          <w:sz w:val="24"/>
          <w:szCs w:val="24"/>
        </w:rPr>
        <w:t>DE LA MESA</w:t>
      </w:r>
      <w:r w:rsidR="00D2089E" w:rsidRPr="00DC2CC8">
        <w:rPr>
          <w:rFonts w:ascii="Arial" w:hAnsi="Arial" w:cs="Arial"/>
          <w:b/>
          <w:sz w:val="24"/>
          <w:szCs w:val="24"/>
        </w:rPr>
        <w:t xml:space="preserve"> DIRECTIVA</w:t>
      </w:r>
    </w:p>
    <w:p w14:paraId="2E0C67D4" w14:textId="77777777" w:rsidR="00D2089E" w:rsidRPr="00DC2CC8" w:rsidRDefault="00D2089E" w:rsidP="00EF4F6A">
      <w:pPr>
        <w:spacing w:after="0" w:line="240" w:lineRule="auto"/>
        <w:rPr>
          <w:rFonts w:ascii="Arial" w:hAnsi="Arial" w:cs="Arial"/>
          <w:b/>
          <w:sz w:val="24"/>
          <w:szCs w:val="24"/>
        </w:rPr>
      </w:pPr>
      <w:r w:rsidRPr="00DC2CC8">
        <w:rPr>
          <w:rFonts w:ascii="Arial" w:hAnsi="Arial" w:cs="Arial"/>
          <w:b/>
          <w:sz w:val="24"/>
          <w:szCs w:val="24"/>
        </w:rPr>
        <w:t>DE LA H. LXI LEGISLATURA DEL ESTADO</w:t>
      </w:r>
    </w:p>
    <w:p w14:paraId="2CF7FBB2" w14:textId="62249868" w:rsidR="00D2089E" w:rsidRDefault="00D2089E" w:rsidP="00EF4F6A">
      <w:pPr>
        <w:spacing w:after="0" w:line="240" w:lineRule="auto"/>
        <w:rPr>
          <w:rFonts w:ascii="Arial" w:hAnsi="Arial" w:cs="Arial"/>
          <w:b/>
          <w:sz w:val="24"/>
          <w:szCs w:val="24"/>
        </w:rPr>
      </w:pPr>
      <w:r w:rsidRPr="00DC2CC8">
        <w:rPr>
          <w:rFonts w:ascii="Arial" w:hAnsi="Arial" w:cs="Arial"/>
          <w:b/>
          <w:sz w:val="24"/>
          <w:szCs w:val="24"/>
        </w:rPr>
        <w:t>LIBRE Y SOBERANO DE MÉXICO.</w:t>
      </w:r>
    </w:p>
    <w:p w14:paraId="407FA0AC" w14:textId="3C289A6C" w:rsidR="00D2089E" w:rsidRDefault="00D2089E" w:rsidP="00EF4F6A">
      <w:pPr>
        <w:spacing w:after="0" w:line="240" w:lineRule="auto"/>
        <w:ind w:right="100" w:hanging="2"/>
        <w:jc w:val="both"/>
        <w:rPr>
          <w:rFonts w:ascii="Arial" w:hAnsi="Arial" w:cs="Arial"/>
          <w:b/>
          <w:sz w:val="24"/>
          <w:szCs w:val="24"/>
        </w:rPr>
      </w:pPr>
      <w:r w:rsidRPr="00DC2CC8">
        <w:rPr>
          <w:rFonts w:ascii="Arial" w:hAnsi="Arial" w:cs="Arial"/>
          <w:b/>
          <w:sz w:val="24"/>
          <w:szCs w:val="24"/>
        </w:rPr>
        <w:t>P R E S E N T E.</w:t>
      </w:r>
    </w:p>
    <w:p w14:paraId="7CB8EB2F" w14:textId="77777777" w:rsidR="00F307E1" w:rsidRPr="00DC2CC8" w:rsidRDefault="00F307E1" w:rsidP="00EF4F6A">
      <w:pPr>
        <w:spacing w:after="0" w:line="240" w:lineRule="auto"/>
        <w:ind w:right="100" w:hanging="2"/>
        <w:jc w:val="both"/>
        <w:rPr>
          <w:rFonts w:ascii="Arial" w:hAnsi="Arial" w:cs="Arial"/>
          <w:b/>
          <w:sz w:val="24"/>
          <w:szCs w:val="24"/>
        </w:rPr>
      </w:pPr>
    </w:p>
    <w:p w14:paraId="7B43CB7C" w14:textId="77777777" w:rsidR="00D2089E" w:rsidRPr="004D3D63" w:rsidRDefault="00D2089E" w:rsidP="00EF4F6A">
      <w:pPr>
        <w:spacing w:after="0" w:line="240" w:lineRule="auto"/>
        <w:jc w:val="both"/>
        <w:rPr>
          <w:rFonts w:ascii="Arial" w:hAnsi="Arial" w:cs="Arial"/>
          <w:i/>
          <w:sz w:val="24"/>
          <w:szCs w:val="24"/>
        </w:rPr>
      </w:pPr>
    </w:p>
    <w:p w14:paraId="00976362" w14:textId="2B6F7229" w:rsidR="0076378B" w:rsidRPr="006B2F29" w:rsidRDefault="0076378B" w:rsidP="00B06FD4">
      <w:pPr>
        <w:spacing w:after="0" w:line="276" w:lineRule="auto"/>
        <w:jc w:val="both"/>
        <w:rPr>
          <w:rFonts w:ascii="Arial" w:hAnsi="Arial" w:cs="Arial"/>
          <w:sz w:val="24"/>
          <w:szCs w:val="24"/>
        </w:rPr>
      </w:pPr>
      <w:r w:rsidRPr="006B2F29">
        <w:rPr>
          <w:rFonts w:ascii="Arial" w:hAnsi="Arial" w:cs="Arial"/>
          <w:b/>
          <w:sz w:val="24"/>
          <w:szCs w:val="24"/>
        </w:rPr>
        <w:t>Diputado</w:t>
      </w:r>
      <w:r w:rsidR="00D2089E" w:rsidRPr="006B2F29">
        <w:rPr>
          <w:rFonts w:ascii="Arial" w:hAnsi="Arial" w:cs="Arial"/>
          <w:b/>
          <w:sz w:val="24"/>
          <w:szCs w:val="24"/>
        </w:rPr>
        <w:t>s</w:t>
      </w:r>
      <w:r w:rsidRPr="006B2F29">
        <w:rPr>
          <w:rFonts w:ascii="Arial" w:hAnsi="Arial" w:cs="Arial"/>
          <w:b/>
          <w:sz w:val="24"/>
          <w:szCs w:val="24"/>
        </w:rPr>
        <w:t xml:space="preserve"> Román Francisco Cortés Lugo</w:t>
      </w:r>
      <w:r w:rsidR="00D2089E" w:rsidRPr="006B2F29">
        <w:rPr>
          <w:rFonts w:ascii="Arial" w:hAnsi="Arial" w:cs="Arial"/>
          <w:b/>
          <w:sz w:val="24"/>
          <w:szCs w:val="24"/>
        </w:rPr>
        <w:t xml:space="preserve"> y Enrique Vargas del Villar</w:t>
      </w:r>
      <w:r w:rsidRPr="006B2F29">
        <w:rPr>
          <w:rFonts w:ascii="Arial" w:hAnsi="Arial" w:cs="Arial"/>
          <w:sz w:val="24"/>
          <w:szCs w:val="24"/>
        </w:rPr>
        <w:t>, integrante</w:t>
      </w:r>
      <w:r w:rsidR="00D2089E" w:rsidRPr="006B2F29">
        <w:rPr>
          <w:rFonts w:ascii="Arial" w:hAnsi="Arial" w:cs="Arial"/>
          <w:sz w:val="24"/>
          <w:szCs w:val="24"/>
        </w:rPr>
        <w:t>s</w:t>
      </w:r>
      <w:r w:rsidRPr="006B2F29">
        <w:rPr>
          <w:rFonts w:ascii="Arial" w:hAnsi="Arial" w:cs="Arial"/>
          <w:sz w:val="24"/>
          <w:szCs w:val="24"/>
        </w:rPr>
        <w:t xml:space="preserve"> del Grupo Parlamentario del Partido Acción Nacional</w:t>
      </w:r>
      <w:r w:rsidR="00325D67" w:rsidRPr="006B2F29">
        <w:rPr>
          <w:rFonts w:ascii="Arial" w:hAnsi="Arial" w:cs="Arial"/>
          <w:sz w:val="24"/>
          <w:szCs w:val="24"/>
        </w:rPr>
        <w:t xml:space="preserve">, </w:t>
      </w:r>
      <w:r w:rsidRPr="006B2F29">
        <w:rPr>
          <w:rFonts w:ascii="Arial" w:eastAsia="Calibri" w:hAnsi="Arial" w:cs="Arial"/>
          <w:sz w:val="24"/>
          <w:szCs w:val="24"/>
        </w:rPr>
        <w:t xml:space="preserve">con fundamento en lo dispuesto por los artículos 51, fracción II, 56 y 61, fracción I, de la Constitución Política del Estado Libre y Soberano de México; </w:t>
      </w:r>
      <w:r w:rsidR="00325D67" w:rsidRPr="006B2F29">
        <w:rPr>
          <w:rFonts w:ascii="Arial" w:eastAsia="Arial" w:hAnsi="Arial" w:cs="Arial"/>
          <w:sz w:val="24"/>
          <w:szCs w:val="24"/>
        </w:rPr>
        <w:t xml:space="preserve">28 fracción I, 79 y 81  de </w:t>
      </w:r>
      <w:r w:rsidR="00C70787" w:rsidRPr="006B2F29">
        <w:rPr>
          <w:rFonts w:ascii="Arial" w:eastAsia="Arial" w:hAnsi="Arial" w:cs="Arial"/>
          <w:sz w:val="24"/>
          <w:szCs w:val="24"/>
        </w:rPr>
        <w:t xml:space="preserve">la </w:t>
      </w:r>
      <w:r w:rsidRPr="006B2F29">
        <w:rPr>
          <w:rFonts w:ascii="Arial" w:eastAsia="Calibri" w:hAnsi="Arial" w:cs="Arial"/>
          <w:sz w:val="24"/>
          <w:szCs w:val="24"/>
        </w:rPr>
        <w:t>Ley Orgánica</w:t>
      </w:r>
      <w:r w:rsidR="00C70787" w:rsidRPr="006B2F29">
        <w:rPr>
          <w:rFonts w:ascii="Arial" w:eastAsia="Calibri" w:hAnsi="Arial" w:cs="Arial"/>
          <w:sz w:val="24"/>
          <w:szCs w:val="24"/>
        </w:rPr>
        <w:t xml:space="preserve"> del Poder Legislativo</w:t>
      </w:r>
      <w:r w:rsidRPr="006B2F29">
        <w:rPr>
          <w:rFonts w:ascii="Arial" w:eastAsia="Calibri" w:hAnsi="Arial" w:cs="Arial"/>
          <w:sz w:val="24"/>
          <w:szCs w:val="24"/>
        </w:rPr>
        <w:t xml:space="preserve">, así como, 68 del Reglamento del Poder Legislativo del Estado Libre y Soberano de México, someto a la elevada consideración de esta Soberanía, </w:t>
      </w:r>
      <w:r w:rsidRPr="006B2F29">
        <w:rPr>
          <w:rFonts w:ascii="Arial" w:eastAsia="Calibri" w:hAnsi="Arial" w:cs="Arial"/>
          <w:b/>
          <w:sz w:val="24"/>
          <w:szCs w:val="24"/>
        </w:rPr>
        <w:t>Iniciativa con Proyecto de Decr</w:t>
      </w:r>
      <w:r w:rsidR="0084039B" w:rsidRPr="006B2F29">
        <w:rPr>
          <w:rFonts w:ascii="Arial" w:eastAsia="Calibri" w:hAnsi="Arial" w:cs="Arial"/>
          <w:b/>
          <w:sz w:val="24"/>
          <w:szCs w:val="24"/>
        </w:rPr>
        <w:t xml:space="preserve">eto mediante la cual </w:t>
      </w:r>
      <w:r w:rsidR="0056721B" w:rsidRPr="006B2F29">
        <w:rPr>
          <w:rFonts w:ascii="Arial" w:eastAsia="Calibri" w:hAnsi="Arial" w:cs="Arial"/>
          <w:b/>
          <w:sz w:val="24"/>
          <w:szCs w:val="24"/>
        </w:rPr>
        <w:t xml:space="preserve">se </w:t>
      </w:r>
      <w:r w:rsidR="0056721B" w:rsidRPr="0043648F">
        <w:rPr>
          <w:rFonts w:ascii="Arial" w:eastAsia="Calibri" w:hAnsi="Arial" w:cs="Arial"/>
          <w:b/>
          <w:sz w:val="24"/>
          <w:szCs w:val="24"/>
        </w:rPr>
        <w:t xml:space="preserve">adiciona un segundo párrafo al </w:t>
      </w:r>
      <w:r w:rsidR="006B2F29" w:rsidRPr="0043648F">
        <w:rPr>
          <w:rFonts w:ascii="Arial" w:eastAsia="Calibri" w:hAnsi="Arial" w:cs="Arial"/>
          <w:b/>
          <w:sz w:val="24"/>
          <w:szCs w:val="24"/>
        </w:rPr>
        <w:t>A</w:t>
      </w:r>
      <w:r w:rsidR="0056721B" w:rsidRPr="0043648F">
        <w:rPr>
          <w:rFonts w:ascii="Arial" w:eastAsia="Calibri" w:hAnsi="Arial" w:cs="Arial"/>
          <w:b/>
          <w:sz w:val="24"/>
          <w:szCs w:val="24"/>
        </w:rPr>
        <w:t xml:space="preserve">rtículo 34 a la </w:t>
      </w:r>
      <w:r w:rsidR="0084039B" w:rsidRPr="0043648F">
        <w:rPr>
          <w:rFonts w:ascii="Arial" w:eastAsia="Calibri" w:hAnsi="Arial" w:cs="Arial"/>
          <w:b/>
          <w:sz w:val="24"/>
          <w:szCs w:val="24"/>
        </w:rPr>
        <w:t>Ley Orgánica Municipal d</w:t>
      </w:r>
      <w:r w:rsidR="0084039B" w:rsidRPr="0043648F">
        <w:rPr>
          <w:rFonts w:ascii="Arial" w:hAnsi="Arial" w:cs="Arial"/>
          <w:b/>
          <w:sz w:val="24"/>
          <w:szCs w:val="24"/>
        </w:rPr>
        <w:t>el Estado de México</w:t>
      </w:r>
      <w:r w:rsidRPr="006B2F29">
        <w:rPr>
          <w:rFonts w:ascii="Arial" w:hAnsi="Arial" w:cs="Arial"/>
          <w:b/>
          <w:sz w:val="24"/>
          <w:szCs w:val="24"/>
        </w:rPr>
        <w:t xml:space="preserve">, </w:t>
      </w:r>
      <w:r w:rsidRPr="006B2F29">
        <w:rPr>
          <w:rFonts w:ascii="Arial" w:hAnsi="Arial" w:cs="Arial"/>
          <w:sz w:val="24"/>
          <w:szCs w:val="24"/>
        </w:rPr>
        <w:t xml:space="preserve">con el propósito de </w:t>
      </w:r>
      <w:r w:rsidR="0084039B" w:rsidRPr="006B2F29">
        <w:rPr>
          <w:rFonts w:ascii="Arial" w:hAnsi="Arial" w:cs="Arial"/>
          <w:sz w:val="24"/>
          <w:szCs w:val="24"/>
        </w:rPr>
        <w:t>que queden debidamente regularizados los predios de dominio público en cuanto a la incorporación y desincorporación al patrimonio Municipal, con el objeto de dar certeza jurídica de propiedad y que los inmuebles queden debidamente registrados</w:t>
      </w:r>
      <w:r w:rsidR="00AA566E" w:rsidRPr="006B2F29">
        <w:rPr>
          <w:rFonts w:ascii="Arial" w:hAnsi="Arial" w:cs="Arial"/>
          <w:sz w:val="24"/>
          <w:szCs w:val="24"/>
        </w:rPr>
        <w:t xml:space="preserve"> ante la autoridad competente</w:t>
      </w:r>
      <w:r w:rsidR="0084039B" w:rsidRPr="006B2F29">
        <w:rPr>
          <w:rFonts w:ascii="Arial" w:hAnsi="Arial" w:cs="Arial"/>
          <w:sz w:val="24"/>
          <w:szCs w:val="24"/>
        </w:rPr>
        <w:t xml:space="preserve"> </w:t>
      </w:r>
      <w:r w:rsidR="00AA566E" w:rsidRPr="006B2F29">
        <w:rPr>
          <w:rFonts w:ascii="Arial" w:hAnsi="Arial" w:cs="Arial"/>
          <w:sz w:val="24"/>
          <w:szCs w:val="24"/>
        </w:rPr>
        <w:t xml:space="preserve">a favor de los receptores de la enajenación </w:t>
      </w:r>
      <w:r w:rsidR="0084039B" w:rsidRPr="006B2F29">
        <w:rPr>
          <w:rFonts w:ascii="Arial" w:hAnsi="Arial" w:cs="Arial"/>
          <w:sz w:val="24"/>
          <w:szCs w:val="24"/>
        </w:rPr>
        <w:t>para lo</w:t>
      </w:r>
      <w:r w:rsidR="00AA566E" w:rsidRPr="006B2F29">
        <w:rPr>
          <w:rFonts w:ascii="Arial" w:hAnsi="Arial" w:cs="Arial"/>
          <w:sz w:val="24"/>
          <w:szCs w:val="24"/>
        </w:rPr>
        <w:t>s apoyos y programas que requieran con posterioridad</w:t>
      </w:r>
      <w:r w:rsidR="007D525B" w:rsidRPr="006B2F29">
        <w:rPr>
          <w:rFonts w:ascii="Arial" w:hAnsi="Arial" w:cs="Arial"/>
          <w:sz w:val="24"/>
          <w:szCs w:val="24"/>
        </w:rPr>
        <w:t>,</w:t>
      </w:r>
      <w:r w:rsidR="007D525B" w:rsidRPr="006B2F29">
        <w:rPr>
          <w:rFonts w:ascii="Arial" w:hAnsi="Arial" w:cs="Arial"/>
          <w:b/>
          <w:sz w:val="24"/>
          <w:szCs w:val="24"/>
        </w:rPr>
        <w:t xml:space="preserve"> </w:t>
      </w:r>
      <w:r w:rsidR="007D525B" w:rsidRPr="006B2F29">
        <w:rPr>
          <w:rFonts w:ascii="Arial" w:hAnsi="Arial" w:cs="Arial"/>
          <w:sz w:val="24"/>
          <w:szCs w:val="24"/>
        </w:rPr>
        <w:t xml:space="preserve">con sustento en la </w:t>
      </w:r>
      <w:r w:rsidR="00DC2CC8" w:rsidRPr="006B2F29">
        <w:rPr>
          <w:rFonts w:ascii="Arial" w:hAnsi="Arial" w:cs="Arial"/>
          <w:sz w:val="24"/>
          <w:szCs w:val="24"/>
        </w:rPr>
        <w:t>siguiente:</w:t>
      </w:r>
    </w:p>
    <w:p w14:paraId="48212690" w14:textId="77777777" w:rsidR="00DC2CC8" w:rsidRPr="006B2F29" w:rsidRDefault="00DC2CC8" w:rsidP="00B06FD4">
      <w:pPr>
        <w:spacing w:after="0" w:line="276" w:lineRule="auto"/>
        <w:jc w:val="both"/>
        <w:rPr>
          <w:rFonts w:ascii="Arial" w:hAnsi="Arial" w:cs="Arial"/>
          <w:sz w:val="24"/>
          <w:szCs w:val="24"/>
        </w:rPr>
      </w:pPr>
    </w:p>
    <w:p w14:paraId="4ACC5B47" w14:textId="77777777" w:rsidR="0076378B" w:rsidRPr="006B2F29" w:rsidRDefault="0076378B" w:rsidP="00B06FD4">
      <w:pPr>
        <w:pStyle w:val="ANOTACION"/>
        <w:spacing w:before="0" w:after="0" w:line="276" w:lineRule="auto"/>
        <w:jc w:val="both"/>
        <w:rPr>
          <w:rFonts w:ascii="Arial" w:hAnsi="Arial" w:cs="Arial"/>
          <w:sz w:val="24"/>
          <w:szCs w:val="24"/>
        </w:rPr>
      </w:pPr>
    </w:p>
    <w:p w14:paraId="1CD680DF" w14:textId="3095974C" w:rsidR="0076378B" w:rsidRPr="006B2F29" w:rsidRDefault="0076378B" w:rsidP="00B06FD4">
      <w:pPr>
        <w:pStyle w:val="ANOTACION"/>
        <w:spacing w:before="0" w:after="0" w:line="276" w:lineRule="auto"/>
        <w:rPr>
          <w:rFonts w:ascii="Arial" w:hAnsi="Arial" w:cs="Arial"/>
          <w:sz w:val="24"/>
          <w:szCs w:val="24"/>
        </w:rPr>
      </w:pPr>
      <w:r w:rsidRPr="006B2F29">
        <w:rPr>
          <w:rFonts w:ascii="Arial" w:hAnsi="Arial" w:cs="Arial"/>
          <w:sz w:val="24"/>
          <w:szCs w:val="24"/>
        </w:rPr>
        <w:t>EXPOSICIÓN DE MOTIVOS</w:t>
      </w:r>
    </w:p>
    <w:p w14:paraId="75DA0B2F" w14:textId="77777777" w:rsidR="00E6725B" w:rsidRPr="006B2F29" w:rsidRDefault="00E6725B" w:rsidP="00B06FD4">
      <w:pPr>
        <w:pStyle w:val="ANOTACION"/>
        <w:spacing w:before="0" w:after="0" w:line="276" w:lineRule="auto"/>
        <w:rPr>
          <w:rFonts w:ascii="Arial" w:hAnsi="Arial" w:cs="Arial"/>
          <w:sz w:val="24"/>
          <w:szCs w:val="24"/>
        </w:rPr>
      </w:pPr>
    </w:p>
    <w:p w14:paraId="7EEF7304" w14:textId="77777777" w:rsidR="00E6725B" w:rsidRPr="006B2F29" w:rsidRDefault="00E6725B" w:rsidP="00B06FD4">
      <w:pPr>
        <w:spacing w:after="0" w:line="276" w:lineRule="auto"/>
        <w:jc w:val="both"/>
        <w:rPr>
          <w:rFonts w:ascii="Arial" w:hAnsi="Arial" w:cs="Arial"/>
          <w:sz w:val="24"/>
          <w:szCs w:val="24"/>
        </w:rPr>
      </w:pPr>
      <w:r w:rsidRPr="006B2F29">
        <w:rPr>
          <w:rFonts w:ascii="Arial" w:hAnsi="Arial" w:cs="Arial"/>
          <w:sz w:val="24"/>
          <w:szCs w:val="24"/>
        </w:rPr>
        <w:t xml:space="preserve">De acuerdo con el artículo 4° de la Constitución Política de México, la protección de la salud es un derecho de todos los mexicanos. Sin embargo, no todos han pueden ejercer de manera efectiva este derecho. </w:t>
      </w:r>
    </w:p>
    <w:p w14:paraId="6C1AB44A" w14:textId="77777777" w:rsidR="00F04AA5" w:rsidRPr="006B2F29" w:rsidRDefault="00F04AA5" w:rsidP="00B06FD4">
      <w:pPr>
        <w:pStyle w:val="ANOTACION"/>
        <w:spacing w:before="0" w:after="0" w:line="276" w:lineRule="auto"/>
        <w:rPr>
          <w:rFonts w:ascii="Arial" w:hAnsi="Arial" w:cs="Arial"/>
          <w:sz w:val="24"/>
          <w:szCs w:val="24"/>
        </w:rPr>
      </w:pPr>
    </w:p>
    <w:p w14:paraId="6D941D28" w14:textId="5245ACCC" w:rsidR="00BF5581" w:rsidRPr="006B2F29" w:rsidRDefault="003E4B75"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La falta de infraestructura hospitalaria local en las diversas entidades de nuestro </w:t>
      </w:r>
      <w:r w:rsidR="000C0172" w:rsidRPr="006B2F29">
        <w:rPr>
          <w:rFonts w:ascii="Arial" w:hAnsi="Arial" w:cs="Arial"/>
          <w:sz w:val="24"/>
          <w:szCs w:val="24"/>
        </w:rPr>
        <w:t>E</w:t>
      </w:r>
      <w:r w:rsidRPr="006B2F29">
        <w:rPr>
          <w:rFonts w:ascii="Arial" w:hAnsi="Arial" w:cs="Arial"/>
          <w:sz w:val="24"/>
          <w:szCs w:val="24"/>
        </w:rPr>
        <w:t xml:space="preserve">stado, conlleva a sobre saturar otras instituciones de salud </w:t>
      </w:r>
      <w:r w:rsidR="00BF5581" w:rsidRPr="006B2F29">
        <w:rPr>
          <w:rFonts w:ascii="Arial" w:hAnsi="Arial" w:cs="Arial"/>
          <w:sz w:val="24"/>
          <w:szCs w:val="24"/>
        </w:rPr>
        <w:t xml:space="preserve">que cuentan </w:t>
      </w:r>
      <w:r w:rsidRPr="006B2F29">
        <w:rPr>
          <w:rFonts w:ascii="Arial" w:hAnsi="Arial" w:cs="Arial"/>
          <w:sz w:val="24"/>
          <w:szCs w:val="24"/>
        </w:rPr>
        <w:t xml:space="preserve">con mayor </w:t>
      </w:r>
      <w:r w:rsidR="00565605" w:rsidRPr="006B2F29">
        <w:rPr>
          <w:rFonts w:ascii="Arial" w:hAnsi="Arial" w:cs="Arial"/>
          <w:sz w:val="24"/>
          <w:szCs w:val="24"/>
        </w:rPr>
        <w:t>capacidad</w:t>
      </w:r>
      <w:r w:rsidR="006C5477" w:rsidRPr="006B2F29">
        <w:rPr>
          <w:rFonts w:ascii="Arial" w:hAnsi="Arial" w:cs="Arial"/>
          <w:sz w:val="24"/>
          <w:szCs w:val="24"/>
        </w:rPr>
        <w:t xml:space="preserve"> y</w:t>
      </w:r>
      <w:r w:rsidR="00BF5581" w:rsidRPr="006B2F29">
        <w:rPr>
          <w:rFonts w:ascii="Arial" w:hAnsi="Arial" w:cs="Arial"/>
          <w:sz w:val="24"/>
          <w:szCs w:val="24"/>
        </w:rPr>
        <w:t xml:space="preserve"> </w:t>
      </w:r>
      <w:r w:rsidR="0040223E" w:rsidRPr="006B2F29">
        <w:rPr>
          <w:rFonts w:ascii="Arial" w:hAnsi="Arial" w:cs="Arial"/>
          <w:sz w:val="24"/>
          <w:szCs w:val="24"/>
        </w:rPr>
        <w:t>servicio,</w:t>
      </w:r>
      <w:r w:rsidR="00E6725B" w:rsidRPr="006B2F29">
        <w:rPr>
          <w:rFonts w:ascii="Arial" w:hAnsi="Arial" w:cs="Arial"/>
          <w:sz w:val="24"/>
          <w:szCs w:val="24"/>
        </w:rPr>
        <w:t xml:space="preserve"> sin embargo, </w:t>
      </w:r>
      <w:r w:rsidR="00BF5581" w:rsidRPr="006B2F29">
        <w:rPr>
          <w:rFonts w:ascii="Arial" w:hAnsi="Arial" w:cs="Arial"/>
          <w:sz w:val="24"/>
          <w:szCs w:val="24"/>
        </w:rPr>
        <w:t xml:space="preserve">descapitaliza al solicitante ya que esto implica </w:t>
      </w:r>
      <w:r w:rsidRPr="006B2F29">
        <w:rPr>
          <w:rFonts w:ascii="Arial" w:hAnsi="Arial" w:cs="Arial"/>
          <w:sz w:val="24"/>
          <w:szCs w:val="24"/>
        </w:rPr>
        <w:t>un gasto de traslado costoso para poder con</w:t>
      </w:r>
      <w:r w:rsidR="001E2733" w:rsidRPr="006B2F29">
        <w:rPr>
          <w:rFonts w:ascii="Arial" w:hAnsi="Arial" w:cs="Arial"/>
          <w:sz w:val="24"/>
          <w:szCs w:val="24"/>
        </w:rPr>
        <w:t xml:space="preserve">tar con el servicio o atención </w:t>
      </w:r>
      <w:r w:rsidR="00565605" w:rsidRPr="006B2F29">
        <w:rPr>
          <w:rFonts w:ascii="Arial" w:hAnsi="Arial" w:cs="Arial"/>
          <w:sz w:val="24"/>
          <w:szCs w:val="24"/>
        </w:rPr>
        <w:t>médic</w:t>
      </w:r>
      <w:r w:rsidR="00E6725B" w:rsidRPr="006B2F29">
        <w:rPr>
          <w:rFonts w:ascii="Arial" w:hAnsi="Arial" w:cs="Arial"/>
          <w:sz w:val="24"/>
          <w:szCs w:val="24"/>
        </w:rPr>
        <w:t>a.</w:t>
      </w:r>
    </w:p>
    <w:p w14:paraId="662F864F" w14:textId="77777777" w:rsidR="00BF5581" w:rsidRPr="006B2F29" w:rsidRDefault="00BF5581" w:rsidP="00B06FD4">
      <w:pPr>
        <w:pStyle w:val="Sinespaciado"/>
        <w:spacing w:line="276" w:lineRule="auto"/>
        <w:jc w:val="both"/>
        <w:rPr>
          <w:rFonts w:ascii="Arial" w:hAnsi="Arial" w:cs="Arial"/>
          <w:sz w:val="24"/>
          <w:szCs w:val="24"/>
        </w:rPr>
      </w:pPr>
    </w:p>
    <w:p w14:paraId="48406B6D" w14:textId="77777777" w:rsidR="00BF5581" w:rsidRPr="006B2F29" w:rsidRDefault="001E2733" w:rsidP="00B06FD4">
      <w:pPr>
        <w:pStyle w:val="Sinespaciado"/>
        <w:spacing w:line="276" w:lineRule="auto"/>
        <w:jc w:val="both"/>
        <w:rPr>
          <w:rFonts w:ascii="Arial" w:hAnsi="Arial" w:cs="Arial"/>
          <w:sz w:val="24"/>
          <w:szCs w:val="24"/>
        </w:rPr>
      </w:pPr>
      <w:r w:rsidRPr="006B2F29">
        <w:rPr>
          <w:rFonts w:ascii="Arial" w:hAnsi="Arial" w:cs="Arial"/>
          <w:sz w:val="24"/>
          <w:szCs w:val="24"/>
        </w:rPr>
        <w:lastRenderedPageBreak/>
        <w:t>Situación que no tendría cabida si se contara con la existencia de atención medica digna y adecuada dentro de su comunidad.</w:t>
      </w:r>
    </w:p>
    <w:p w14:paraId="686FCE6B" w14:textId="77777777" w:rsidR="003E4B75" w:rsidRPr="006B2F29" w:rsidRDefault="003E4B75" w:rsidP="00B06FD4">
      <w:pPr>
        <w:pStyle w:val="Sinespaciado"/>
        <w:spacing w:line="276" w:lineRule="auto"/>
        <w:jc w:val="both"/>
        <w:rPr>
          <w:rFonts w:ascii="Arial" w:hAnsi="Arial" w:cs="Arial"/>
          <w:sz w:val="24"/>
          <w:szCs w:val="24"/>
        </w:rPr>
      </w:pPr>
    </w:p>
    <w:p w14:paraId="244EC72C" w14:textId="16E0E899" w:rsidR="007F3E2E" w:rsidRPr="006B2F29" w:rsidRDefault="001E2733"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Los supuestos mencionados con antelación son derivados de la falta </w:t>
      </w:r>
      <w:r w:rsidR="007F3E2E" w:rsidRPr="006B2F29">
        <w:rPr>
          <w:rFonts w:ascii="Arial" w:hAnsi="Arial" w:cs="Arial"/>
          <w:sz w:val="24"/>
          <w:szCs w:val="24"/>
        </w:rPr>
        <w:t xml:space="preserve">de apoyo por parte de las autoridades </w:t>
      </w:r>
      <w:r w:rsidR="00565605" w:rsidRPr="006B2F29">
        <w:rPr>
          <w:rFonts w:ascii="Arial" w:hAnsi="Arial" w:cs="Arial"/>
          <w:sz w:val="24"/>
          <w:szCs w:val="24"/>
        </w:rPr>
        <w:t>gubernamentales,</w:t>
      </w:r>
      <w:r w:rsidR="007F3E2E" w:rsidRPr="006B2F29">
        <w:rPr>
          <w:rFonts w:ascii="Arial" w:hAnsi="Arial" w:cs="Arial"/>
          <w:sz w:val="24"/>
          <w:szCs w:val="24"/>
        </w:rPr>
        <w:t xml:space="preserve"> así como de la iniciativa privada que </w:t>
      </w:r>
      <w:r w:rsidR="00565605" w:rsidRPr="006B2F29">
        <w:rPr>
          <w:rFonts w:ascii="Arial" w:hAnsi="Arial" w:cs="Arial"/>
          <w:sz w:val="24"/>
          <w:szCs w:val="24"/>
        </w:rPr>
        <w:t>negligentemente no</w:t>
      </w:r>
      <w:r w:rsidR="007F3E2E" w:rsidRPr="006B2F29">
        <w:rPr>
          <w:rFonts w:ascii="Arial" w:hAnsi="Arial" w:cs="Arial"/>
          <w:sz w:val="24"/>
          <w:szCs w:val="24"/>
        </w:rPr>
        <w:t xml:space="preserve"> actúan conforme a lo establecido en las leyes que regulan </w:t>
      </w:r>
      <w:r w:rsidR="00936E09" w:rsidRPr="006B2F29">
        <w:rPr>
          <w:rFonts w:ascii="Arial" w:hAnsi="Arial" w:cs="Arial"/>
          <w:sz w:val="24"/>
          <w:szCs w:val="24"/>
        </w:rPr>
        <w:t xml:space="preserve">la incorporación adecuada de bienes inmuebles </w:t>
      </w:r>
      <w:r w:rsidR="00C53A90" w:rsidRPr="006B2F29">
        <w:rPr>
          <w:rFonts w:ascii="Arial" w:hAnsi="Arial" w:cs="Arial"/>
          <w:sz w:val="24"/>
          <w:szCs w:val="24"/>
        </w:rPr>
        <w:t>destinados</w:t>
      </w:r>
      <w:r w:rsidR="00936E09" w:rsidRPr="006B2F29">
        <w:rPr>
          <w:rFonts w:ascii="Arial" w:hAnsi="Arial" w:cs="Arial"/>
          <w:sz w:val="24"/>
          <w:szCs w:val="24"/>
        </w:rPr>
        <w:t xml:space="preserve"> al sector salud.</w:t>
      </w:r>
    </w:p>
    <w:p w14:paraId="7D3BB6D3" w14:textId="77777777" w:rsidR="00C53A90" w:rsidRPr="006B2F29" w:rsidRDefault="00C53A90" w:rsidP="00B06FD4">
      <w:pPr>
        <w:pStyle w:val="Sinespaciado"/>
        <w:spacing w:line="276" w:lineRule="auto"/>
        <w:jc w:val="both"/>
        <w:rPr>
          <w:rFonts w:ascii="Arial" w:hAnsi="Arial" w:cs="Arial"/>
          <w:sz w:val="24"/>
          <w:szCs w:val="24"/>
        </w:rPr>
      </w:pPr>
    </w:p>
    <w:p w14:paraId="76E1C6AB" w14:textId="0DB9F724" w:rsidR="002528D3" w:rsidRPr="006B2F29" w:rsidRDefault="00742D1D" w:rsidP="00B06FD4">
      <w:pPr>
        <w:pStyle w:val="Sinespaciado"/>
        <w:spacing w:line="276" w:lineRule="auto"/>
        <w:jc w:val="both"/>
        <w:rPr>
          <w:rFonts w:ascii="Arial" w:hAnsi="Arial" w:cs="Arial"/>
          <w:sz w:val="24"/>
          <w:szCs w:val="24"/>
        </w:rPr>
      </w:pPr>
      <w:r w:rsidRPr="006B2F29">
        <w:rPr>
          <w:rFonts w:ascii="Arial" w:hAnsi="Arial" w:cs="Arial"/>
          <w:sz w:val="24"/>
          <w:szCs w:val="24"/>
        </w:rPr>
        <w:t>Contamos con d</w:t>
      </w:r>
      <w:r w:rsidR="009B7932" w:rsidRPr="006B2F29">
        <w:rPr>
          <w:rFonts w:ascii="Arial" w:hAnsi="Arial" w:cs="Arial"/>
          <w:sz w:val="24"/>
          <w:szCs w:val="24"/>
        </w:rPr>
        <w:t>iversos supuestos que frenan la ampliaci</w:t>
      </w:r>
      <w:r w:rsidR="00F403FE" w:rsidRPr="006B2F29">
        <w:rPr>
          <w:rFonts w:ascii="Arial" w:hAnsi="Arial" w:cs="Arial"/>
          <w:sz w:val="24"/>
          <w:szCs w:val="24"/>
        </w:rPr>
        <w:t xml:space="preserve">ón o desarrollo de </w:t>
      </w:r>
      <w:r w:rsidR="00565605" w:rsidRPr="006B2F29">
        <w:rPr>
          <w:rFonts w:ascii="Arial" w:hAnsi="Arial" w:cs="Arial"/>
          <w:sz w:val="24"/>
          <w:szCs w:val="24"/>
        </w:rPr>
        <w:t>este sector</w:t>
      </w:r>
      <w:r w:rsidRPr="006B2F29">
        <w:rPr>
          <w:rFonts w:ascii="Arial" w:hAnsi="Arial" w:cs="Arial"/>
          <w:sz w:val="24"/>
          <w:szCs w:val="24"/>
        </w:rPr>
        <w:t xml:space="preserve">, ejemplificando uno de ellos, se hace </w:t>
      </w:r>
      <w:r w:rsidR="00565605" w:rsidRPr="006B2F29">
        <w:rPr>
          <w:rFonts w:ascii="Arial" w:hAnsi="Arial" w:cs="Arial"/>
          <w:sz w:val="24"/>
          <w:szCs w:val="24"/>
        </w:rPr>
        <w:t>referencia a</w:t>
      </w:r>
      <w:r w:rsidRPr="006B2F29">
        <w:rPr>
          <w:rFonts w:ascii="Arial" w:hAnsi="Arial" w:cs="Arial"/>
          <w:sz w:val="24"/>
          <w:szCs w:val="24"/>
        </w:rPr>
        <w:t xml:space="preserve"> los predios cuyo destino </w:t>
      </w:r>
      <w:r w:rsidR="00565605" w:rsidRPr="006B2F29">
        <w:rPr>
          <w:rFonts w:ascii="Arial" w:hAnsi="Arial" w:cs="Arial"/>
          <w:sz w:val="24"/>
          <w:szCs w:val="24"/>
        </w:rPr>
        <w:t>fue la</w:t>
      </w:r>
      <w:r w:rsidRPr="006B2F29">
        <w:rPr>
          <w:rFonts w:ascii="Arial" w:hAnsi="Arial" w:cs="Arial"/>
          <w:sz w:val="24"/>
          <w:szCs w:val="24"/>
        </w:rPr>
        <w:t xml:space="preserve"> construcción de </w:t>
      </w:r>
      <w:r w:rsidR="00F403FE" w:rsidRPr="006B2F29">
        <w:rPr>
          <w:rFonts w:ascii="Arial" w:hAnsi="Arial" w:cs="Arial"/>
          <w:sz w:val="24"/>
          <w:szCs w:val="24"/>
        </w:rPr>
        <w:t xml:space="preserve">nuevos </w:t>
      </w:r>
      <w:r w:rsidRPr="006B2F29">
        <w:rPr>
          <w:rFonts w:ascii="Arial" w:hAnsi="Arial" w:cs="Arial"/>
          <w:sz w:val="24"/>
          <w:szCs w:val="24"/>
        </w:rPr>
        <w:t xml:space="preserve">centros de salud, atención </w:t>
      </w:r>
      <w:r w:rsidR="00565605" w:rsidRPr="006B2F29">
        <w:rPr>
          <w:rFonts w:ascii="Arial" w:hAnsi="Arial" w:cs="Arial"/>
          <w:sz w:val="24"/>
          <w:szCs w:val="24"/>
        </w:rPr>
        <w:t>especial o</w:t>
      </w:r>
      <w:r w:rsidRPr="006B2F29">
        <w:rPr>
          <w:rFonts w:ascii="Arial" w:hAnsi="Arial" w:cs="Arial"/>
          <w:sz w:val="24"/>
          <w:szCs w:val="24"/>
        </w:rPr>
        <w:t xml:space="preserve"> nosocomios, mismos que </w:t>
      </w:r>
      <w:r w:rsidR="002528D3" w:rsidRPr="006B2F29">
        <w:rPr>
          <w:rFonts w:ascii="Arial" w:hAnsi="Arial" w:cs="Arial"/>
          <w:sz w:val="24"/>
          <w:szCs w:val="24"/>
        </w:rPr>
        <w:t xml:space="preserve">a pesar de que ya están funcionando, no cuentan con el equipamiento necesario y a su vez se encuentran impedidos o en desventaja por no cubrir la serie de requisitos que acrediten la inscripción a programas de apoyo o abastecimiento. </w:t>
      </w:r>
    </w:p>
    <w:p w14:paraId="71F27350" w14:textId="77777777" w:rsidR="002528D3" w:rsidRPr="006B2F29" w:rsidRDefault="002528D3" w:rsidP="00B06FD4">
      <w:pPr>
        <w:pStyle w:val="Sinespaciado"/>
        <w:spacing w:line="276" w:lineRule="auto"/>
        <w:jc w:val="both"/>
        <w:rPr>
          <w:rFonts w:ascii="Arial" w:hAnsi="Arial" w:cs="Arial"/>
          <w:sz w:val="24"/>
          <w:szCs w:val="24"/>
        </w:rPr>
      </w:pPr>
    </w:p>
    <w:p w14:paraId="7D3EC217" w14:textId="2E72F7D6" w:rsidR="00C53A90" w:rsidRPr="006B2F29" w:rsidRDefault="002528D3"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Es de entender </w:t>
      </w:r>
      <w:r w:rsidR="00565605" w:rsidRPr="006B2F29">
        <w:rPr>
          <w:rFonts w:ascii="Arial" w:hAnsi="Arial" w:cs="Arial"/>
          <w:sz w:val="24"/>
          <w:szCs w:val="24"/>
        </w:rPr>
        <w:t>que,</w:t>
      </w:r>
      <w:r w:rsidRPr="006B2F29">
        <w:rPr>
          <w:rFonts w:ascii="Arial" w:hAnsi="Arial" w:cs="Arial"/>
          <w:sz w:val="24"/>
          <w:szCs w:val="24"/>
        </w:rPr>
        <w:t xml:space="preserve"> </w:t>
      </w:r>
      <w:r w:rsidR="00565605" w:rsidRPr="006B2F29">
        <w:rPr>
          <w:rFonts w:ascii="Arial" w:hAnsi="Arial" w:cs="Arial"/>
          <w:sz w:val="24"/>
          <w:szCs w:val="24"/>
        </w:rPr>
        <w:t>a consecuencia</w:t>
      </w:r>
      <w:r w:rsidR="00742D1D" w:rsidRPr="006B2F29">
        <w:rPr>
          <w:rFonts w:ascii="Arial" w:hAnsi="Arial" w:cs="Arial"/>
          <w:sz w:val="24"/>
          <w:szCs w:val="24"/>
        </w:rPr>
        <w:t xml:space="preserve"> de </w:t>
      </w:r>
      <w:r w:rsidRPr="006B2F29">
        <w:rPr>
          <w:rFonts w:ascii="Arial" w:hAnsi="Arial" w:cs="Arial"/>
          <w:sz w:val="24"/>
          <w:szCs w:val="24"/>
        </w:rPr>
        <w:t>l</w:t>
      </w:r>
      <w:r w:rsidR="009B7932" w:rsidRPr="006B2F29">
        <w:rPr>
          <w:rFonts w:ascii="Arial" w:hAnsi="Arial" w:cs="Arial"/>
          <w:sz w:val="24"/>
          <w:szCs w:val="24"/>
        </w:rPr>
        <w:t>a falta de requisitos de validez, se encuentr</w:t>
      </w:r>
      <w:r w:rsidR="00F403FE" w:rsidRPr="006B2F29">
        <w:rPr>
          <w:rFonts w:ascii="Arial" w:hAnsi="Arial" w:cs="Arial"/>
          <w:sz w:val="24"/>
          <w:szCs w:val="24"/>
        </w:rPr>
        <w:t xml:space="preserve">a impedido para ser contemplado en algún </w:t>
      </w:r>
      <w:r w:rsidR="00742D1D" w:rsidRPr="006B2F29">
        <w:rPr>
          <w:rFonts w:ascii="Arial" w:hAnsi="Arial" w:cs="Arial"/>
          <w:sz w:val="24"/>
          <w:szCs w:val="24"/>
        </w:rPr>
        <w:t>proyecto dentro de la partida presupuestaria</w:t>
      </w:r>
      <w:r w:rsidR="00F403FE" w:rsidRPr="006B2F29">
        <w:rPr>
          <w:rFonts w:ascii="Arial" w:hAnsi="Arial" w:cs="Arial"/>
          <w:sz w:val="24"/>
          <w:szCs w:val="24"/>
        </w:rPr>
        <w:t>.</w:t>
      </w:r>
    </w:p>
    <w:p w14:paraId="6BA8DA46" w14:textId="77777777" w:rsidR="00742D1D" w:rsidRPr="006B2F29" w:rsidRDefault="00742D1D" w:rsidP="00B06FD4">
      <w:pPr>
        <w:pStyle w:val="Sinespaciado"/>
        <w:spacing w:line="276" w:lineRule="auto"/>
        <w:jc w:val="both"/>
        <w:rPr>
          <w:rFonts w:ascii="Arial" w:hAnsi="Arial" w:cs="Arial"/>
          <w:sz w:val="24"/>
          <w:szCs w:val="24"/>
        </w:rPr>
      </w:pPr>
    </w:p>
    <w:p w14:paraId="47CA9B40" w14:textId="77777777" w:rsidR="00F403FE" w:rsidRPr="006B2F29" w:rsidRDefault="00C53A90" w:rsidP="00B06FD4">
      <w:pPr>
        <w:pStyle w:val="Sinespaciado"/>
        <w:spacing w:line="276" w:lineRule="auto"/>
        <w:jc w:val="both"/>
        <w:rPr>
          <w:rFonts w:ascii="Arial" w:hAnsi="Arial" w:cs="Arial"/>
          <w:sz w:val="24"/>
          <w:szCs w:val="24"/>
        </w:rPr>
      </w:pPr>
      <w:r w:rsidRPr="006B2F29">
        <w:rPr>
          <w:rFonts w:ascii="Arial" w:hAnsi="Arial" w:cs="Arial"/>
          <w:sz w:val="24"/>
          <w:szCs w:val="24"/>
        </w:rPr>
        <w:t>Las autoridades municipales tienen a bien a apoyar al sector salud dando en donación inmuebles que “se encuentran incorporados a su patrimonio municipal</w:t>
      </w:r>
      <w:r w:rsidR="00EB7B29" w:rsidRPr="006B2F29">
        <w:rPr>
          <w:rFonts w:ascii="Arial" w:hAnsi="Arial" w:cs="Arial"/>
          <w:sz w:val="24"/>
          <w:szCs w:val="24"/>
        </w:rPr>
        <w:t>”</w:t>
      </w:r>
      <w:r w:rsidRPr="006B2F29">
        <w:rPr>
          <w:rFonts w:ascii="Arial" w:hAnsi="Arial" w:cs="Arial"/>
          <w:sz w:val="24"/>
          <w:szCs w:val="24"/>
        </w:rPr>
        <w:t xml:space="preserve">, pero también es cierto que muchos de estos predios se encuentran irregulares debido a la </w:t>
      </w:r>
      <w:r w:rsidR="00EB7B29" w:rsidRPr="006B2F29">
        <w:rPr>
          <w:rFonts w:ascii="Arial" w:hAnsi="Arial" w:cs="Arial"/>
          <w:sz w:val="24"/>
          <w:szCs w:val="24"/>
        </w:rPr>
        <w:t xml:space="preserve">falta de interés y continuidad para una correcta adjudicación y acreditación </w:t>
      </w:r>
      <w:r w:rsidR="00F403FE" w:rsidRPr="006B2F29">
        <w:rPr>
          <w:rFonts w:ascii="Arial" w:hAnsi="Arial" w:cs="Arial"/>
          <w:sz w:val="24"/>
          <w:szCs w:val="24"/>
        </w:rPr>
        <w:t>de propiedad de los mismos.</w:t>
      </w:r>
    </w:p>
    <w:p w14:paraId="42B2CEC6" w14:textId="77777777" w:rsidR="00F403FE" w:rsidRPr="006B2F29" w:rsidRDefault="00F403FE" w:rsidP="00B06FD4">
      <w:pPr>
        <w:pStyle w:val="Sinespaciado"/>
        <w:spacing w:line="276" w:lineRule="auto"/>
        <w:jc w:val="both"/>
        <w:rPr>
          <w:rFonts w:ascii="Arial" w:hAnsi="Arial" w:cs="Arial"/>
          <w:sz w:val="24"/>
          <w:szCs w:val="24"/>
        </w:rPr>
      </w:pPr>
    </w:p>
    <w:p w14:paraId="60B36AAE" w14:textId="3AD12BD1" w:rsidR="00EB7B29" w:rsidRPr="006B2F29" w:rsidRDefault="00F403FE" w:rsidP="00B06FD4">
      <w:pPr>
        <w:pStyle w:val="Sinespaciado"/>
        <w:spacing w:line="276" w:lineRule="auto"/>
        <w:jc w:val="both"/>
        <w:rPr>
          <w:rFonts w:ascii="Arial" w:hAnsi="Arial" w:cs="Arial"/>
          <w:sz w:val="24"/>
          <w:szCs w:val="24"/>
        </w:rPr>
      </w:pPr>
      <w:r w:rsidRPr="006B2F29">
        <w:rPr>
          <w:rFonts w:ascii="Arial" w:hAnsi="Arial" w:cs="Arial"/>
          <w:sz w:val="24"/>
          <w:szCs w:val="24"/>
        </w:rPr>
        <w:t>Dicho proceso que</w:t>
      </w:r>
      <w:r w:rsidR="00A8518C" w:rsidRPr="006B2F29">
        <w:rPr>
          <w:rFonts w:ascii="Arial" w:hAnsi="Arial" w:cs="Arial"/>
          <w:sz w:val="24"/>
          <w:szCs w:val="24"/>
        </w:rPr>
        <w:t xml:space="preserve"> no es regular, </w:t>
      </w:r>
      <w:r w:rsidRPr="006B2F29">
        <w:rPr>
          <w:rFonts w:ascii="Arial" w:hAnsi="Arial" w:cs="Arial"/>
          <w:sz w:val="24"/>
          <w:szCs w:val="24"/>
        </w:rPr>
        <w:t xml:space="preserve">además de dificultar la enajenación, </w:t>
      </w:r>
      <w:r w:rsidR="00A8518C" w:rsidRPr="006B2F29">
        <w:rPr>
          <w:rFonts w:ascii="Arial" w:hAnsi="Arial" w:cs="Arial"/>
          <w:sz w:val="24"/>
          <w:szCs w:val="24"/>
        </w:rPr>
        <w:t xml:space="preserve">y </w:t>
      </w:r>
      <w:r w:rsidRPr="006B2F29">
        <w:rPr>
          <w:rFonts w:ascii="Arial" w:hAnsi="Arial" w:cs="Arial"/>
          <w:sz w:val="24"/>
          <w:szCs w:val="24"/>
        </w:rPr>
        <w:t xml:space="preserve">no </w:t>
      </w:r>
      <w:r w:rsidR="00A8518C" w:rsidRPr="006B2F29">
        <w:rPr>
          <w:rFonts w:ascii="Arial" w:hAnsi="Arial" w:cs="Arial"/>
          <w:sz w:val="24"/>
          <w:szCs w:val="24"/>
        </w:rPr>
        <w:t>permite</w:t>
      </w:r>
      <w:r w:rsidRPr="006B2F29">
        <w:rPr>
          <w:rFonts w:ascii="Arial" w:hAnsi="Arial" w:cs="Arial"/>
          <w:sz w:val="24"/>
          <w:szCs w:val="24"/>
        </w:rPr>
        <w:t xml:space="preserve"> una desincorporación</w:t>
      </w:r>
      <w:r w:rsidR="00A8518C" w:rsidRPr="006B2F29">
        <w:rPr>
          <w:rFonts w:ascii="Arial" w:hAnsi="Arial" w:cs="Arial"/>
          <w:sz w:val="24"/>
          <w:szCs w:val="24"/>
        </w:rPr>
        <w:t xml:space="preserve"> comple</w:t>
      </w:r>
      <w:r w:rsidRPr="006B2F29">
        <w:rPr>
          <w:rFonts w:ascii="Arial" w:hAnsi="Arial" w:cs="Arial"/>
          <w:sz w:val="24"/>
          <w:szCs w:val="24"/>
        </w:rPr>
        <w:t>ta ante la Autoridad Legislativa del Estado</w:t>
      </w:r>
      <w:r w:rsidR="00A8518C" w:rsidRPr="006B2F29">
        <w:rPr>
          <w:rFonts w:ascii="Arial" w:hAnsi="Arial" w:cs="Arial"/>
          <w:sz w:val="24"/>
          <w:szCs w:val="24"/>
        </w:rPr>
        <w:t>, alejando al sector salud de ser susceptible de apoyos o programas por no contar con la debida acreditación de la propiedad de sus instalaciones.</w:t>
      </w:r>
      <w:r w:rsidRPr="006B2F29">
        <w:rPr>
          <w:rFonts w:ascii="Arial" w:hAnsi="Arial" w:cs="Arial"/>
          <w:sz w:val="24"/>
          <w:szCs w:val="24"/>
        </w:rPr>
        <w:t xml:space="preserve"> </w:t>
      </w:r>
    </w:p>
    <w:p w14:paraId="5E106C80" w14:textId="77777777" w:rsidR="00742D1D" w:rsidRPr="006B2F29" w:rsidRDefault="00742D1D" w:rsidP="00B06FD4">
      <w:pPr>
        <w:pStyle w:val="Sinespaciado"/>
        <w:spacing w:line="276" w:lineRule="auto"/>
        <w:jc w:val="both"/>
        <w:rPr>
          <w:rFonts w:ascii="Arial" w:hAnsi="Arial" w:cs="Arial"/>
          <w:sz w:val="24"/>
          <w:szCs w:val="24"/>
        </w:rPr>
      </w:pPr>
    </w:p>
    <w:p w14:paraId="371F5BCB" w14:textId="42FBE195" w:rsidR="00AA566E" w:rsidRPr="006B2F29" w:rsidRDefault="00A8518C"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Lo antes mencionado, </w:t>
      </w:r>
      <w:r w:rsidR="00742D1D" w:rsidRPr="006B2F29">
        <w:rPr>
          <w:rFonts w:ascii="Arial" w:hAnsi="Arial" w:cs="Arial"/>
          <w:sz w:val="24"/>
          <w:szCs w:val="24"/>
        </w:rPr>
        <w:t>d</w:t>
      </w:r>
      <w:r w:rsidR="00EF4F6A" w:rsidRPr="006B2F29">
        <w:rPr>
          <w:rFonts w:ascii="Arial" w:hAnsi="Arial" w:cs="Arial"/>
          <w:sz w:val="24"/>
          <w:szCs w:val="24"/>
        </w:rPr>
        <w:t xml:space="preserve">e acuerdo con las políticas plasmadas en el Manual de Procedimientos del Departamento de Regularización de bienes inmuebles del Instituto de Salud del Estado de México </w:t>
      </w:r>
      <w:r w:rsidR="001019C1" w:rsidRPr="006B2F29">
        <w:rPr>
          <w:rFonts w:ascii="Arial" w:hAnsi="Arial" w:cs="Arial"/>
          <w:sz w:val="24"/>
          <w:szCs w:val="24"/>
        </w:rPr>
        <w:t>para realizar</w:t>
      </w:r>
      <w:r w:rsidR="00EF4F6A" w:rsidRPr="006B2F29">
        <w:rPr>
          <w:rFonts w:ascii="Arial" w:hAnsi="Arial" w:cs="Arial"/>
          <w:sz w:val="24"/>
          <w:szCs w:val="24"/>
        </w:rPr>
        <w:t xml:space="preserve"> la adjudicación legal de la propiedad de bienes in</w:t>
      </w:r>
      <w:r w:rsidR="001019C1" w:rsidRPr="006B2F29">
        <w:rPr>
          <w:rFonts w:ascii="Arial" w:hAnsi="Arial" w:cs="Arial"/>
          <w:sz w:val="24"/>
          <w:szCs w:val="24"/>
        </w:rPr>
        <w:t>m</w:t>
      </w:r>
      <w:r w:rsidR="00EF4F6A" w:rsidRPr="006B2F29">
        <w:rPr>
          <w:rFonts w:ascii="Arial" w:hAnsi="Arial" w:cs="Arial"/>
          <w:sz w:val="24"/>
          <w:szCs w:val="24"/>
        </w:rPr>
        <w:t xml:space="preserve">uebles </w:t>
      </w:r>
      <w:r w:rsidR="00565605" w:rsidRPr="006B2F29">
        <w:rPr>
          <w:rFonts w:ascii="Arial" w:hAnsi="Arial" w:cs="Arial"/>
          <w:sz w:val="24"/>
          <w:szCs w:val="24"/>
        </w:rPr>
        <w:t>donados es</w:t>
      </w:r>
      <w:r w:rsidR="00EF4F6A" w:rsidRPr="006B2F29">
        <w:rPr>
          <w:rFonts w:ascii="Arial" w:hAnsi="Arial" w:cs="Arial"/>
          <w:sz w:val="24"/>
          <w:szCs w:val="24"/>
        </w:rPr>
        <w:t xml:space="preserve"> necesario presentar la siguiente documentación </w:t>
      </w:r>
    </w:p>
    <w:p w14:paraId="491146CC" w14:textId="77777777" w:rsidR="001019C1" w:rsidRPr="006B2F29" w:rsidRDefault="001019C1" w:rsidP="00B06FD4">
      <w:pPr>
        <w:pStyle w:val="Sinespaciado"/>
        <w:spacing w:line="276" w:lineRule="auto"/>
        <w:jc w:val="both"/>
        <w:rPr>
          <w:rFonts w:ascii="Arial" w:hAnsi="Arial" w:cs="Arial"/>
          <w:sz w:val="24"/>
          <w:szCs w:val="24"/>
        </w:rPr>
      </w:pPr>
    </w:p>
    <w:p w14:paraId="36D5E7F6" w14:textId="77777777"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Los documentos y requisitos que deberá solicitar el Área Jurídica del Departamento de Regularización de Bienes Inmuebles al promotor para iniciar la formalización del trámite de donación ante el Instituto de la Función Registral son: </w:t>
      </w:r>
    </w:p>
    <w:p w14:paraId="473098C4" w14:textId="77777777" w:rsidR="001019C1" w:rsidRPr="006B2F29" w:rsidRDefault="001019C1" w:rsidP="00B06FD4">
      <w:pPr>
        <w:pStyle w:val="Sinespaciado"/>
        <w:spacing w:line="276" w:lineRule="auto"/>
        <w:jc w:val="both"/>
        <w:rPr>
          <w:rFonts w:ascii="Arial" w:hAnsi="Arial" w:cs="Arial"/>
          <w:sz w:val="24"/>
          <w:szCs w:val="24"/>
        </w:rPr>
      </w:pPr>
    </w:p>
    <w:p w14:paraId="2E616D39" w14:textId="77777777"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Copia certificada de la escritura, con la cual su representada acredite la propiedad del predio en el que se desarrolló el conjunto urbano, debidamente inscrita en el Instituto de la Función Registrar del Estado de México.</w:t>
      </w:r>
    </w:p>
    <w:p w14:paraId="6AA7EB43" w14:textId="77777777" w:rsidR="001019C1" w:rsidRPr="006B2F29" w:rsidRDefault="001019C1" w:rsidP="00B06FD4">
      <w:pPr>
        <w:pStyle w:val="Sinespaciado"/>
        <w:spacing w:line="276" w:lineRule="auto"/>
        <w:jc w:val="both"/>
        <w:rPr>
          <w:rFonts w:ascii="Arial" w:hAnsi="Arial" w:cs="Arial"/>
          <w:sz w:val="24"/>
          <w:szCs w:val="24"/>
        </w:rPr>
      </w:pPr>
    </w:p>
    <w:p w14:paraId="46F95516" w14:textId="77777777"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 • Copia certificada de la escritura pública, a través de la cual se hizo constar la constitución de su representada, debidamente inscrita en el Instituto de la Función Registral del Estado de México.</w:t>
      </w:r>
    </w:p>
    <w:p w14:paraId="66420E79" w14:textId="77777777"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 </w:t>
      </w:r>
    </w:p>
    <w:p w14:paraId="0F321DDD" w14:textId="77777777"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Levantamiento topográfico, con cuadro de construcción del área de donación validado por perito autorizado, en forma impresa y en medio magnético.</w:t>
      </w:r>
    </w:p>
    <w:p w14:paraId="10B05BF7" w14:textId="77777777" w:rsidR="001019C1" w:rsidRPr="006B2F29" w:rsidRDefault="001019C1" w:rsidP="00B06FD4">
      <w:pPr>
        <w:pStyle w:val="Sinespaciado"/>
        <w:spacing w:line="276" w:lineRule="auto"/>
        <w:jc w:val="both"/>
        <w:rPr>
          <w:rFonts w:ascii="Arial" w:hAnsi="Arial" w:cs="Arial"/>
          <w:sz w:val="24"/>
          <w:szCs w:val="24"/>
        </w:rPr>
      </w:pPr>
    </w:p>
    <w:p w14:paraId="58C4BA71" w14:textId="77777777"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 • Memoria descriptiva, del área de donación (medidas y colindancias). </w:t>
      </w:r>
    </w:p>
    <w:p w14:paraId="0E31653C" w14:textId="77777777" w:rsidR="001019C1" w:rsidRPr="006B2F29" w:rsidRDefault="001019C1" w:rsidP="00B06FD4">
      <w:pPr>
        <w:pStyle w:val="Sinespaciado"/>
        <w:spacing w:line="276" w:lineRule="auto"/>
        <w:jc w:val="both"/>
        <w:rPr>
          <w:rFonts w:ascii="Arial" w:hAnsi="Arial" w:cs="Arial"/>
          <w:sz w:val="24"/>
          <w:szCs w:val="24"/>
        </w:rPr>
      </w:pPr>
    </w:p>
    <w:p w14:paraId="18055CA8" w14:textId="3E97027D"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Poder para actos de dominio, que contenga cláusula especial para entregar en donación el área de donación, debidamente inscrita en el Instituto de la Función Registra</w:t>
      </w:r>
      <w:r w:rsidR="00325D67" w:rsidRPr="006B2F29">
        <w:rPr>
          <w:rFonts w:ascii="Arial" w:hAnsi="Arial" w:cs="Arial"/>
          <w:sz w:val="24"/>
          <w:szCs w:val="24"/>
        </w:rPr>
        <w:t xml:space="preserve">l </w:t>
      </w:r>
      <w:r w:rsidRPr="006B2F29">
        <w:rPr>
          <w:rFonts w:ascii="Arial" w:hAnsi="Arial" w:cs="Arial"/>
          <w:sz w:val="24"/>
          <w:szCs w:val="24"/>
        </w:rPr>
        <w:t>del Estado de México.</w:t>
      </w:r>
    </w:p>
    <w:p w14:paraId="20C052CE" w14:textId="77777777" w:rsidR="001019C1" w:rsidRPr="006B2F29" w:rsidRDefault="001019C1" w:rsidP="00B06FD4">
      <w:pPr>
        <w:pStyle w:val="Sinespaciado"/>
        <w:spacing w:line="276" w:lineRule="auto"/>
        <w:jc w:val="both"/>
        <w:rPr>
          <w:rFonts w:ascii="Arial" w:hAnsi="Arial" w:cs="Arial"/>
          <w:sz w:val="24"/>
          <w:szCs w:val="24"/>
        </w:rPr>
      </w:pPr>
    </w:p>
    <w:p w14:paraId="0D355E0A" w14:textId="77777777"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Identificación oficial, comprobante de domicilio y generales, (nombre completo, lugar y fecha de nacimiento, domicilio, Clave Única de Registro de Población, perfil profesional y ocupación), de la persona que suscribirá la documentación de formalización y de la persona autorizada para llevar a cabo la formalización.</w:t>
      </w:r>
    </w:p>
    <w:p w14:paraId="536557C2" w14:textId="77777777" w:rsidR="001019C1" w:rsidRPr="006B2F29" w:rsidRDefault="001019C1" w:rsidP="00B06FD4">
      <w:pPr>
        <w:pStyle w:val="Sinespaciado"/>
        <w:spacing w:line="276" w:lineRule="auto"/>
        <w:jc w:val="both"/>
        <w:rPr>
          <w:rFonts w:ascii="Arial" w:hAnsi="Arial" w:cs="Arial"/>
          <w:sz w:val="24"/>
          <w:szCs w:val="24"/>
        </w:rPr>
      </w:pPr>
    </w:p>
    <w:p w14:paraId="71E49B2B" w14:textId="77777777" w:rsidR="001019C1"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xml:space="preserve"> • Certificaciones, de no adeudos de impuesto predial; de aportaciones de mejoras; de suministro de agua potable, drenaje, alcantarillado, recepción de caudales de aguas residuales para su tratamiento o manejo y conducción; de clave y valor catastral; de libertad de gravamen y cédula de zonificación. </w:t>
      </w:r>
    </w:p>
    <w:p w14:paraId="6A21BDD3" w14:textId="77777777" w:rsidR="001019C1" w:rsidRPr="006B2F29" w:rsidRDefault="001019C1" w:rsidP="00B06FD4">
      <w:pPr>
        <w:pStyle w:val="Sinespaciado"/>
        <w:spacing w:line="276" w:lineRule="auto"/>
        <w:jc w:val="both"/>
        <w:rPr>
          <w:rFonts w:ascii="Arial" w:hAnsi="Arial" w:cs="Arial"/>
          <w:sz w:val="24"/>
          <w:szCs w:val="24"/>
        </w:rPr>
      </w:pPr>
    </w:p>
    <w:p w14:paraId="2B7C3593" w14:textId="77777777" w:rsidR="00EF4F6A" w:rsidRPr="006B2F29" w:rsidRDefault="00EF4F6A" w:rsidP="00B06FD4">
      <w:pPr>
        <w:pStyle w:val="Sinespaciado"/>
        <w:spacing w:line="276" w:lineRule="auto"/>
        <w:jc w:val="both"/>
        <w:rPr>
          <w:rFonts w:ascii="Arial" w:hAnsi="Arial" w:cs="Arial"/>
          <w:sz w:val="24"/>
          <w:szCs w:val="24"/>
        </w:rPr>
      </w:pPr>
      <w:r w:rsidRPr="006B2F29">
        <w:rPr>
          <w:rFonts w:ascii="Arial" w:hAnsi="Arial" w:cs="Arial"/>
          <w:sz w:val="24"/>
          <w:szCs w:val="24"/>
        </w:rPr>
        <w:t>• Señalar domicilio legal y comprobante dentro del territorio del Estado de México.</w:t>
      </w:r>
    </w:p>
    <w:p w14:paraId="57200DC9" w14:textId="77777777" w:rsidR="004100B1" w:rsidRPr="006B2F29" w:rsidRDefault="004100B1" w:rsidP="00B06FD4">
      <w:pPr>
        <w:pStyle w:val="Sinespaciado"/>
        <w:spacing w:line="276" w:lineRule="auto"/>
        <w:jc w:val="both"/>
        <w:rPr>
          <w:rFonts w:ascii="Arial" w:hAnsi="Arial" w:cs="Arial"/>
          <w:sz w:val="24"/>
          <w:szCs w:val="24"/>
        </w:rPr>
      </w:pPr>
    </w:p>
    <w:p w14:paraId="4146CF75" w14:textId="11D126BE" w:rsidR="00DD604A" w:rsidRPr="006B2F29" w:rsidRDefault="00325D67" w:rsidP="00B06FD4">
      <w:pPr>
        <w:pStyle w:val="Sinespaciado"/>
        <w:spacing w:line="276" w:lineRule="auto"/>
        <w:jc w:val="both"/>
        <w:rPr>
          <w:rFonts w:ascii="Arial" w:hAnsi="Arial" w:cs="Arial"/>
          <w:sz w:val="24"/>
          <w:szCs w:val="24"/>
        </w:rPr>
      </w:pPr>
      <w:r w:rsidRPr="006B2F29">
        <w:rPr>
          <w:rFonts w:ascii="Arial" w:hAnsi="Arial" w:cs="Arial"/>
          <w:sz w:val="24"/>
          <w:szCs w:val="24"/>
        </w:rPr>
        <w:t>En concordancia con mencionado, u</w:t>
      </w:r>
      <w:r w:rsidR="00DD604A" w:rsidRPr="006B2F29">
        <w:rPr>
          <w:rFonts w:ascii="Arial" w:hAnsi="Arial" w:cs="Arial"/>
          <w:sz w:val="24"/>
          <w:szCs w:val="24"/>
        </w:rPr>
        <w:t>n</w:t>
      </w:r>
      <w:r w:rsidR="00F4065B" w:rsidRPr="006B2F29">
        <w:rPr>
          <w:rFonts w:ascii="Arial" w:hAnsi="Arial" w:cs="Arial"/>
          <w:sz w:val="24"/>
          <w:szCs w:val="24"/>
        </w:rPr>
        <w:t>o</w:t>
      </w:r>
      <w:r w:rsidR="00DD604A" w:rsidRPr="006B2F29">
        <w:rPr>
          <w:rFonts w:ascii="Arial" w:hAnsi="Arial" w:cs="Arial"/>
          <w:sz w:val="24"/>
          <w:szCs w:val="24"/>
        </w:rPr>
        <w:t xml:space="preserve"> de los compromisos del Grupo Parlamentario del Partido Acción Nacional en esta </w:t>
      </w:r>
      <w:r w:rsidR="0056721B" w:rsidRPr="006B2F29">
        <w:rPr>
          <w:rFonts w:ascii="Arial" w:hAnsi="Arial" w:cs="Arial"/>
          <w:sz w:val="24"/>
          <w:szCs w:val="24"/>
        </w:rPr>
        <w:t>LXI</w:t>
      </w:r>
      <w:r w:rsidR="00DD604A" w:rsidRPr="006B2F29">
        <w:rPr>
          <w:rFonts w:ascii="Arial" w:hAnsi="Arial" w:cs="Arial"/>
          <w:sz w:val="24"/>
          <w:szCs w:val="24"/>
        </w:rPr>
        <w:t xml:space="preserve"> Legislatura Local es buscar e impulsar la impartición de salud digna para todos los mexiquenses, a través de la gestión que brinde recursos de abastecimiento de medicamentos y equipamiento de </w:t>
      </w:r>
      <w:r w:rsidRPr="006B2F29">
        <w:rPr>
          <w:rFonts w:ascii="Arial" w:hAnsi="Arial" w:cs="Arial"/>
          <w:sz w:val="24"/>
          <w:szCs w:val="24"/>
        </w:rPr>
        <w:t>hospitales,</w:t>
      </w:r>
      <w:r w:rsidR="00DD604A" w:rsidRPr="006B2F29">
        <w:rPr>
          <w:rFonts w:ascii="Arial" w:hAnsi="Arial" w:cs="Arial"/>
          <w:sz w:val="24"/>
          <w:szCs w:val="24"/>
        </w:rPr>
        <w:t xml:space="preserve"> así como de la existencia del personal médico capacitado para áreas de especialidad. </w:t>
      </w:r>
    </w:p>
    <w:p w14:paraId="6E57D6F1" w14:textId="77777777" w:rsidR="00DD604A" w:rsidRPr="006B2F29" w:rsidRDefault="00DD604A" w:rsidP="00B06FD4">
      <w:pPr>
        <w:pStyle w:val="Sinespaciado"/>
        <w:spacing w:line="276" w:lineRule="auto"/>
        <w:jc w:val="both"/>
        <w:rPr>
          <w:rFonts w:ascii="Arial" w:hAnsi="Arial" w:cs="Arial"/>
          <w:sz w:val="24"/>
          <w:szCs w:val="24"/>
          <w:u w:val="single"/>
        </w:rPr>
      </w:pPr>
    </w:p>
    <w:p w14:paraId="3ADDD622" w14:textId="6A07613D" w:rsidR="0076378B" w:rsidRPr="006B2F29" w:rsidRDefault="0056721B" w:rsidP="00B06FD4">
      <w:pPr>
        <w:pStyle w:val="Sinespaciado"/>
        <w:spacing w:line="276" w:lineRule="auto"/>
        <w:jc w:val="both"/>
        <w:rPr>
          <w:rFonts w:ascii="Arial" w:hAnsi="Arial" w:cs="Arial"/>
          <w:sz w:val="24"/>
          <w:szCs w:val="24"/>
        </w:rPr>
      </w:pPr>
      <w:r w:rsidRPr="006B2F29">
        <w:rPr>
          <w:rFonts w:ascii="Arial" w:hAnsi="Arial" w:cs="Arial"/>
          <w:sz w:val="24"/>
          <w:szCs w:val="24"/>
        </w:rPr>
        <w:t>Es por ello que</w:t>
      </w:r>
      <w:r w:rsidR="0076378B" w:rsidRPr="006B2F29">
        <w:rPr>
          <w:rFonts w:ascii="Arial" w:hAnsi="Arial" w:cs="Arial"/>
          <w:sz w:val="24"/>
          <w:szCs w:val="24"/>
        </w:rPr>
        <w:t>, solicito a la Presidencia de este Poder Legislativo, in</w:t>
      </w:r>
      <w:r w:rsidR="00DD604A" w:rsidRPr="006B2F29">
        <w:rPr>
          <w:rFonts w:ascii="Arial" w:hAnsi="Arial" w:cs="Arial"/>
          <w:sz w:val="24"/>
          <w:szCs w:val="24"/>
        </w:rPr>
        <w:t>iciar con el proceso</w:t>
      </w:r>
      <w:r w:rsidR="0076378B" w:rsidRPr="006B2F29">
        <w:rPr>
          <w:rFonts w:ascii="Arial" w:hAnsi="Arial" w:cs="Arial"/>
          <w:sz w:val="24"/>
          <w:szCs w:val="24"/>
        </w:rPr>
        <w:t xml:space="preserve"> respectivo, garantizando la expresión de las opiniones de las Diputadas y los Diputados que integran los diferentes Grupos Parlamentarios de esta </w:t>
      </w:r>
      <w:r w:rsidRPr="006B2F29">
        <w:rPr>
          <w:rFonts w:ascii="Arial" w:hAnsi="Arial" w:cs="Arial"/>
          <w:sz w:val="24"/>
          <w:szCs w:val="24"/>
        </w:rPr>
        <w:t>LXI</w:t>
      </w:r>
      <w:r w:rsidR="0076378B" w:rsidRPr="006B2F29">
        <w:rPr>
          <w:rFonts w:ascii="Arial" w:hAnsi="Arial" w:cs="Arial"/>
          <w:sz w:val="24"/>
          <w:szCs w:val="24"/>
        </w:rPr>
        <w:t xml:space="preserve"> Legislatura y, consecuentemente, sea aprobada en sus términos.</w:t>
      </w:r>
    </w:p>
    <w:p w14:paraId="6B6CB67B" w14:textId="77777777" w:rsidR="0076378B" w:rsidRPr="006B2F29" w:rsidRDefault="0076378B" w:rsidP="00B06FD4">
      <w:pPr>
        <w:pStyle w:val="Sinespaciado"/>
        <w:spacing w:line="276" w:lineRule="auto"/>
        <w:jc w:val="both"/>
        <w:rPr>
          <w:rFonts w:ascii="Arial" w:hAnsi="Arial" w:cs="Arial"/>
          <w:sz w:val="24"/>
          <w:szCs w:val="24"/>
        </w:rPr>
      </w:pPr>
    </w:p>
    <w:p w14:paraId="44A18E9C" w14:textId="1F799276" w:rsidR="0076378B" w:rsidRPr="006B2F29" w:rsidRDefault="0076378B" w:rsidP="00B06FD4">
      <w:pPr>
        <w:pStyle w:val="Sinespaciado"/>
        <w:spacing w:line="276" w:lineRule="auto"/>
        <w:jc w:val="both"/>
        <w:rPr>
          <w:rFonts w:ascii="Arial" w:hAnsi="Arial" w:cs="Arial"/>
          <w:sz w:val="24"/>
          <w:szCs w:val="24"/>
        </w:rPr>
      </w:pPr>
      <w:r w:rsidRPr="006B2F29">
        <w:rPr>
          <w:rFonts w:ascii="Arial" w:hAnsi="Arial" w:cs="Arial"/>
          <w:sz w:val="24"/>
          <w:szCs w:val="24"/>
        </w:rPr>
        <w:t>De acuerdo a los anteriores razonamientos y argumentos, se pone a consideración de esta soberanía el siguiente:</w:t>
      </w:r>
    </w:p>
    <w:p w14:paraId="15F48200" w14:textId="602BF844" w:rsidR="00325D67" w:rsidRDefault="00325D67" w:rsidP="00EF4F6A">
      <w:pPr>
        <w:pStyle w:val="Sinespaciado"/>
        <w:jc w:val="both"/>
        <w:rPr>
          <w:rFonts w:ascii="Arial" w:hAnsi="Arial" w:cs="Arial"/>
          <w:sz w:val="24"/>
          <w:szCs w:val="24"/>
        </w:rPr>
      </w:pPr>
    </w:p>
    <w:p w14:paraId="11E0205F" w14:textId="2D08C108" w:rsidR="00325D67" w:rsidRDefault="00325D67" w:rsidP="00EF4F6A">
      <w:pPr>
        <w:pStyle w:val="Sinespaciado"/>
        <w:jc w:val="both"/>
        <w:rPr>
          <w:rFonts w:ascii="Arial" w:hAnsi="Arial" w:cs="Arial"/>
          <w:sz w:val="24"/>
          <w:szCs w:val="24"/>
        </w:rPr>
      </w:pPr>
    </w:p>
    <w:p w14:paraId="3144707D" w14:textId="77777777" w:rsidR="00A07A67" w:rsidRDefault="00A07A67" w:rsidP="00EF4F6A">
      <w:pPr>
        <w:pStyle w:val="Sinespaciado"/>
        <w:jc w:val="both"/>
        <w:rPr>
          <w:rFonts w:ascii="Arial" w:hAnsi="Arial" w:cs="Arial"/>
          <w:sz w:val="24"/>
          <w:szCs w:val="24"/>
        </w:rPr>
      </w:pPr>
    </w:p>
    <w:p w14:paraId="1448F46C" w14:textId="4DD58343" w:rsidR="0040223E" w:rsidRDefault="0040223E" w:rsidP="00EF4F6A">
      <w:pPr>
        <w:pStyle w:val="Sinespaciado"/>
        <w:jc w:val="both"/>
        <w:rPr>
          <w:rFonts w:ascii="Arial" w:hAnsi="Arial" w:cs="Arial"/>
          <w:sz w:val="24"/>
          <w:szCs w:val="24"/>
        </w:rPr>
      </w:pPr>
    </w:p>
    <w:p w14:paraId="13198BBE" w14:textId="77777777" w:rsidR="0040223E" w:rsidRPr="004D3D63" w:rsidRDefault="0040223E" w:rsidP="00EF4F6A">
      <w:pPr>
        <w:pStyle w:val="Sinespaciado"/>
        <w:jc w:val="both"/>
        <w:rPr>
          <w:rFonts w:ascii="Arial" w:hAnsi="Arial" w:cs="Arial"/>
          <w:sz w:val="24"/>
          <w:szCs w:val="24"/>
        </w:rPr>
      </w:pPr>
    </w:p>
    <w:p w14:paraId="48F4756E" w14:textId="77777777" w:rsidR="0040223E" w:rsidRPr="004D3D63" w:rsidRDefault="0040223E" w:rsidP="0040223E">
      <w:pPr>
        <w:spacing w:after="0" w:line="240" w:lineRule="auto"/>
        <w:jc w:val="center"/>
        <w:rPr>
          <w:rFonts w:ascii="Arial" w:hAnsi="Arial" w:cs="Arial"/>
          <w:b/>
          <w:bCs/>
          <w:sz w:val="24"/>
          <w:szCs w:val="24"/>
        </w:rPr>
      </w:pPr>
      <w:r w:rsidRPr="004D3D63">
        <w:rPr>
          <w:rFonts w:ascii="Arial" w:hAnsi="Arial" w:cs="Arial"/>
          <w:b/>
          <w:bCs/>
          <w:sz w:val="24"/>
          <w:szCs w:val="24"/>
        </w:rPr>
        <w:t>ATENTAMENTE</w:t>
      </w:r>
    </w:p>
    <w:p w14:paraId="6549D91F" w14:textId="77777777" w:rsidR="0040223E" w:rsidRPr="004D3D63" w:rsidRDefault="0040223E" w:rsidP="0040223E">
      <w:pPr>
        <w:spacing w:line="240" w:lineRule="auto"/>
        <w:jc w:val="center"/>
        <w:rPr>
          <w:rFonts w:ascii="Arial" w:hAnsi="Arial" w:cs="Arial"/>
          <w:sz w:val="24"/>
          <w:szCs w:val="24"/>
        </w:rPr>
      </w:pPr>
    </w:p>
    <w:p w14:paraId="5D1B6422" w14:textId="5612A8CD" w:rsidR="0040223E" w:rsidRDefault="0040223E" w:rsidP="0040223E">
      <w:pPr>
        <w:spacing w:line="240" w:lineRule="auto"/>
        <w:jc w:val="center"/>
        <w:rPr>
          <w:rFonts w:ascii="Arial" w:hAnsi="Arial" w:cs="Arial"/>
          <w:sz w:val="24"/>
          <w:szCs w:val="24"/>
        </w:rPr>
      </w:pPr>
    </w:p>
    <w:p w14:paraId="24E2A3D4" w14:textId="299C3C2F" w:rsidR="0040223E" w:rsidRDefault="0040223E" w:rsidP="0040223E">
      <w:pPr>
        <w:spacing w:line="240" w:lineRule="auto"/>
        <w:jc w:val="center"/>
        <w:rPr>
          <w:rFonts w:ascii="Arial" w:hAnsi="Arial" w:cs="Arial"/>
          <w:sz w:val="24"/>
          <w:szCs w:val="24"/>
        </w:rPr>
      </w:pPr>
    </w:p>
    <w:p w14:paraId="69BDA991" w14:textId="77777777" w:rsidR="00A07A67" w:rsidRDefault="00A07A67" w:rsidP="0040223E">
      <w:pPr>
        <w:spacing w:line="240" w:lineRule="auto"/>
        <w:jc w:val="center"/>
        <w:rPr>
          <w:rFonts w:ascii="Arial" w:hAnsi="Arial" w:cs="Arial"/>
          <w:sz w:val="24"/>
          <w:szCs w:val="24"/>
        </w:rPr>
      </w:pPr>
    </w:p>
    <w:p w14:paraId="570B4C2E" w14:textId="77777777" w:rsidR="00325D67" w:rsidRDefault="00325D67" w:rsidP="0040223E">
      <w:pPr>
        <w:spacing w:line="240" w:lineRule="auto"/>
        <w:jc w:val="center"/>
        <w:rPr>
          <w:rFonts w:ascii="Arial" w:hAnsi="Arial" w:cs="Arial"/>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0223E" w14:paraId="64807E2C" w14:textId="77777777" w:rsidTr="0040223E">
        <w:tc>
          <w:tcPr>
            <w:tcW w:w="4414" w:type="dxa"/>
          </w:tcPr>
          <w:p w14:paraId="7E7D5F23" w14:textId="3BC0917D" w:rsidR="0040223E" w:rsidRDefault="0040223E" w:rsidP="0040223E">
            <w:pPr>
              <w:spacing w:line="240" w:lineRule="auto"/>
              <w:jc w:val="center"/>
              <w:rPr>
                <w:rFonts w:ascii="Arial" w:hAnsi="Arial" w:cs="Arial"/>
                <w:sz w:val="24"/>
                <w:szCs w:val="24"/>
              </w:rPr>
            </w:pPr>
            <w:r w:rsidRPr="00DC2CC8">
              <w:rPr>
                <w:rFonts w:ascii="Arial" w:hAnsi="Arial" w:cs="Arial"/>
                <w:b/>
                <w:bCs/>
                <w:sz w:val="24"/>
                <w:szCs w:val="24"/>
              </w:rPr>
              <w:t>DIPUTADO ROMÁN FRANCISCO CORTÉS LUGO</w:t>
            </w:r>
          </w:p>
        </w:tc>
        <w:tc>
          <w:tcPr>
            <w:tcW w:w="4414" w:type="dxa"/>
          </w:tcPr>
          <w:p w14:paraId="505C979E" w14:textId="77777777" w:rsidR="0040223E" w:rsidRDefault="0040223E" w:rsidP="0040223E">
            <w:pPr>
              <w:spacing w:line="240" w:lineRule="auto"/>
              <w:jc w:val="center"/>
              <w:rPr>
                <w:rFonts w:ascii="Arial" w:hAnsi="Arial" w:cs="Arial"/>
                <w:b/>
                <w:bCs/>
                <w:sz w:val="24"/>
                <w:szCs w:val="24"/>
              </w:rPr>
            </w:pPr>
            <w:r w:rsidRPr="00DC2CC8">
              <w:rPr>
                <w:rFonts w:ascii="Arial" w:hAnsi="Arial" w:cs="Arial"/>
                <w:b/>
                <w:bCs/>
                <w:sz w:val="24"/>
                <w:szCs w:val="24"/>
              </w:rPr>
              <w:t>DIPUTADO ENRIQUE VARGAS DEL VILLAR</w:t>
            </w:r>
          </w:p>
          <w:p w14:paraId="4102AD51" w14:textId="77777777" w:rsidR="0040223E" w:rsidRDefault="0040223E" w:rsidP="0040223E">
            <w:pPr>
              <w:spacing w:line="240" w:lineRule="auto"/>
              <w:jc w:val="center"/>
              <w:rPr>
                <w:rFonts w:ascii="Arial" w:hAnsi="Arial" w:cs="Arial"/>
                <w:sz w:val="24"/>
                <w:szCs w:val="24"/>
              </w:rPr>
            </w:pPr>
          </w:p>
          <w:p w14:paraId="2AB7B3FB" w14:textId="2C1F1F5B" w:rsidR="00A07A67" w:rsidRDefault="00A07A67" w:rsidP="0040223E">
            <w:pPr>
              <w:spacing w:line="240" w:lineRule="auto"/>
              <w:jc w:val="center"/>
              <w:rPr>
                <w:rFonts w:ascii="Arial" w:hAnsi="Arial" w:cs="Arial"/>
                <w:sz w:val="24"/>
                <w:szCs w:val="24"/>
              </w:rPr>
            </w:pPr>
          </w:p>
        </w:tc>
      </w:tr>
    </w:tbl>
    <w:p w14:paraId="47FA500B" w14:textId="77777777" w:rsidR="0040223E" w:rsidRPr="00DC2CC8" w:rsidRDefault="0040223E" w:rsidP="0040223E">
      <w:pPr>
        <w:spacing w:line="240" w:lineRule="auto"/>
        <w:jc w:val="center"/>
        <w:rPr>
          <w:rFonts w:ascii="Arial" w:hAnsi="Arial" w:cs="Arial"/>
          <w:b/>
          <w:sz w:val="24"/>
          <w:szCs w:val="24"/>
        </w:rPr>
      </w:pPr>
      <w:bookmarkStart w:id="1" w:name="_Hlk82610438"/>
      <w:r w:rsidRPr="00DC2CC8">
        <w:rPr>
          <w:rFonts w:ascii="Arial" w:hAnsi="Arial" w:cs="Arial"/>
          <w:b/>
          <w:sz w:val="24"/>
          <w:szCs w:val="24"/>
        </w:rPr>
        <w:t>Integrantes del Grupo Parlamentario del Partido Acción Nacional</w:t>
      </w:r>
      <w:bookmarkEnd w:id="1"/>
    </w:p>
    <w:p w14:paraId="04E8CF51" w14:textId="1EBFCC4D" w:rsidR="0076378B" w:rsidRDefault="0076378B" w:rsidP="00EF4F6A">
      <w:pPr>
        <w:spacing w:after="0" w:line="240" w:lineRule="auto"/>
        <w:rPr>
          <w:rFonts w:ascii="Arial" w:hAnsi="Arial" w:cs="Arial"/>
          <w:i/>
          <w:sz w:val="24"/>
          <w:szCs w:val="24"/>
          <w:u w:val="single"/>
        </w:rPr>
      </w:pPr>
    </w:p>
    <w:p w14:paraId="3F0D7193" w14:textId="01CAF8CF" w:rsidR="00A07A67" w:rsidRDefault="00A07A67" w:rsidP="00EF4F6A">
      <w:pPr>
        <w:spacing w:after="0" w:line="240" w:lineRule="auto"/>
        <w:rPr>
          <w:rFonts w:ascii="Arial" w:hAnsi="Arial" w:cs="Arial"/>
          <w:i/>
          <w:sz w:val="24"/>
          <w:szCs w:val="24"/>
          <w:u w:val="single"/>
        </w:rPr>
      </w:pPr>
    </w:p>
    <w:p w14:paraId="62B7DFF5" w14:textId="27AAB580" w:rsidR="00A07A67" w:rsidRDefault="00A07A67" w:rsidP="00EF4F6A">
      <w:pPr>
        <w:spacing w:after="0" w:line="240" w:lineRule="auto"/>
        <w:rPr>
          <w:rFonts w:ascii="Arial" w:hAnsi="Arial" w:cs="Arial"/>
          <w:i/>
          <w:sz w:val="24"/>
          <w:szCs w:val="24"/>
          <w:u w:val="single"/>
        </w:rPr>
      </w:pPr>
    </w:p>
    <w:p w14:paraId="5B01B4A8" w14:textId="77777777" w:rsidR="009B7BEB" w:rsidRDefault="009B7BEB" w:rsidP="00EF4F6A">
      <w:pPr>
        <w:spacing w:after="0" w:line="240" w:lineRule="auto"/>
        <w:rPr>
          <w:rFonts w:ascii="Arial" w:hAnsi="Arial" w:cs="Arial"/>
          <w:i/>
          <w:sz w:val="24"/>
          <w:szCs w:val="24"/>
          <w:u w:val="single"/>
        </w:rPr>
      </w:pPr>
    </w:p>
    <w:p w14:paraId="7F669667" w14:textId="1DA4D8A5" w:rsidR="00A07A67" w:rsidRDefault="00A07A67" w:rsidP="00EF4F6A">
      <w:pPr>
        <w:spacing w:after="0" w:line="240" w:lineRule="auto"/>
        <w:rPr>
          <w:rFonts w:ascii="Arial" w:hAnsi="Arial" w:cs="Arial"/>
          <w:i/>
          <w:sz w:val="24"/>
          <w:szCs w:val="24"/>
          <w:u w:val="single"/>
        </w:rPr>
      </w:pPr>
    </w:p>
    <w:p w14:paraId="5817E2B8" w14:textId="27619033" w:rsidR="00A07A67" w:rsidRDefault="00A07A67" w:rsidP="00EF4F6A">
      <w:pPr>
        <w:spacing w:after="0" w:line="240" w:lineRule="auto"/>
        <w:rPr>
          <w:rFonts w:ascii="Arial" w:hAnsi="Arial" w:cs="Arial"/>
          <w:i/>
          <w:sz w:val="24"/>
          <w:szCs w:val="24"/>
          <w:u w:val="single"/>
        </w:rPr>
      </w:pPr>
    </w:p>
    <w:p w14:paraId="64E5C8D2" w14:textId="5E560764" w:rsidR="00A07A67" w:rsidRDefault="00A07A67" w:rsidP="00EF4F6A">
      <w:pPr>
        <w:spacing w:after="0" w:line="240" w:lineRule="auto"/>
        <w:rPr>
          <w:rFonts w:ascii="Arial" w:hAnsi="Arial" w:cs="Arial"/>
          <w:i/>
          <w:sz w:val="24"/>
          <w:szCs w:val="24"/>
          <w:u w:val="single"/>
        </w:rPr>
      </w:pPr>
    </w:p>
    <w:p w14:paraId="25665EC5" w14:textId="634E846E" w:rsidR="00A07A67" w:rsidRDefault="00A07A67" w:rsidP="00EF4F6A">
      <w:pPr>
        <w:spacing w:after="0" w:line="240" w:lineRule="auto"/>
        <w:rPr>
          <w:rFonts w:ascii="Arial" w:hAnsi="Arial" w:cs="Arial"/>
          <w:i/>
          <w:sz w:val="24"/>
          <w:szCs w:val="24"/>
          <w:u w:val="single"/>
        </w:rPr>
      </w:pPr>
    </w:p>
    <w:p w14:paraId="563B5A22" w14:textId="77777777" w:rsidR="00A07A67" w:rsidRPr="004D3D63" w:rsidRDefault="00A07A67" w:rsidP="00EF4F6A">
      <w:pPr>
        <w:spacing w:after="0" w:line="240" w:lineRule="auto"/>
        <w:rPr>
          <w:rFonts w:ascii="Arial" w:hAnsi="Arial" w:cs="Arial"/>
          <w:i/>
          <w:sz w:val="24"/>
          <w:szCs w:val="24"/>
          <w:u w:val="single"/>
        </w:rPr>
      </w:pPr>
    </w:p>
    <w:p w14:paraId="1CD3A2FE" w14:textId="1C46877C" w:rsidR="0076378B" w:rsidRPr="00B06FD4" w:rsidRDefault="0076378B" w:rsidP="00EF4F6A">
      <w:pPr>
        <w:spacing w:after="0" w:line="240" w:lineRule="auto"/>
        <w:jc w:val="center"/>
        <w:rPr>
          <w:rFonts w:ascii="Arial" w:hAnsi="Arial" w:cs="Arial"/>
          <w:b/>
          <w:sz w:val="24"/>
          <w:szCs w:val="24"/>
        </w:rPr>
      </w:pPr>
      <w:r w:rsidRPr="00B06FD4">
        <w:rPr>
          <w:rFonts w:ascii="Arial" w:hAnsi="Arial" w:cs="Arial"/>
          <w:b/>
          <w:sz w:val="24"/>
          <w:szCs w:val="24"/>
        </w:rPr>
        <w:t>PROYECTO DE DECRETO</w:t>
      </w:r>
    </w:p>
    <w:p w14:paraId="58C866C7" w14:textId="1B1BCC1E" w:rsidR="0056721B" w:rsidRPr="00B06FD4" w:rsidRDefault="0056721B" w:rsidP="00EF4F6A">
      <w:pPr>
        <w:spacing w:after="0" w:line="240" w:lineRule="auto"/>
        <w:jc w:val="center"/>
        <w:rPr>
          <w:rFonts w:ascii="Arial" w:hAnsi="Arial" w:cs="Arial"/>
          <w:b/>
          <w:sz w:val="24"/>
          <w:szCs w:val="24"/>
        </w:rPr>
      </w:pPr>
    </w:p>
    <w:p w14:paraId="20B39EEE" w14:textId="77777777" w:rsidR="0056721B" w:rsidRPr="00B06FD4" w:rsidRDefault="0056721B" w:rsidP="00EF4F6A">
      <w:pPr>
        <w:spacing w:after="0" w:line="240" w:lineRule="auto"/>
        <w:jc w:val="center"/>
        <w:rPr>
          <w:rFonts w:ascii="Arial" w:hAnsi="Arial" w:cs="Arial"/>
          <w:b/>
          <w:sz w:val="24"/>
          <w:szCs w:val="24"/>
        </w:rPr>
      </w:pPr>
    </w:p>
    <w:p w14:paraId="27493C6B" w14:textId="3F9F9FF3" w:rsidR="0056721B" w:rsidRPr="00B06FD4" w:rsidRDefault="0056721B" w:rsidP="00EF4F6A">
      <w:pPr>
        <w:spacing w:after="0" w:line="240" w:lineRule="auto"/>
        <w:jc w:val="center"/>
        <w:rPr>
          <w:rFonts w:ascii="Arial" w:hAnsi="Arial" w:cs="Arial"/>
          <w:b/>
          <w:sz w:val="24"/>
          <w:szCs w:val="24"/>
        </w:rPr>
      </w:pPr>
    </w:p>
    <w:p w14:paraId="125016EB" w14:textId="77777777" w:rsidR="0056721B" w:rsidRPr="00B06FD4" w:rsidRDefault="0056721B" w:rsidP="0056721B">
      <w:pPr>
        <w:pStyle w:val="Sinespaciado"/>
        <w:rPr>
          <w:rFonts w:ascii="Arial" w:hAnsi="Arial" w:cs="Arial"/>
          <w:b/>
          <w:sz w:val="24"/>
          <w:szCs w:val="24"/>
        </w:rPr>
      </w:pPr>
      <w:r w:rsidRPr="00B06FD4">
        <w:rPr>
          <w:rFonts w:ascii="Arial" w:hAnsi="Arial" w:cs="Arial"/>
          <w:b/>
          <w:sz w:val="24"/>
          <w:szCs w:val="24"/>
        </w:rPr>
        <w:t>DECRETO NÚMERO ____</w:t>
      </w:r>
    </w:p>
    <w:p w14:paraId="258C0360" w14:textId="77777777" w:rsidR="0056721B" w:rsidRPr="00B06FD4" w:rsidRDefault="0056721B" w:rsidP="0056721B">
      <w:pPr>
        <w:pStyle w:val="Sinespaciado"/>
        <w:rPr>
          <w:rFonts w:ascii="Arial" w:hAnsi="Arial" w:cs="Arial"/>
          <w:b/>
          <w:sz w:val="24"/>
          <w:szCs w:val="24"/>
        </w:rPr>
      </w:pPr>
      <w:r w:rsidRPr="00B06FD4">
        <w:rPr>
          <w:rFonts w:ascii="Arial" w:hAnsi="Arial" w:cs="Arial"/>
          <w:b/>
          <w:sz w:val="24"/>
          <w:szCs w:val="24"/>
        </w:rPr>
        <w:t>LA H. “LXI” LEGISLATURA</w:t>
      </w:r>
    </w:p>
    <w:p w14:paraId="076A30BA" w14:textId="77777777" w:rsidR="0056721B" w:rsidRPr="00B06FD4" w:rsidRDefault="0056721B" w:rsidP="0056721B">
      <w:pPr>
        <w:pStyle w:val="Sinespaciado"/>
        <w:rPr>
          <w:rFonts w:ascii="Arial" w:hAnsi="Arial" w:cs="Arial"/>
          <w:b/>
          <w:sz w:val="24"/>
          <w:szCs w:val="24"/>
        </w:rPr>
      </w:pPr>
      <w:r w:rsidRPr="00B06FD4">
        <w:rPr>
          <w:rFonts w:ascii="Arial" w:hAnsi="Arial" w:cs="Arial"/>
          <w:b/>
          <w:sz w:val="24"/>
          <w:szCs w:val="24"/>
        </w:rPr>
        <w:t xml:space="preserve">DEL ESTADO DE MÉXICO </w:t>
      </w:r>
    </w:p>
    <w:p w14:paraId="0FDC018D" w14:textId="77777777" w:rsidR="0056721B" w:rsidRPr="00B06FD4" w:rsidRDefault="0056721B" w:rsidP="0056721B">
      <w:pPr>
        <w:pStyle w:val="Sinespaciado"/>
        <w:rPr>
          <w:rFonts w:ascii="Arial" w:hAnsi="Arial" w:cs="Arial"/>
          <w:b/>
          <w:sz w:val="24"/>
          <w:szCs w:val="24"/>
        </w:rPr>
      </w:pPr>
      <w:r w:rsidRPr="00B06FD4">
        <w:rPr>
          <w:rFonts w:ascii="Arial" w:hAnsi="Arial" w:cs="Arial"/>
          <w:b/>
          <w:sz w:val="24"/>
          <w:szCs w:val="24"/>
        </w:rPr>
        <w:t>DECRETA:</w:t>
      </w:r>
    </w:p>
    <w:p w14:paraId="69C80744" w14:textId="77777777" w:rsidR="0056721B" w:rsidRPr="00B06FD4" w:rsidRDefault="0056721B" w:rsidP="0056721B">
      <w:pPr>
        <w:spacing w:after="0" w:line="240" w:lineRule="auto"/>
        <w:jc w:val="both"/>
        <w:rPr>
          <w:rFonts w:ascii="Arial" w:hAnsi="Arial" w:cs="Arial"/>
          <w:b/>
          <w:sz w:val="24"/>
          <w:szCs w:val="24"/>
        </w:rPr>
      </w:pPr>
    </w:p>
    <w:p w14:paraId="7E20A89C" w14:textId="77777777" w:rsidR="008B7B7D" w:rsidRPr="00B06FD4" w:rsidRDefault="008B7B7D" w:rsidP="00EF4F6A">
      <w:pPr>
        <w:spacing w:after="0" w:line="240" w:lineRule="auto"/>
        <w:jc w:val="center"/>
        <w:rPr>
          <w:rFonts w:ascii="Arial" w:hAnsi="Arial" w:cs="Arial"/>
          <w:b/>
          <w:sz w:val="24"/>
          <w:szCs w:val="24"/>
        </w:rPr>
      </w:pPr>
    </w:p>
    <w:p w14:paraId="7FCDBED7" w14:textId="344C051F" w:rsidR="008B7B7D" w:rsidRPr="00B06FD4" w:rsidRDefault="00B06FD4" w:rsidP="004D3D63">
      <w:pPr>
        <w:spacing w:after="0" w:line="240" w:lineRule="auto"/>
        <w:jc w:val="both"/>
        <w:rPr>
          <w:rFonts w:ascii="Arial" w:hAnsi="Arial" w:cs="Arial"/>
          <w:b/>
          <w:bCs/>
          <w:iCs/>
          <w:sz w:val="24"/>
          <w:szCs w:val="24"/>
        </w:rPr>
      </w:pPr>
      <w:r w:rsidRPr="00B06FD4">
        <w:rPr>
          <w:rFonts w:ascii="Arial" w:hAnsi="Arial" w:cs="Arial"/>
          <w:b/>
          <w:bCs/>
          <w:iCs/>
          <w:sz w:val="24"/>
          <w:szCs w:val="24"/>
        </w:rPr>
        <w:t xml:space="preserve">Artículo </w:t>
      </w:r>
      <w:r w:rsidR="0040223E" w:rsidRPr="00B06FD4">
        <w:rPr>
          <w:rFonts w:ascii="Arial" w:hAnsi="Arial" w:cs="Arial"/>
          <w:b/>
          <w:bCs/>
          <w:iCs/>
          <w:sz w:val="24"/>
          <w:szCs w:val="24"/>
        </w:rPr>
        <w:t>Único. -</w:t>
      </w:r>
      <w:r w:rsidR="004D3D63" w:rsidRPr="00B06FD4">
        <w:rPr>
          <w:rFonts w:ascii="Arial" w:hAnsi="Arial" w:cs="Arial"/>
          <w:b/>
          <w:bCs/>
          <w:iCs/>
          <w:sz w:val="24"/>
          <w:szCs w:val="24"/>
        </w:rPr>
        <w:t xml:space="preserve"> </w:t>
      </w:r>
      <w:r w:rsidR="004D3D63" w:rsidRPr="00B06FD4">
        <w:rPr>
          <w:rFonts w:ascii="Arial" w:hAnsi="Arial" w:cs="Arial"/>
          <w:bCs/>
          <w:iCs/>
          <w:sz w:val="24"/>
          <w:szCs w:val="24"/>
        </w:rPr>
        <w:t xml:space="preserve">Se adiciona un párrafo </w:t>
      </w:r>
      <w:r w:rsidR="0056721B" w:rsidRPr="00B06FD4">
        <w:rPr>
          <w:rFonts w:ascii="Arial" w:hAnsi="Arial" w:cs="Arial"/>
          <w:bCs/>
          <w:iCs/>
          <w:sz w:val="24"/>
          <w:szCs w:val="24"/>
        </w:rPr>
        <w:t xml:space="preserve">segundo </w:t>
      </w:r>
      <w:r w:rsidR="004D3D63" w:rsidRPr="00B06FD4">
        <w:rPr>
          <w:rFonts w:ascii="Arial" w:hAnsi="Arial" w:cs="Arial"/>
          <w:bCs/>
          <w:iCs/>
          <w:sz w:val="24"/>
          <w:szCs w:val="24"/>
        </w:rPr>
        <w:t xml:space="preserve">al artículo 34 de la Ley Orgánica Municipal </w:t>
      </w:r>
      <w:r w:rsidR="00F307E1">
        <w:rPr>
          <w:rFonts w:ascii="Arial" w:hAnsi="Arial" w:cs="Arial"/>
          <w:bCs/>
          <w:iCs/>
          <w:sz w:val="24"/>
          <w:szCs w:val="24"/>
        </w:rPr>
        <w:t>d</w:t>
      </w:r>
      <w:r w:rsidR="004D3D63" w:rsidRPr="00B06FD4">
        <w:rPr>
          <w:rFonts w:ascii="Arial" w:hAnsi="Arial" w:cs="Arial"/>
          <w:bCs/>
          <w:iCs/>
          <w:sz w:val="24"/>
          <w:szCs w:val="24"/>
        </w:rPr>
        <w:t>el Estado De México</w:t>
      </w:r>
      <w:r w:rsidR="0056721B" w:rsidRPr="00B06FD4">
        <w:rPr>
          <w:rFonts w:ascii="Arial" w:hAnsi="Arial" w:cs="Arial"/>
          <w:bCs/>
          <w:iCs/>
          <w:sz w:val="24"/>
          <w:szCs w:val="24"/>
        </w:rPr>
        <w:t>.</w:t>
      </w:r>
    </w:p>
    <w:p w14:paraId="131F3565" w14:textId="77777777" w:rsidR="008B7B7D" w:rsidRPr="00B06FD4" w:rsidRDefault="008B7B7D" w:rsidP="004D3D63">
      <w:pPr>
        <w:spacing w:after="0" w:line="240" w:lineRule="auto"/>
        <w:jc w:val="both"/>
        <w:rPr>
          <w:rFonts w:ascii="Arial" w:hAnsi="Arial" w:cs="Arial"/>
          <w:b/>
          <w:bCs/>
          <w:iCs/>
          <w:sz w:val="24"/>
          <w:szCs w:val="24"/>
          <w:u w:val="single"/>
        </w:rPr>
      </w:pPr>
    </w:p>
    <w:p w14:paraId="4EFB960A" w14:textId="77777777" w:rsidR="00F4065B" w:rsidRPr="00B06FD4" w:rsidRDefault="00F4065B" w:rsidP="00EF4F6A">
      <w:pPr>
        <w:spacing w:after="0" w:line="240" w:lineRule="auto"/>
        <w:jc w:val="both"/>
        <w:rPr>
          <w:rFonts w:ascii="Arial" w:hAnsi="Arial" w:cs="Arial"/>
          <w:sz w:val="24"/>
          <w:szCs w:val="24"/>
          <w:u w:val="single"/>
        </w:rPr>
      </w:pPr>
    </w:p>
    <w:p w14:paraId="24B7ED34" w14:textId="16AA73FB" w:rsidR="00F4065B" w:rsidRPr="00B06FD4" w:rsidRDefault="00F4065B" w:rsidP="00EF4F6A">
      <w:pPr>
        <w:spacing w:after="0" w:line="240" w:lineRule="auto"/>
        <w:jc w:val="both"/>
        <w:rPr>
          <w:rFonts w:ascii="Arial" w:hAnsi="Arial" w:cs="Arial"/>
          <w:sz w:val="24"/>
          <w:szCs w:val="24"/>
        </w:rPr>
      </w:pPr>
      <w:r w:rsidRPr="00B06FD4">
        <w:rPr>
          <w:rFonts w:ascii="Arial" w:hAnsi="Arial" w:cs="Arial"/>
          <w:sz w:val="24"/>
          <w:szCs w:val="24"/>
        </w:rPr>
        <w:t xml:space="preserve">Artículo 34.- </w:t>
      </w:r>
      <w:r w:rsidR="004D3D63" w:rsidRPr="00B06FD4">
        <w:rPr>
          <w:rFonts w:ascii="Arial" w:hAnsi="Arial" w:cs="Arial"/>
          <w:sz w:val="24"/>
          <w:szCs w:val="24"/>
        </w:rPr>
        <w:t>…</w:t>
      </w:r>
    </w:p>
    <w:p w14:paraId="3F13A920" w14:textId="77777777" w:rsidR="009B0FCC" w:rsidRPr="00B06FD4" w:rsidRDefault="009B0FCC" w:rsidP="00EF4F6A">
      <w:pPr>
        <w:spacing w:after="0" w:line="240" w:lineRule="auto"/>
        <w:jc w:val="both"/>
        <w:rPr>
          <w:rFonts w:ascii="Arial" w:hAnsi="Arial" w:cs="Arial"/>
          <w:sz w:val="24"/>
          <w:szCs w:val="24"/>
          <w:u w:val="single"/>
        </w:rPr>
      </w:pPr>
    </w:p>
    <w:p w14:paraId="704C042B" w14:textId="72F0F607" w:rsidR="009B0FCC" w:rsidRPr="00B06FD4" w:rsidRDefault="00F4065B" w:rsidP="00EF4F6A">
      <w:pPr>
        <w:spacing w:after="0" w:line="240" w:lineRule="auto"/>
        <w:jc w:val="both"/>
        <w:rPr>
          <w:rFonts w:ascii="Arial" w:hAnsi="Arial" w:cs="Arial"/>
          <w:b/>
          <w:iCs/>
          <w:sz w:val="24"/>
          <w:szCs w:val="24"/>
        </w:rPr>
      </w:pPr>
      <w:r w:rsidRPr="00B06FD4">
        <w:rPr>
          <w:rFonts w:ascii="Arial" w:hAnsi="Arial" w:cs="Arial"/>
          <w:b/>
          <w:iCs/>
          <w:sz w:val="24"/>
          <w:szCs w:val="24"/>
        </w:rPr>
        <w:t xml:space="preserve">Para los supuestos de las fracciones I y VI del </w:t>
      </w:r>
      <w:r w:rsidR="00565605" w:rsidRPr="00B06FD4">
        <w:rPr>
          <w:rFonts w:ascii="Arial" w:hAnsi="Arial" w:cs="Arial"/>
          <w:b/>
          <w:iCs/>
          <w:sz w:val="24"/>
          <w:szCs w:val="24"/>
        </w:rPr>
        <w:t>artículo</w:t>
      </w:r>
      <w:r w:rsidRPr="00B06FD4">
        <w:rPr>
          <w:rFonts w:ascii="Arial" w:hAnsi="Arial" w:cs="Arial"/>
          <w:b/>
          <w:iCs/>
          <w:sz w:val="24"/>
          <w:szCs w:val="24"/>
        </w:rPr>
        <w:t xml:space="preserve"> </w:t>
      </w:r>
      <w:r w:rsidR="004D3D63" w:rsidRPr="00B06FD4">
        <w:rPr>
          <w:rFonts w:ascii="Arial" w:hAnsi="Arial" w:cs="Arial"/>
          <w:b/>
          <w:iCs/>
          <w:sz w:val="24"/>
          <w:szCs w:val="24"/>
        </w:rPr>
        <w:t xml:space="preserve">33 de esta </w:t>
      </w:r>
      <w:r w:rsidR="00DC2CC8" w:rsidRPr="00B06FD4">
        <w:rPr>
          <w:rFonts w:ascii="Arial" w:hAnsi="Arial" w:cs="Arial"/>
          <w:b/>
          <w:iCs/>
          <w:sz w:val="24"/>
          <w:szCs w:val="24"/>
        </w:rPr>
        <w:t>Ley</w:t>
      </w:r>
      <w:r w:rsidRPr="00B06FD4">
        <w:rPr>
          <w:rFonts w:ascii="Arial" w:hAnsi="Arial" w:cs="Arial"/>
          <w:b/>
          <w:iCs/>
          <w:sz w:val="24"/>
          <w:szCs w:val="24"/>
        </w:rPr>
        <w:t xml:space="preserve">, una </w:t>
      </w:r>
      <w:r w:rsidR="009B0FCC" w:rsidRPr="00B06FD4">
        <w:rPr>
          <w:rFonts w:ascii="Arial" w:hAnsi="Arial" w:cs="Arial"/>
          <w:b/>
          <w:iCs/>
          <w:sz w:val="24"/>
          <w:szCs w:val="24"/>
        </w:rPr>
        <w:t xml:space="preserve">vez </w:t>
      </w:r>
      <w:r w:rsidRPr="00B06FD4">
        <w:rPr>
          <w:rFonts w:ascii="Arial" w:hAnsi="Arial" w:cs="Arial"/>
          <w:b/>
          <w:iCs/>
          <w:sz w:val="24"/>
          <w:szCs w:val="24"/>
        </w:rPr>
        <w:t xml:space="preserve">realizada y </w:t>
      </w:r>
      <w:r w:rsidR="009B0FCC" w:rsidRPr="00B06FD4">
        <w:rPr>
          <w:rFonts w:ascii="Arial" w:hAnsi="Arial" w:cs="Arial"/>
          <w:b/>
          <w:iCs/>
          <w:sz w:val="24"/>
          <w:szCs w:val="24"/>
        </w:rPr>
        <w:t>aprobada la enajenación por parte de los Ayuntamientos</w:t>
      </w:r>
      <w:r w:rsidR="00DC2CC8" w:rsidRPr="00B06FD4">
        <w:rPr>
          <w:rFonts w:ascii="Arial" w:hAnsi="Arial" w:cs="Arial"/>
          <w:b/>
          <w:iCs/>
          <w:sz w:val="24"/>
          <w:szCs w:val="24"/>
        </w:rPr>
        <w:t>,</w:t>
      </w:r>
      <w:r w:rsidR="009B0FCC" w:rsidRPr="00B06FD4">
        <w:rPr>
          <w:rFonts w:ascii="Arial" w:hAnsi="Arial" w:cs="Arial"/>
          <w:b/>
          <w:iCs/>
          <w:sz w:val="24"/>
          <w:szCs w:val="24"/>
        </w:rPr>
        <w:t xml:space="preserve"> estos contaran con un plazo improrrogable de 60 días naturales a partir de la publicación de la gaceta para remitir </w:t>
      </w:r>
      <w:r w:rsidRPr="00B06FD4">
        <w:rPr>
          <w:rFonts w:ascii="Arial" w:hAnsi="Arial" w:cs="Arial"/>
          <w:b/>
          <w:iCs/>
          <w:sz w:val="24"/>
          <w:szCs w:val="24"/>
        </w:rPr>
        <w:t xml:space="preserve">al </w:t>
      </w:r>
      <w:r w:rsidR="0056721B" w:rsidRPr="00B06FD4">
        <w:rPr>
          <w:rFonts w:ascii="Arial" w:hAnsi="Arial" w:cs="Arial"/>
          <w:b/>
          <w:iCs/>
          <w:sz w:val="24"/>
          <w:szCs w:val="24"/>
        </w:rPr>
        <w:t>C</w:t>
      </w:r>
      <w:r w:rsidRPr="00B06FD4">
        <w:rPr>
          <w:rFonts w:ascii="Arial" w:hAnsi="Arial" w:cs="Arial"/>
          <w:b/>
          <w:iCs/>
          <w:sz w:val="24"/>
          <w:szCs w:val="24"/>
        </w:rPr>
        <w:t>ongreso</w:t>
      </w:r>
      <w:r w:rsidR="009B0FCC" w:rsidRPr="00B06FD4">
        <w:rPr>
          <w:rFonts w:ascii="Arial" w:hAnsi="Arial" w:cs="Arial"/>
          <w:b/>
          <w:iCs/>
          <w:sz w:val="24"/>
          <w:szCs w:val="24"/>
        </w:rPr>
        <w:t xml:space="preserve"> </w:t>
      </w:r>
      <w:r w:rsidRPr="00B06FD4">
        <w:rPr>
          <w:rFonts w:ascii="Arial" w:hAnsi="Arial" w:cs="Arial"/>
          <w:b/>
          <w:iCs/>
          <w:sz w:val="24"/>
          <w:szCs w:val="24"/>
        </w:rPr>
        <w:t xml:space="preserve">el expediente completo del inmueble en </w:t>
      </w:r>
      <w:r w:rsidR="0056721B" w:rsidRPr="00B06FD4">
        <w:rPr>
          <w:rFonts w:ascii="Arial" w:hAnsi="Arial" w:cs="Arial"/>
          <w:b/>
          <w:iCs/>
          <w:sz w:val="24"/>
          <w:szCs w:val="24"/>
        </w:rPr>
        <w:t>cuestión,</w:t>
      </w:r>
      <w:r w:rsidRPr="00B06FD4">
        <w:rPr>
          <w:rFonts w:ascii="Arial" w:hAnsi="Arial" w:cs="Arial"/>
          <w:b/>
          <w:iCs/>
          <w:sz w:val="24"/>
          <w:szCs w:val="24"/>
        </w:rPr>
        <w:t xml:space="preserve"> así como </w:t>
      </w:r>
      <w:r w:rsidR="009B0FCC" w:rsidRPr="00B06FD4">
        <w:rPr>
          <w:rFonts w:ascii="Arial" w:hAnsi="Arial" w:cs="Arial"/>
          <w:b/>
          <w:iCs/>
          <w:sz w:val="24"/>
          <w:szCs w:val="24"/>
        </w:rPr>
        <w:t xml:space="preserve">la solicitud de autorización </w:t>
      </w:r>
      <w:r w:rsidRPr="00B06FD4">
        <w:rPr>
          <w:rFonts w:ascii="Arial" w:hAnsi="Arial" w:cs="Arial"/>
          <w:b/>
          <w:iCs/>
          <w:sz w:val="24"/>
          <w:szCs w:val="24"/>
        </w:rPr>
        <w:t xml:space="preserve">de desincorporación de su patrimonio </w:t>
      </w:r>
      <w:r w:rsidR="009B0FCC" w:rsidRPr="00B06FD4">
        <w:rPr>
          <w:rFonts w:ascii="Arial" w:hAnsi="Arial" w:cs="Arial"/>
          <w:b/>
          <w:iCs/>
          <w:sz w:val="24"/>
          <w:szCs w:val="24"/>
        </w:rPr>
        <w:t>pa</w:t>
      </w:r>
      <w:r w:rsidRPr="00B06FD4">
        <w:rPr>
          <w:rFonts w:ascii="Arial" w:hAnsi="Arial" w:cs="Arial"/>
          <w:b/>
          <w:iCs/>
          <w:sz w:val="24"/>
          <w:szCs w:val="24"/>
        </w:rPr>
        <w:t xml:space="preserve">ra </w:t>
      </w:r>
      <w:r w:rsidR="009B0FCC" w:rsidRPr="00B06FD4">
        <w:rPr>
          <w:rFonts w:ascii="Arial" w:hAnsi="Arial" w:cs="Arial"/>
          <w:b/>
          <w:iCs/>
          <w:sz w:val="24"/>
          <w:szCs w:val="24"/>
        </w:rPr>
        <w:t xml:space="preserve">efecto de que </w:t>
      </w:r>
      <w:r w:rsidR="00DC2CC8" w:rsidRPr="00B06FD4">
        <w:rPr>
          <w:rFonts w:ascii="Arial" w:hAnsi="Arial" w:cs="Arial"/>
          <w:b/>
          <w:iCs/>
          <w:sz w:val="24"/>
          <w:szCs w:val="24"/>
        </w:rPr>
        <w:t>el Congreso del Estado Libre y Soberano de México</w:t>
      </w:r>
      <w:r w:rsidR="009B0FCC" w:rsidRPr="00B06FD4">
        <w:rPr>
          <w:rFonts w:ascii="Arial" w:hAnsi="Arial" w:cs="Arial"/>
          <w:b/>
          <w:iCs/>
          <w:sz w:val="24"/>
          <w:szCs w:val="24"/>
        </w:rPr>
        <w:t xml:space="preserve"> determine lo conducente</w:t>
      </w:r>
      <w:r w:rsidRPr="00B06FD4">
        <w:rPr>
          <w:rFonts w:ascii="Arial" w:hAnsi="Arial" w:cs="Arial"/>
          <w:b/>
          <w:iCs/>
          <w:sz w:val="24"/>
          <w:szCs w:val="24"/>
        </w:rPr>
        <w:t>.</w:t>
      </w:r>
      <w:r w:rsidR="009B0FCC" w:rsidRPr="00B06FD4">
        <w:rPr>
          <w:rFonts w:ascii="Arial" w:hAnsi="Arial" w:cs="Arial"/>
          <w:b/>
          <w:iCs/>
          <w:sz w:val="24"/>
          <w:szCs w:val="24"/>
        </w:rPr>
        <w:t xml:space="preserve"> </w:t>
      </w:r>
    </w:p>
    <w:p w14:paraId="2F48D3C4" w14:textId="77777777" w:rsidR="0076378B" w:rsidRPr="00B06FD4" w:rsidRDefault="0076378B" w:rsidP="00EF4F6A">
      <w:pPr>
        <w:spacing w:after="0" w:line="240" w:lineRule="auto"/>
        <w:jc w:val="both"/>
        <w:rPr>
          <w:rFonts w:ascii="Arial" w:hAnsi="Arial" w:cs="Arial"/>
          <w:b/>
          <w:iCs/>
          <w:sz w:val="24"/>
          <w:szCs w:val="24"/>
        </w:rPr>
      </w:pPr>
    </w:p>
    <w:p w14:paraId="17F0E0A5" w14:textId="77777777" w:rsidR="0076378B" w:rsidRPr="00B06FD4" w:rsidRDefault="0076378B" w:rsidP="00EF4F6A">
      <w:pPr>
        <w:spacing w:after="0" w:line="240" w:lineRule="auto"/>
        <w:jc w:val="both"/>
        <w:rPr>
          <w:rFonts w:ascii="Arial" w:hAnsi="Arial" w:cs="Arial"/>
          <w:sz w:val="24"/>
          <w:szCs w:val="24"/>
          <w:u w:val="single"/>
        </w:rPr>
      </w:pPr>
    </w:p>
    <w:p w14:paraId="0EE6D6A3" w14:textId="77777777" w:rsidR="0076378B" w:rsidRPr="00B06FD4" w:rsidRDefault="0076378B" w:rsidP="00EF4F6A">
      <w:pPr>
        <w:spacing w:after="0" w:line="240" w:lineRule="auto"/>
        <w:jc w:val="center"/>
        <w:rPr>
          <w:rFonts w:ascii="Arial" w:hAnsi="Arial" w:cs="Arial"/>
          <w:b/>
          <w:bCs/>
          <w:sz w:val="24"/>
          <w:szCs w:val="24"/>
        </w:rPr>
      </w:pPr>
      <w:r w:rsidRPr="00B06FD4">
        <w:rPr>
          <w:rFonts w:ascii="Arial" w:hAnsi="Arial" w:cs="Arial"/>
          <w:b/>
          <w:bCs/>
          <w:sz w:val="24"/>
          <w:szCs w:val="24"/>
        </w:rPr>
        <w:t>TRANSITORIOS</w:t>
      </w:r>
    </w:p>
    <w:p w14:paraId="48C4E3A3" w14:textId="77777777" w:rsidR="0076378B" w:rsidRPr="00B06FD4" w:rsidRDefault="0076378B" w:rsidP="00EF4F6A">
      <w:pPr>
        <w:spacing w:after="0" w:line="240" w:lineRule="auto"/>
        <w:jc w:val="both"/>
        <w:rPr>
          <w:rFonts w:ascii="Arial" w:hAnsi="Arial" w:cs="Arial"/>
          <w:sz w:val="24"/>
          <w:szCs w:val="24"/>
        </w:rPr>
      </w:pPr>
    </w:p>
    <w:p w14:paraId="445DB570" w14:textId="77777777" w:rsidR="0076378B" w:rsidRPr="00B06FD4" w:rsidRDefault="0076378B" w:rsidP="00EF4F6A">
      <w:pPr>
        <w:spacing w:after="0" w:line="240" w:lineRule="auto"/>
        <w:jc w:val="both"/>
        <w:rPr>
          <w:rFonts w:ascii="Arial" w:hAnsi="Arial" w:cs="Arial"/>
          <w:sz w:val="24"/>
          <w:szCs w:val="24"/>
        </w:rPr>
      </w:pPr>
      <w:r w:rsidRPr="00B06FD4">
        <w:rPr>
          <w:rFonts w:ascii="Arial" w:hAnsi="Arial" w:cs="Arial"/>
          <w:b/>
          <w:sz w:val="24"/>
          <w:szCs w:val="24"/>
        </w:rPr>
        <w:t>PRIMERO.</w:t>
      </w:r>
      <w:r w:rsidRPr="00B06FD4">
        <w:rPr>
          <w:rFonts w:ascii="Arial" w:hAnsi="Arial" w:cs="Arial"/>
          <w:sz w:val="24"/>
          <w:szCs w:val="24"/>
        </w:rPr>
        <w:t xml:space="preserve"> Publíquese el presente decreto en el periódico oficial “Gaceta del Gobierno” del Estado de México. </w:t>
      </w:r>
    </w:p>
    <w:p w14:paraId="5A065FA1" w14:textId="77777777" w:rsidR="0076378B" w:rsidRPr="00B06FD4" w:rsidRDefault="0076378B" w:rsidP="00EF4F6A">
      <w:pPr>
        <w:spacing w:after="0" w:line="240" w:lineRule="auto"/>
        <w:jc w:val="both"/>
        <w:rPr>
          <w:rFonts w:ascii="Arial" w:hAnsi="Arial" w:cs="Arial"/>
          <w:sz w:val="24"/>
          <w:szCs w:val="24"/>
        </w:rPr>
      </w:pPr>
    </w:p>
    <w:p w14:paraId="418F8A71" w14:textId="77777777" w:rsidR="0076378B" w:rsidRPr="00B06FD4" w:rsidRDefault="0076378B" w:rsidP="00EF4F6A">
      <w:pPr>
        <w:spacing w:after="0" w:line="240" w:lineRule="auto"/>
        <w:jc w:val="both"/>
        <w:rPr>
          <w:rFonts w:ascii="Arial" w:hAnsi="Arial" w:cs="Arial"/>
          <w:sz w:val="24"/>
          <w:szCs w:val="24"/>
        </w:rPr>
      </w:pPr>
      <w:r w:rsidRPr="00B06FD4">
        <w:rPr>
          <w:rFonts w:ascii="Arial" w:hAnsi="Arial" w:cs="Arial"/>
          <w:b/>
          <w:sz w:val="24"/>
          <w:szCs w:val="24"/>
        </w:rPr>
        <w:t>SEGUNDO.</w:t>
      </w:r>
      <w:r w:rsidRPr="00B06FD4">
        <w:rPr>
          <w:rFonts w:ascii="Arial" w:hAnsi="Arial" w:cs="Arial"/>
          <w:sz w:val="24"/>
          <w:szCs w:val="24"/>
        </w:rPr>
        <w:t xml:space="preserve"> El presente decreto entrará el día siguiente al de su publicación en el Periódico Oficial “Gaceta del Gobierno” del Estado de México.</w:t>
      </w:r>
    </w:p>
    <w:p w14:paraId="3ABEDA8E" w14:textId="77777777" w:rsidR="0076378B" w:rsidRPr="00B06FD4" w:rsidRDefault="0076378B" w:rsidP="00EF4F6A">
      <w:pPr>
        <w:spacing w:after="0" w:line="240" w:lineRule="auto"/>
        <w:jc w:val="both"/>
        <w:rPr>
          <w:rFonts w:ascii="Arial" w:hAnsi="Arial" w:cs="Arial"/>
          <w:sz w:val="24"/>
          <w:szCs w:val="24"/>
        </w:rPr>
      </w:pPr>
    </w:p>
    <w:p w14:paraId="46D35AB1" w14:textId="085D9041" w:rsidR="0076378B" w:rsidRPr="00B06FD4" w:rsidRDefault="0076378B" w:rsidP="00EF4F6A">
      <w:pPr>
        <w:spacing w:after="0" w:line="240" w:lineRule="auto"/>
        <w:jc w:val="both"/>
        <w:rPr>
          <w:rFonts w:ascii="Arial" w:hAnsi="Arial" w:cs="Arial"/>
          <w:sz w:val="24"/>
          <w:szCs w:val="24"/>
        </w:rPr>
      </w:pPr>
      <w:r w:rsidRPr="00B06FD4">
        <w:rPr>
          <w:rFonts w:ascii="Arial" w:hAnsi="Arial" w:cs="Arial"/>
          <w:b/>
          <w:sz w:val="24"/>
          <w:szCs w:val="24"/>
        </w:rPr>
        <w:t>TERCERO.</w:t>
      </w:r>
      <w:r w:rsidRPr="00B06FD4">
        <w:rPr>
          <w:rFonts w:ascii="Arial" w:hAnsi="Arial" w:cs="Arial"/>
          <w:sz w:val="24"/>
          <w:szCs w:val="24"/>
        </w:rPr>
        <w:t xml:space="preserve"> El Ejecutivo del Estado contará con el plazo de hasta tres meses contados a partir de la publicación de la reforma propuesta, para adecuar </w:t>
      </w:r>
      <w:r w:rsidR="004D3D63" w:rsidRPr="00B06FD4">
        <w:rPr>
          <w:rFonts w:ascii="Arial" w:hAnsi="Arial" w:cs="Arial"/>
          <w:sz w:val="24"/>
          <w:szCs w:val="24"/>
        </w:rPr>
        <w:t xml:space="preserve">y generar </w:t>
      </w:r>
      <w:r w:rsidRPr="00B06FD4">
        <w:rPr>
          <w:rFonts w:ascii="Arial" w:hAnsi="Arial" w:cs="Arial"/>
          <w:sz w:val="24"/>
          <w:szCs w:val="24"/>
        </w:rPr>
        <w:t>los reglamentos correspondientes.</w:t>
      </w:r>
    </w:p>
    <w:p w14:paraId="354B21BA" w14:textId="77777777" w:rsidR="0076378B" w:rsidRPr="00B06FD4" w:rsidRDefault="0076378B" w:rsidP="00EF4F6A">
      <w:pPr>
        <w:spacing w:after="0" w:line="240" w:lineRule="auto"/>
        <w:jc w:val="both"/>
        <w:rPr>
          <w:rFonts w:ascii="Arial" w:hAnsi="Arial" w:cs="Arial"/>
          <w:sz w:val="24"/>
          <w:szCs w:val="24"/>
        </w:rPr>
      </w:pPr>
    </w:p>
    <w:p w14:paraId="587DE07A" w14:textId="6D31AF56" w:rsidR="00BF3D33" w:rsidRPr="009B7BEB" w:rsidRDefault="0076378B" w:rsidP="0056721B">
      <w:pPr>
        <w:spacing w:after="0" w:line="240" w:lineRule="auto"/>
        <w:jc w:val="both"/>
        <w:rPr>
          <w:rFonts w:ascii="Arial" w:hAnsi="Arial" w:cs="Arial"/>
          <w:sz w:val="24"/>
          <w:szCs w:val="24"/>
        </w:rPr>
      </w:pPr>
      <w:r w:rsidRPr="009B7BEB">
        <w:rPr>
          <w:rFonts w:ascii="Arial" w:hAnsi="Arial" w:cs="Arial"/>
          <w:sz w:val="24"/>
          <w:szCs w:val="24"/>
        </w:rPr>
        <w:t xml:space="preserve">Dado en el Palacio del Poder Legislativo, en la ciudad de Toluca de Lerdo, capital del Estado de México, </w:t>
      </w:r>
      <w:r w:rsidR="00B06FD4" w:rsidRPr="009B7BEB">
        <w:rPr>
          <w:rFonts w:ascii="Arial" w:hAnsi="Arial" w:cs="Arial"/>
          <w:sz w:val="24"/>
          <w:szCs w:val="24"/>
        </w:rPr>
        <w:t xml:space="preserve">a los       días </w:t>
      </w:r>
      <w:r w:rsidR="004D3D63" w:rsidRPr="009B7BEB">
        <w:rPr>
          <w:rFonts w:ascii="Arial" w:hAnsi="Arial" w:cs="Arial"/>
          <w:sz w:val="24"/>
          <w:szCs w:val="24"/>
        </w:rPr>
        <w:t xml:space="preserve">de </w:t>
      </w:r>
      <w:r w:rsidR="0056721B" w:rsidRPr="009B7BEB">
        <w:rPr>
          <w:rFonts w:ascii="Arial" w:hAnsi="Arial" w:cs="Arial"/>
          <w:sz w:val="24"/>
          <w:szCs w:val="24"/>
        </w:rPr>
        <w:t>diciembre</w:t>
      </w:r>
      <w:r w:rsidRPr="009B7BEB">
        <w:rPr>
          <w:rFonts w:ascii="Arial" w:hAnsi="Arial" w:cs="Arial"/>
          <w:sz w:val="24"/>
          <w:szCs w:val="24"/>
        </w:rPr>
        <w:t xml:space="preserve"> del dos mil </w:t>
      </w:r>
      <w:r w:rsidR="00DC05AF" w:rsidRPr="009B7BEB">
        <w:rPr>
          <w:rFonts w:ascii="Arial" w:hAnsi="Arial" w:cs="Arial"/>
          <w:sz w:val="24"/>
          <w:szCs w:val="24"/>
        </w:rPr>
        <w:t>veintidós</w:t>
      </w:r>
      <w:r w:rsidRPr="009B7BEB">
        <w:rPr>
          <w:rFonts w:ascii="Arial" w:hAnsi="Arial" w:cs="Arial"/>
          <w:sz w:val="24"/>
          <w:szCs w:val="24"/>
        </w:rPr>
        <w:t>.</w:t>
      </w:r>
    </w:p>
    <w:sectPr w:rsidR="00BF3D33" w:rsidRPr="009B7BE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59C0" w14:textId="77777777" w:rsidR="00D010F9" w:rsidRDefault="00D010F9" w:rsidP="00E843B8">
      <w:pPr>
        <w:spacing w:after="0" w:line="240" w:lineRule="auto"/>
      </w:pPr>
      <w:r>
        <w:separator/>
      </w:r>
    </w:p>
  </w:endnote>
  <w:endnote w:type="continuationSeparator" w:id="0">
    <w:p w14:paraId="5F9C17C4" w14:textId="77777777" w:rsidR="00D010F9" w:rsidRDefault="00D010F9" w:rsidP="00E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0129" w14:textId="77777777" w:rsidR="0076378B" w:rsidRDefault="0076378B" w:rsidP="0076378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5408" behindDoc="0" locked="0" layoutInCell="1" allowOverlap="1" wp14:anchorId="13B59D67" wp14:editId="39644538">
          <wp:simplePos x="0" y="0"/>
          <wp:positionH relativeFrom="column">
            <wp:posOffset>2508885</wp:posOffset>
          </wp:positionH>
          <wp:positionV relativeFrom="paragraph">
            <wp:posOffset>80010</wp:posOffset>
          </wp:positionV>
          <wp:extent cx="438150" cy="4191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rPr>
      <w:t>P</w:t>
    </w:r>
    <w:r>
      <w:rPr>
        <w:rFonts w:ascii="Lato" w:hAnsi="Lato"/>
        <w:noProof/>
        <w:color w:val="97184B"/>
        <w:sz w:val="18"/>
      </w:rPr>
      <w:t xml:space="preserve">laza Hidalgo S/N. Col. Centro </w:t>
    </w:r>
  </w:p>
  <w:p w14:paraId="265A4F39" w14:textId="77777777" w:rsidR="0076378B" w:rsidRPr="00D05811" w:rsidRDefault="0076378B" w:rsidP="0076378B">
    <w:pPr>
      <w:pStyle w:val="Piedepgina"/>
      <w:tabs>
        <w:tab w:val="right" w:pos="12900"/>
      </w:tabs>
      <w:rPr>
        <w:rFonts w:ascii="Lato" w:hAnsi="Lato"/>
        <w:noProof/>
        <w:color w:val="97184B"/>
        <w:sz w:val="18"/>
      </w:rPr>
    </w:pPr>
    <w:r>
      <w:rPr>
        <w:noProof/>
        <w:lang w:eastAsia="es-MX"/>
      </w:rPr>
      <w:drawing>
        <wp:anchor distT="0" distB="0" distL="114300" distR="114300" simplePos="0" relativeHeight="251667456" behindDoc="1" locked="0" layoutInCell="1" allowOverlap="1" wp14:anchorId="56C05626" wp14:editId="2BB5E3B8">
          <wp:simplePos x="0" y="0"/>
          <wp:positionH relativeFrom="margin">
            <wp:align>right</wp:align>
          </wp:positionH>
          <wp:positionV relativeFrom="paragraph">
            <wp:posOffset>8890</wp:posOffset>
          </wp:positionV>
          <wp:extent cx="1924050" cy="194696"/>
          <wp:effectExtent l="0" t="0" r="0" b="0"/>
          <wp:wrapNone/>
          <wp:docPr id="9" name="Imagen 9" descr="https://diarioportal.com/wp-content/uploads/2021/03/2W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arioportal.com/wp-content/uploads/2021/03/2WEB.jpeg"/>
                  <pic:cNvPicPr>
                    <a:picLocks noChangeAspect="1" noChangeArrowheads="1"/>
                  </pic:cNvPicPr>
                </pic:nvPicPr>
                <pic:blipFill rotWithShape="1">
                  <a:blip r:embed="rId2">
                    <a:extLst>
                      <a:ext uri="{28A0092B-C50C-407E-A947-70E740481C1C}">
                        <a14:useLocalDpi xmlns:a14="http://schemas.microsoft.com/office/drawing/2010/main" val="0"/>
                      </a:ext>
                    </a:extLst>
                  </a:blip>
                  <a:srcRect l="2376" t="80542" r="40597" b="9353"/>
                  <a:stretch/>
                </pic:blipFill>
                <pic:spPr bwMode="auto">
                  <a:xfrm>
                    <a:off x="0" y="0"/>
                    <a:ext cx="1924050" cy="194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ato" w:hAnsi="Lato"/>
        <w:noProof/>
        <w:color w:val="97184B"/>
        <w:sz w:val="18"/>
      </w:rPr>
      <w:t>Toluca, México, C. P. 50000</w:t>
    </w:r>
    <w:r>
      <w:rPr>
        <w:rFonts w:ascii="Lato" w:hAnsi="Lato"/>
        <w:noProof/>
        <w:color w:val="97184B"/>
        <w:sz w:val="18"/>
      </w:rPr>
      <w:br/>
      <w:t>Tels. (722) 2 79 64 00 y 2 79 65 00</w:t>
    </w:r>
  </w:p>
  <w:p w14:paraId="719E0290" w14:textId="77777777" w:rsidR="0076378B" w:rsidRDefault="00D010F9" w:rsidP="0076378B">
    <w:pPr>
      <w:pStyle w:val="Piedepgina"/>
      <w:jc w:val="right"/>
    </w:pPr>
    <w:sdt>
      <w:sdtPr>
        <w:id w:val="-839781861"/>
        <w:docPartObj>
          <w:docPartGallery w:val="Page Numbers (Bottom of Page)"/>
          <w:docPartUnique/>
        </w:docPartObj>
      </w:sdtPr>
      <w:sdtEndPr/>
      <w:sdtContent>
        <w:r w:rsidR="0076378B">
          <w:fldChar w:fldCharType="begin"/>
        </w:r>
        <w:r w:rsidR="0076378B">
          <w:instrText>PAGE   \* MERGEFORMAT</w:instrText>
        </w:r>
        <w:r w:rsidR="0076378B">
          <w:fldChar w:fldCharType="separate"/>
        </w:r>
        <w:r w:rsidR="00BF3D33">
          <w:rPr>
            <w:noProof/>
          </w:rPr>
          <w:t>7</w:t>
        </w:r>
        <w:r w:rsidR="0076378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F9B9" w14:textId="77777777" w:rsidR="00D010F9" w:rsidRDefault="00D010F9" w:rsidP="00E843B8">
      <w:pPr>
        <w:spacing w:after="0" w:line="240" w:lineRule="auto"/>
      </w:pPr>
      <w:r>
        <w:separator/>
      </w:r>
    </w:p>
  </w:footnote>
  <w:footnote w:type="continuationSeparator" w:id="0">
    <w:p w14:paraId="3EC00DD9" w14:textId="77777777" w:rsidR="00D010F9" w:rsidRDefault="00D010F9" w:rsidP="00E8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74B5" w14:textId="77777777" w:rsidR="0076378B" w:rsidRPr="0076378B" w:rsidRDefault="0076378B" w:rsidP="0076378B">
    <w:pPr>
      <w:spacing w:after="0" w:line="360" w:lineRule="auto"/>
      <w:jc w:val="center"/>
      <w:rPr>
        <w:rFonts w:ascii="Arial" w:hAnsi="Arial" w:cs="Arial"/>
        <w:sz w:val="24"/>
        <w:szCs w:val="24"/>
      </w:rPr>
    </w:pPr>
    <w:r w:rsidRPr="0076378B">
      <w:rPr>
        <w:rFonts w:ascii="Arial" w:hAnsi="Arial" w:cs="Arial"/>
        <w:noProof/>
        <w:sz w:val="24"/>
        <w:szCs w:val="24"/>
        <w:lang w:eastAsia="es-MX"/>
      </w:rPr>
      <w:drawing>
        <wp:anchor distT="0" distB="0" distL="114300" distR="114300" simplePos="0" relativeHeight="251662336" behindDoc="1" locked="0" layoutInCell="1" allowOverlap="1" wp14:anchorId="6D9B184C" wp14:editId="7200209B">
          <wp:simplePos x="0" y="0"/>
          <wp:positionH relativeFrom="column">
            <wp:posOffset>1739265</wp:posOffset>
          </wp:positionH>
          <wp:positionV relativeFrom="paragraph">
            <wp:posOffset>-116205</wp:posOffset>
          </wp:positionV>
          <wp:extent cx="2124075" cy="695325"/>
          <wp:effectExtent l="0" t="0" r="9525" b="9525"/>
          <wp:wrapNone/>
          <wp:docPr id="7" name="Imagen 7" descr="imagen_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_institucio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695325"/>
                  </a:xfrm>
                  <a:prstGeom prst="rect">
                    <a:avLst/>
                  </a:prstGeom>
                  <a:noFill/>
                  <a:ln>
                    <a:noFill/>
                  </a:ln>
                </pic:spPr>
              </pic:pic>
            </a:graphicData>
          </a:graphic>
        </wp:anchor>
      </w:drawing>
    </w:r>
  </w:p>
  <w:p w14:paraId="00F5F403" w14:textId="77777777" w:rsidR="0076378B" w:rsidRPr="0076378B" w:rsidRDefault="0076378B" w:rsidP="0076378B">
    <w:pPr>
      <w:tabs>
        <w:tab w:val="center" w:pos="2972"/>
        <w:tab w:val="center" w:pos="5046"/>
      </w:tabs>
      <w:spacing w:after="0"/>
      <w:ind w:left="-15"/>
      <w:jc w:val="center"/>
      <w:rPr>
        <w:rFonts w:ascii="Arial" w:eastAsia="Arial" w:hAnsi="Arial" w:cs="Arial"/>
        <w:b/>
        <w:color w:val="97184B"/>
        <w:sz w:val="16"/>
        <w:szCs w:val="16"/>
      </w:rPr>
    </w:pPr>
    <w:r w:rsidRPr="0076378B">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09EFC409" wp14:editId="14549416">
              <wp:simplePos x="0" y="0"/>
              <wp:positionH relativeFrom="column">
                <wp:posOffset>2310765</wp:posOffset>
              </wp:positionH>
              <wp:positionV relativeFrom="paragraph">
                <wp:posOffset>77445</wp:posOffset>
              </wp:positionV>
              <wp:extent cx="1561465" cy="3340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34010"/>
                      </a:xfrm>
                      <a:prstGeom prst="rect">
                        <a:avLst/>
                      </a:prstGeom>
                      <a:noFill/>
                      <a:ln w="9525">
                        <a:noFill/>
                        <a:miter lim="800000"/>
                        <a:headEnd/>
                        <a:tailEnd/>
                      </a:ln>
                    </wps:spPr>
                    <wps:txbx>
                      <w:txbxContent>
                        <w:p w14:paraId="7BEDE39B" w14:textId="77777777" w:rsidR="0076378B" w:rsidRDefault="0076378B" w:rsidP="0076378B">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7041A25F" w14:textId="77777777" w:rsidR="0076378B" w:rsidRDefault="0076378B" w:rsidP="0076378B">
                          <w:pPr>
                            <w:jc w:val="center"/>
                            <w:rPr>
                              <w:rFonts w:ascii="Lato" w:hAnsi="Lato"/>
                              <w:b/>
                              <w:color w:val="692044"/>
                              <w:sz w:val="14"/>
                              <w:szCs w:val="14"/>
                            </w:rPr>
                          </w:pPr>
                        </w:p>
                        <w:p w14:paraId="20FF1A76" w14:textId="77777777" w:rsidR="0076378B" w:rsidRDefault="0076378B" w:rsidP="0076378B">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FC409" id="_x0000_t202" coordsize="21600,21600" o:spt="202" path="m,l,21600r21600,l21600,xe">
              <v:stroke joinstyle="miter"/>
              <v:path gradientshapeok="t" o:connecttype="rect"/>
            </v:shapetype>
            <v:shape id="Cuadro de texto 2" o:spid="_x0000_s1026" type="#_x0000_t202" style="position:absolute;left:0;text-align:left;margin-left:181.95pt;margin-top:6.1pt;width:122.9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" filled="f" stroked="f">
              <v:textbox>
                <w:txbxContent>
                  <w:p w14:paraId="7BEDE39B" w14:textId="77777777" w:rsidR="0076378B" w:rsidRDefault="0076378B" w:rsidP="0076378B">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7041A25F" w14:textId="77777777" w:rsidR="0076378B" w:rsidRDefault="0076378B" w:rsidP="0076378B">
                    <w:pPr>
                      <w:jc w:val="center"/>
                      <w:rPr>
                        <w:rFonts w:ascii="Lato" w:hAnsi="Lato"/>
                        <w:b/>
                        <w:color w:val="692044"/>
                        <w:sz w:val="14"/>
                        <w:szCs w:val="14"/>
                      </w:rPr>
                    </w:pPr>
                  </w:p>
                  <w:p w14:paraId="20FF1A76" w14:textId="77777777" w:rsidR="0076378B" w:rsidRDefault="0076378B" w:rsidP="0076378B">
                    <w:pPr>
                      <w:jc w:val="center"/>
                      <w:rPr>
                        <w:rFonts w:ascii="Lato" w:hAnsi="Lato"/>
                        <w:b/>
                        <w:color w:val="692044"/>
                        <w:sz w:val="14"/>
                        <w:szCs w:val="14"/>
                      </w:rPr>
                    </w:pPr>
                  </w:p>
                </w:txbxContent>
              </v:textbox>
            </v:shape>
          </w:pict>
        </mc:Fallback>
      </mc:AlternateContent>
    </w:r>
  </w:p>
  <w:p w14:paraId="769EC9AA" w14:textId="77777777" w:rsidR="0076378B" w:rsidRDefault="0076378B" w:rsidP="0076378B">
    <w:pPr>
      <w:tabs>
        <w:tab w:val="center" w:pos="2972"/>
        <w:tab w:val="center" w:pos="5046"/>
      </w:tabs>
      <w:spacing w:after="0"/>
      <w:ind w:left="-15"/>
      <w:jc w:val="center"/>
      <w:rPr>
        <w:rFonts w:ascii="Arial" w:eastAsia="Arial" w:hAnsi="Arial" w:cs="Arial"/>
        <w:b/>
        <w:color w:val="97184B"/>
        <w:sz w:val="28"/>
        <w:szCs w:val="28"/>
      </w:rPr>
    </w:pPr>
  </w:p>
  <w:p w14:paraId="7FF0BA92" w14:textId="77777777" w:rsidR="0076378B" w:rsidRPr="00B06FD4" w:rsidRDefault="0076378B" w:rsidP="00B06FD4">
    <w:pPr>
      <w:tabs>
        <w:tab w:val="center" w:pos="2972"/>
        <w:tab w:val="center" w:pos="5046"/>
      </w:tabs>
      <w:spacing w:after="0" w:line="240" w:lineRule="exact"/>
      <w:ind w:left="-15"/>
      <w:jc w:val="center"/>
      <w:rPr>
        <w:rFonts w:ascii="Lato" w:hAnsi="Lato"/>
        <w:b/>
        <w:color w:val="97184B"/>
        <w:sz w:val="24"/>
        <w:szCs w:val="24"/>
      </w:rPr>
    </w:pPr>
    <w:r w:rsidRPr="00B06FD4">
      <w:rPr>
        <w:rFonts w:ascii="Lato" w:hAnsi="Lato"/>
        <w:b/>
        <w:color w:val="97184B"/>
        <w:sz w:val="24"/>
        <w:szCs w:val="24"/>
      </w:rPr>
      <w:t>DIP.  ROMÁN CORTÉS LUGO</w:t>
    </w:r>
  </w:p>
  <w:p w14:paraId="51326215" w14:textId="77777777" w:rsidR="0076378B" w:rsidRPr="00B06FD4" w:rsidRDefault="0076378B" w:rsidP="00B06FD4">
    <w:pPr>
      <w:tabs>
        <w:tab w:val="center" w:pos="4042"/>
        <w:tab w:val="center" w:pos="6114"/>
      </w:tabs>
      <w:spacing w:after="113" w:line="240" w:lineRule="exact"/>
      <w:ind w:left="-15"/>
      <w:jc w:val="center"/>
      <w:rPr>
        <w:rFonts w:ascii="Lato" w:hAnsi="Lato"/>
        <w:b/>
        <w:color w:val="97184B"/>
        <w:sz w:val="24"/>
        <w:szCs w:val="24"/>
      </w:rPr>
    </w:pPr>
    <w:r w:rsidRPr="00B06FD4">
      <w:rPr>
        <w:rFonts w:ascii="Lato" w:hAnsi="Lato"/>
        <w:b/>
        <w:color w:val="97184B"/>
        <w:sz w:val="24"/>
        <w:szCs w:val="24"/>
      </w:rPr>
      <w:t>Distrito XVI Atizapán de Zaragoza</w:t>
    </w:r>
  </w:p>
  <w:p w14:paraId="14E9A0F7" w14:textId="77777777" w:rsidR="0076378B" w:rsidRPr="00B06FD4" w:rsidRDefault="00DC05AF" w:rsidP="00B06FD4">
    <w:pPr>
      <w:spacing w:line="240" w:lineRule="exact"/>
      <w:jc w:val="center"/>
      <w:rPr>
        <w:rFonts w:ascii="Lato" w:hAnsi="Lato"/>
        <w:b/>
        <w:color w:val="97184B"/>
        <w:sz w:val="20"/>
        <w:szCs w:val="24"/>
      </w:rPr>
    </w:pPr>
    <w:r w:rsidRPr="00B06FD4">
      <w:rPr>
        <w:rFonts w:ascii="Lato" w:hAnsi="Lato"/>
        <w:b/>
        <w:color w:val="97184B"/>
        <w:sz w:val="20"/>
        <w:szCs w:val="24"/>
      </w:rPr>
      <w:t xml:space="preserve">“2022. Año del Quincentenario de Toluca, Capital del Estado de México”.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54.75pt" o:bullet="t">
        <v:imagedata r:id="rId1" o:title="LOGO PAN"/>
      </v:shape>
    </w:pict>
  </w:numPicBullet>
  <w:abstractNum w:abstractNumId="0" w15:restartNumberingAfterBreak="0">
    <w:nsid w:val="2606713D"/>
    <w:multiLevelType w:val="hybridMultilevel"/>
    <w:tmpl w:val="FAE8499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8AE331E"/>
    <w:multiLevelType w:val="hybridMultilevel"/>
    <w:tmpl w:val="B30458B4"/>
    <w:lvl w:ilvl="0" w:tplc="54F4664C">
      <w:start w:val="1"/>
      <w:numFmt w:val="lowerLetter"/>
      <w:lvlText w:val="%1)"/>
      <w:lvlJc w:val="left"/>
      <w:pPr>
        <w:ind w:left="360" w:hanging="360"/>
      </w:pPr>
      <w:rPr>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4120354F"/>
    <w:multiLevelType w:val="hybridMultilevel"/>
    <w:tmpl w:val="BF6C2F6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1F05CFD"/>
    <w:multiLevelType w:val="hybridMultilevel"/>
    <w:tmpl w:val="51F69C46"/>
    <w:lvl w:ilvl="0" w:tplc="03F068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6B548D"/>
    <w:multiLevelType w:val="hybridMultilevel"/>
    <w:tmpl w:val="701EBE04"/>
    <w:lvl w:ilvl="0" w:tplc="12546A2E">
      <w:start w:val="1"/>
      <w:numFmt w:val="bullet"/>
      <w:lvlText w:val=""/>
      <w:lvlPicBulletId w:val="0"/>
      <w:lvlJc w:val="left"/>
      <w:pPr>
        <w:ind w:left="360" w:hanging="360"/>
      </w:pPr>
      <w:rPr>
        <w:rFonts w:ascii="Symbol" w:hAnsi="Symbol" w:hint="default"/>
        <w:color w:val="auto"/>
        <w:sz w:val="20"/>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4E571DF6"/>
    <w:multiLevelType w:val="hybridMultilevel"/>
    <w:tmpl w:val="279037D8"/>
    <w:lvl w:ilvl="0" w:tplc="12546A2E">
      <w:start w:val="1"/>
      <w:numFmt w:val="bullet"/>
      <w:lvlText w:val=""/>
      <w:lvlPicBulletId w:val="0"/>
      <w:lvlJc w:val="left"/>
      <w:pPr>
        <w:ind w:left="720" w:hanging="360"/>
      </w:pPr>
      <w:rPr>
        <w:rFonts w:ascii="Symbol" w:hAnsi="Symbol"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5E523BC7"/>
    <w:multiLevelType w:val="hybridMultilevel"/>
    <w:tmpl w:val="1E448AD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9757D02"/>
    <w:multiLevelType w:val="hybridMultilevel"/>
    <w:tmpl w:val="2B3C275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CC756CF"/>
    <w:multiLevelType w:val="hybridMultilevel"/>
    <w:tmpl w:val="413299A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2"/>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B8"/>
    <w:rsid w:val="00001D21"/>
    <w:rsid w:val="00002FB4"/>
    <w:rsid w:val="000055A3"/>
    <w:rsid w:val="00014429"/>
    <w:rsid w:val="000276BA"/>
    <w:rsid w:val="00035E37"/>
    <w:rsid w:val="0004380D"/>
    <w:rsid w:val="00044523"/>
    <w:rsid w:val="00073FF5"/>
    <w:rsid w:val="00075F28"/>
    <w:rsid w:val="00082DBF"/>
    <w:rsid w:val="00094E87"/>
    <w:rsid w:val="000A0228"/>
    <w:rsid w:val="000B0F1E"/>
    <w:rsid w:val="000B4725"/>
    <w:rsid w:val="000B6574"/>
    <w:rsid w:val="000C0172"/>
    <w:rsid w:val="000C0DF0"/>
    <w:rsid w:val="000C3164"/>
    <w:rsid w:val="000C3AF1"/>
    <w:rsid w:val="000C5D51"/>
    <w:rsid w:val="000C637F"/>
    <w:rsid w:val="000D3593"/>
    <w:rsid w:val="000D4E0D"/>
    <w:rsid w:val="000D7AC9"/>
    <w:rsid w:val="000E76C7"/>
    <w:rsid w:val="000F4B3E"/>
    <w:rsid w:val="0010141D"/>
    <w:rsid w:val="001019C1"/>
    <w:rsid w:val="00102555"/>
    <w:rsid w:val="00104518"/>
    <w:rsid w:val="00105594"/>
    <w:rsid w:val="00116EF5"/>
    <w:rsid w:val="00120A8B"/>
    <w:rsid w:val="00125C07"/>
    <w:rsid w:val="001374C5"/>
    <w:rsid w:val="001465BA"/>
    <w:rsid w:val="00160808"/>
    <w:rsid w:val="00162AB2"/>
    <w:rsid w:val="001650A8"/>
    <w:rsid w:val="00173388"/>
    <w:rsid w:val="00190C75"/>
    <w:rsid w:val="00196E1C"/>
    <w:rsid w:val="001A3187"/>
    <w:rsid w:val="001A4DE3"/>
    <w:rsid w:val="001A55BE"/>
    <w:rsid w:val="001A5B00"/>
    <w:rsid w:val="001A73DB"/>
    <w:rsid w:val="001B37D3"/>
    <w:rsid w:val="001B4F4C"/>
    <w:rsid w:val="001C1258"/>
    <w:rsid w:val="001C19DC"/>
    <w:rsid w:val="001C47DA"/>
    <w:rsid w:val="001C49E3"/>
    <w:rsid w:val="001D1CFC"/>
    <w:rsid w:val="001E0D64"/>
    <w:rsid w:val="001E2733"/>
    <w:rsid w:val="001E578D"/>
    <w:rsid w:val="001F215D"/>
    <w:rsid w:val="001F219D"/>
    <w:rsid w:val="001F4763"/>
    <w:rsid w:val="001F6B8D"/>
    <w:rsid w:val="001F705C"/>
    <w:rsid w:val="00202508"/>
    <w:rsid w:val="00215370"/>
    <w:rsid w:val="00216C94"/>
    <w:rsid w:val="0022485F"/>
    <w:rsid w:val="00227881"/>
    <w:rsid w:val="00227BBF"/>
    <w:rsid w:val="00231481"/>
    <w:rsid w:val="00237C9F"/>
    <w:rsid w:val="00240B0B"/>
    <w:rsid w:val="0024441A"/>
    <w:rsid w:val="002444A7"/>
    <w:rsid w:val="00246F2B"/>
    <w:rsid w:val="002528D3"/>
    <w:rsid w:val="0026188A"/>
    <w:rsid w:val="00266893"/>
    <w:rsid w:val="00267F9E"/>
    <w:rsid w:val="00272086"/>
    <w:rsid w:val="002727E5"/>
    <w:rsid w:val="00276C8B"/>
    <w:rsid w:val="00281BE8"/>
    <w:rsid w:val="00293A41"/>
    <w:rsid w:val="002A2093"/>
    <w:rsid w:val="002A2A16"/>
    <w:rsid w:val="002B0C2D"/>
    <w:rsid w:val="002B1711"/>
    <w:rsid w:val="002C144F"/>
    <w:rsid w:val="002C664D"/>
    <w:rsid w:val="002D209D"/>
    <w:rsid w:val="002D28F2"/>
    <w:rsid w:val="002D4D06"/>
    <w:rsid w:val="002E1168"/>
    <w:rsid w:val="002E1613"/>
    <w:rsid w:val="002F01C8"/>
    <w:rsid w:val="00300E7B"/>
    <w:rsid w:val="003130A9"/>
    <w:rsid w:val="003209C2"/>
    <w:rsid w:val="00320DC0"/>
    <w:rsid w:val="00325CE5"/>
    <w:rsid w:val="00325D67"/>
    <w:rsid w:val="00330E7B"/>
    <w:rsid w:val="00337BD3"/>
    <w:rsid w:val="00337D3E"/>
    <w:rsid w:val="00341AB1"/>
    <w:rsid w:val="00353809"/>
    <w:rsid w:val="00353EAF"/>
    <w:rsid w:val="0035437C"/>
    <w:rsid w:val="00360240"/>
    <w:rsid w:val="003624F2"/>
    <w:rsid w:val="00364E1E"/>
    <w:rsid w:val="00377025"/>
    <w:rsid w:val="00381BBE"/>
    <w:rsid w:val="00382900"/>
    <w:rsid w:val="00382EE1"/>
    <w:rsid w:val="00386123"/>
    <w:rsid w:val="00391FBD"/>
    <w:rsid w:val="003C1915"/>
    <w:rsid w:val="003C2953"/>
    <w:rsid w:val="003D1ED6"/>
    <w:rsid w:val="003D4C8B"/>
    <w:rsid w:val="003D623B"/>
    <w:rsid w:val="003D7EA2"/>
    <w:rsid w:val="003E4B75"/>
    <w:rsid w:val="003F6830"/>
    <w:rsid w:val="003F73BB"/>
    <w:rsid w:val="0040223E"/>
    <w:rsid w:val="004053F6"/>
    <w:rsid w:val="00406194"/>
    <w:rsid w:val="004100B1"/>
    <w:rsid w:val="00412E5D"/>
    <w:rsid w:val="00416150"/>
    <w:rsid w:val="00426B29"/>
    <w:rsid w:val="004346FE"/>
    <w:rsid w:val="004357CC"/>
    <w:rsid w:val="0043648F"/>
    <w:rsid w:val="00440C9A"/>
    <w:rsid w:val="004410A6"/>
    <w:rsid w:val="00443969"/>
    <w:rsid w:val="00451482"/>
    <w:rsid w:val="004669FB"/>
    <w:rsid w:val="0047609A"/>
    <w:rsid w:val="00476CC4"/>
    <w:rsid w:val="00483BF4"/>
    <w:rsid w:val="00485F45"/>
    <w:rsid w:val="004900E5"/>
    <w:rsid w:val="00496AE5"/>
    <w:rsid w:val="004979D1"/>
    <w:rsid w:val="004A0632"/>
    <w:rsid w:val="004A3B72"/>
    <w:rsid w:val="004A60DD"/>
    <w:rsid w:val="004B5E16"/>
    <w:rsid w:val="004B6A1B"/>
    <w:rsid w:val="004B74C0"/>
    <w:rsid w:val="004C009D"/>
    <w:rsid w:val="004D07DC"/>
    <w:rsid w:val="004D090D"/>
    <w:rsid w:val="004D1ACD"/>
    <w:rsid w:val="004D3D63"/>
    <w:rsid w:val="004D54CE"/>
    <w:rsid w:val="004E230A"/>
    <w:rsid w:val="004E4E85"/>
    <w:rsid w:val="004F2A07"/>
    <w:rsid w:val="004F77B1"/>
    <w:rsid w:val="00505815"/>
    <w:rsid w:val="00507EDE"/>
    <w:rsid w:val="00511DAF"/>
    <w:rsid w:val="005258D8"/>
    <w:rsid w:val="00535DB0"/>
    <w:rsid w:val="00541262"/>
    <w:rsid w:val="00546467"/>
    <w:rsid w:val="00547FB7"/>
    <w:rsid w:val="00550582"/>
    <w:rsid w:val="00552A46"/>
    <w:rsid w:val="00554F44"/>
    <w:rsid w:val="00557542"/>
    <w:rsid w:val="00563389"/>
    <w:rsid w:val="00565605"/>
    <w:rsid w:val="0056721B"/>
    <w:rsid w:val="00570E54"/>
    <w:rsid w:val="00580677"/>
    <w:rsid w:val="0058094F"/>
    <w:rsid w:val="005841F4"/>
    <w:rsid w:val="005915B5"/>
    <w:rsid w:val="00591A32"/>
    <w:rsid w:val="005927D6"/>
    <w:rsid w:val="005938B5"/>
    <w:rsid w:val="005963A6"/>
    <w:rsid w:val="00596C8B"/>
    <w:rsid w:val="005A01E9"/>
    <w:rsid w:val="005A0BD2"/>
    <w:rsid w:val="005A12F7"/>
    <w:rsid w:val="005A339D"/>
    <w:rsid w:val="005A5039"/>
    <w:rsid w:val="005A5B8F"/>
    <w:rsid w:val="005C14F1"/>
    <w:rsid w:val="005C3719"/>
    <w:rsid w:val="005C53D5"/>
    <w:rsid w:val="005D07CE"/>
    <w:rsid w:val="005D3485"/>
    <w:rsid w:val="005E3015"/>
    <w:rsid w:val="005E70AD"/>
    <w:rsid w:val="00600EC8"/>
    <w:rsid w:val="00602A53"/>
    <w:rsid w:val="006110F7"/>
    <w:rsid w:val="006128CE"/>
    <w:rsid w:val="00612A56"/>
    <w:rsid w:val="00615F04"/>
    <w:rsid w:val="0061739D"/>
    <w:rsid w:val="00617D04"/>
    <w:rsid w:val="006273D2"/>
    <w:rsid w:val="00627E7F"/>
    <w:rsid w:val="00631E67"/>
    <w:rsid w:val="00633662"/>
    <w:rsid w:val="00636E27"/>
    <w:rsid w:val="00650487"/>
    <w:rsid w:val="006669CC"/>
    <w:rsid w:val="006702B3"/>
    <w:rsid w:val="00671543"/>
    <w:rsid w:val="00674034"/>
    <w:rsid w:val="006938BE"/>
    <w:rsid w:val="006946D8"/>
    <w:rsid w:val="006948D1"/>
    <w:rsid w:val="006959E9"/>
    <w:rsid w:val="006A3940"/>
    <w:rsid w:val="006A7D1B"/>
    <w:rsid w:val="006B2F29"/>
    <w:rsid w:val="006B7575"/>
    <w:rsid w:val="006C5477"/>
    <w:rsid w:val="006D16CB"/>
    <w:rsid w:val="006D48F7"/>
    <w:rsid w:val="006E0066"/>
    <w:rsid w:val="006E37CC"/>
    <w:rsid w:val="00702AAB"/>
    <w:rsid w:val="00713BD5"/>
    <w:rsid w:val="00721D5D"/>
    <w:rsid w:val="00724632"/>
    <w:rsid w:val="0072496A"/>
    <w:rsid w:val="0073115F"/>
    <w:rsid w:val="00733BA3"/>
    <w:rsid w:val="007352F0"/>
    <w:rsid w:val="00737B71"/>
    <w:rsid w:val="00741360"/>
    <w:rsid w:val="00742351"/>
    <w:rsid w:val="00742D1D"/>
    <w:rsid w:val="007439A6"/>
    <w:rsid w:val="00751555"/>
    <w:rsid w:val="007632C5"/>
    <w:rsid w:val="0076378B"/>
    <w:rsid w:val="007658B4"/>
    <w:rsid w:val="00775A54"/>
    <w:rsid w:val="00781372"/>
    <w:rsid w:val="00787166"/>
    <w:rsid w:val="00790340"/>
    <w:rsid w:val="007A4F5F"/>
    <w:rsid w:val="007B4F42"/>
    <w:rsid w:val="007C2C65"/>
    <w:rsid w:val="007D0206"/>
    <w:rsid w:val="007D2170"/>
    <w:rsid w:val="007D45E0"/>
    <w:rsid w:val="007D525B"/>
    <w:rsid w:val="007E1C3F"/>
    <w:rsid w:val="007E1FDB"/>
    <w:rsid w:val="007E356A"/>
    <w:rsid w:val="007E378D"/>
    <w:rsid w:val="007F3E2E"/>
    <w:rsid w:val="00802AD6"/>
    <w:rsid w:val="00807353"/>
    <w:rsid w:val="00812088"/>
    <w:rsid w:val="00815AE2"/>
    <w:rsid w:val="0081773B"/>
    <w:rsid w:val="00820D14"/>
    <w:rsid w:val="008327CF"/>
    <w:rsid w:val="00833B68"/>
    <w:rsid w:val="00834073"/>
    <w:rsid w:val="00834B01"/>
    <w:rsid w:val="0084039B"/>
    <w:rsid w:val="0084621F"/>
    <w:rsid w:val="008513EC"/>
    <w:rsid w:val="008547AA"/>
    <w:rsid w:val="00855755"/>
    <w:rsid w:val="00855FEE"/>
    <w:rsid w:val="00856DE3"/>
    <w:rsid w:val="0086020E"/>
    <w:rsid w:val="00860B9A"/>
    <w:rsid w:val="00866278"/>
    <w:rsid w:val="00871CC1"/>
    <w:rsid w:val="00875C90"/>
    <w:rsid w:val="00885AE4"/>
    <w:rsid w:val="00890D5C"/>
    <w:rsid w:val="00892F74"/>
    <w:rsid w:val="0089447C"/>
    <w:rsid w:val="008A250C"/>
    <w:rsid w:val="008A5161"/>
    <w:rsid w:val="008B00BD"/>
    <w:rsid w:val="008B0772"/>
    <w:rsid w:val="008B2C0E"/>
    <w:rsid w:val="008B5F6A"/>
    <w:rsid w:val="008B7B7D"/>
    <w:rsid w:val="008B7C6E"/>
    <w:rsid w:val="008C1CC4"/>
    <w:rsid w:val="008C2A28"/>
    <w:rsid w:val="008C32E0"/>
    <w:rsid w:val="008C6EBA"/>
    <w:rsid w:val="008E0ABD"/>
    <w:rsid w:val="008E0FFE"/>
    <w:rsid w:val="008E19B9"/>
    <w:rsid w:val="008E1ABA"/>
    <w:rsid w:val="008E295E"/>
    <w:rsid w:val="008F71CE"/>
    <w:rsid w:val="009009FF"/>
    <w:rsid w:val="00923FE9"/>
    <w:rsid w:val="00932B2D"/>
    <w:rsid w:val="009348CB"/>
    <w:rsid w:val="00936E09"/>
    <w:rsid w:val="00940D5C"/>
    <w:rsid w:val="009509B0"/>
    <w:rsid w:val="0095162F"/>
    <w:rsid w:val="0095393C"/>
    <w:rsid w:val="0095400C"/>
    <w:rsid w:val="00955657"/>
    <w:rsid w:val="009611DF"/>
    <w:rsid w:val="00962620"/>
    <w:rsid w:val="00967878"/>
    <w:rsid w:val="00967D8C"/>
    <w:rsid w:val="00971331"/>
    <w:rsid w:val="00982846"/>
    <w:rsid w:val="0099035F"/>
    <w:rsid w:val="009906D6"/>
    <w:rsid w:val="009A01F3"/>
    <w:rsid w:val="009A1A52"/>
    <w:rsid w:val="009B0DA0"/>
    <w:rsid w:val="009B0FCC"/>
    <w:rsid w:val="009B5288"/>
    <w:rsid w:val="009B7932"/>
    <w:rsid w:val="009B7BEB"/>
    <w:rsid w:val="009C0F0E"/>
    <w:rsid w:val="009D5C20"/>
    <w:rsid w:val="009E042C"/>
    <w:rsid w:val="009E1CD8"/>
    <w:rsid w:val="009E2A92"/>
    <w:rsid w:val="009F34CD"/>
    <w:rsid w:val="00A03311"/>
    <w:rsid w:val="00A07A67"/>
    <w:rsid w:val="00A41D26"/>
    <w:rsid w:val="00A44057"/>
    <w:rsid w:val="00A50028"/>
    <w:rsid w:val="00A53A00"/>
    <w:rsid w:val="00A55865"/>
    <w:rsid w:val="00A8518C"/>
    <w:rsid w:val="00A96165"/>
    <w:rsid w:val="00A963F2"/>
    <w:rsid w:val="00AA3450"/>
    <w:rsid w:val="00AA566E"/>
    <w:rsid w:val="00AA7CBC"/>
    <w:rsid w:val="00AB56B8"/>
    <w:rsid w:val="00AB60E0"/>
    <w:rsid w:val="00AC0020"/>
    <w:rsid w:val="00AD21CC"/>
    <w:rsid w:val="00AD5D0B"/>
    <w:rsid w:val="00AD6F4C"/>
    <w:rsid w:val="00AD743A"/>
    <w:rsid w:val="00AD7965"/>
    <w:rsid w:val="00AE1E9E"/>
    <w:rsid w:val="00AE21D1"/>
    <w:rsid w:val="00AE4638"/>
    <w:rsid w:val="00AE47DC"/>
    <w:rsid w:val="00AE7762"/>
    <w:rsid w:val="00AE7D50"/>
    <w:rsid w:val="00AF083F"/>
    <w:rsid w:val="00AF3EFE"/>
    <w:rsid w:val="00B03AC7"/>
    <w:rsid w:val="00B06FD4"/>
    <w:rsid w:val="00B1069F"/>
    <w:rsid w:val="00B1398A"/>
    <w:rsid w:val="00B14CFF"/>
    <w:rsid w:val="00B304E0"/>
    <w:rsid w:val="00B3400D"/>
    <w:rsid w:val="00B365EC"/>
    <w:rsid w:val="00B43503"/>
    <w:rsid w:val="00B4451D"/>
    <w:rsid w:val="00B449F1"/>
    <w:rsid w:val="00B455DD"/>
    <w:rsid w:val="00B4788F"/>
    <w:rsid w:val="00B54345"/>
    <w:rsid w:val="00B64A41"/>
    <w:rsid w:val="00B76A8C"/>
    <w:rsid w:val="00B81593"/>
    <w:rsid w:val="00B818E0"/>
    <w:rsid w:val="00B82077"/>
    <w:rsid w:val="00B94C74"/>
    <w:rsid w:val="00BA56C6"/>
    <w:rsid w:val="00BA6FE4"/>
    <w:rsid w:val="00BB27C0"/>
    <w:rsid w:val="00BB6691"/>
    <w:rsid w:val="00BB704E"/>
    <w:rsid w:val="00BC3821"/>
    <w:rsid w:val="00BD4239"/>
    <w:rsid w:val="00BF0F9F"/>
    <w:rsid w:val="00BF3D33"/>
    <w:rsid w:val="00BF5581"/>
    <w:rsid w:val="00C20645"/>
    <w:rsid w:val="00C231F5"/>
    <w:rsid w:val="00C30B03"/>
    <w:rsid w:val="00C36710"/>
    <w:rsid w:val="00C37AB1"/>
    <w:rsid w:val="00C43941"/>
    <w:rsid w:val="00C44521"/>
    <w:rsid w:val="00C4523F"/>
    <w:rsid w:val="00C53A90"/>
    <w:rsid w:val="00C542A4"/>
    <w:rsid w:val="00C5693B"/>
    <w:rsid w:val="00C612BB"/>
    <w:rsid w:val="00C62475"/>
    <w:rsid w:val="00C633C5"/>
    <w:rsid w:val="00C70787"/>
    <w:rsid w:val="00C8482F"/>
    <w:rsid w:val="00C86F76"/>
    <w:rsid w:val="00C946D5"/>
    <w:rsid w:val="00C95C30"/>
    <w:rsid w:val="00CA493A"/>
    <w:rsid w:val="00CB12A5"/>
    <w:rsid w:val="00CC2C91"/>
    <w:rsid w:val="00CD7030"/>
    <w:rsid w:val="00CE137B"/>
    <w:rsid w:val="00CE7118"/>
    <w:rsid w:val="00CE7EC5"/>
    <w:rsid w:val="00CF4FE9"/>
    <w:rsid w:val="00CF6CFC"/>
    <w:rsid w:val="00D010F9"/>
    <w:rsid w:val="00D060A1"/>
    <w:rsid w:val="00D2089E"/>
    <w:rsid w:val="00D21433"/>
    <w:rsid w:val="00D24915"/>
    <w:rsid w:val="00D33A81"/>
    <w:rsid w:val="00D434EF"/>
    <w:rsid w:val="00D53C17"/>
    <w:rsid w:val="00D53F8C"/>
    <w:rsid w:val="00D574EE"/>
    <w:rsid w:val="00D6275F"/>
    <w:rsid w:val="00D7282D"/>
    <w:rsid w:val="00D7437F"/>
    <w:rsid w:val="00D75DEC"/>
    <w:rsid w:val="00D83E2B"/>
    <w:rsid w:val="00D909A0"/>
    <w:rsid w:val="00D96C70"/>
    <w:rsid w:val="00D9764A"/>
    <w:rsid w:val="00DA0BB1"/>
    <w:rsid w:val="00DA6461"/>
    <w:rsid w:val="00DB1E63"/>
    <w:rsid w:val="00DB7434"/>
    <w:rsid w:val="00DC05AF"/>
    <w:rsid w:val="00DC2CC8"/>
    <w:rsid w:val="00DD3F67"/>
    <w:rsid w:val="00DD604A"/>
    <w:rsid w:val="00DE496C"/>
    <w:rsid w:val="00DE5999"/>
    <w:rsid w:val="00DE7A71"/>
    <w:rsid w:val="00DF20DC"/>
    <w:rsid w:val="00E051D4"/>
    <w:rsid w:val="00E055D9"/>
    <w:rsid w:val="00E130B1"/>
    <w:rsid w:val="00E16A18"/>
    <w:rsid w:val="00E20530"/>
    <w:rsid w:val="00E2252E"/>
    <w:rsid w:val="00E31C20"/>
    <w:rsid w:val="00E32879"/>
    <w:rsid w:val="00E34122"/>
    <w:rsid w:val="00E342A2"/>
    <w:rsid w:val="00E35D82"/>
    <w:rsid w:val="00E40927"/>
    <w:rsid w:val="00E469E1"/>
    <w:rsid w:val="00E5354F"/>
    <w:rsid w:val="00E57FAA"/>
    <w:rsid w:val="00E61BE2"/>
    <w:rsid w:val="00E6725B"/>
    <w:rsid w:val="00E70137"/>
    <w:rsid w:val="00E71856"/>
    <w:rsid w:val="00E72106"/>
    <w:rsid w:val="00E843B8"/>
    <w:rsid w:val="00E87E97"/>
    <w:rsid w:val="00EA4704"/>
    <w:rsid w:val="00EA616F"/>
    <w:rsid w:val="00EB0483"/>
    <w:rsid w:val="00EB1B73"/>
    <w:rsid w:val="00EB7B29"/>
    <w:rsid w:val="00EC1ED1"/>
    <w:rsid w:val="00EC4068"/>
    <w:rsid w:val="00EC70A1"/>
    <w:rsid w:val="00ED23FA"/>
    <w:rsid w:val="00EF27F7"/>
    <w:rsid w:val="00EF4F6A"/>
    <w:rsid w:val="00F020B9"/>
    <w:rsid w:val="00F0244F"/>
    <w:rsid w:val="00F03AD0"/>
    <w:rsid w:val="00F04AA5"/>
    <w:rsid w:val="00F060AD"/>
    <w:rsid w:val="00F10B95"/>
    <w:rsid w:val="00F10DEA"/>
    <w:rsid w:val="00F21091"/>
    <w:rsid w:val="00F24A27"/>
    <w:rsid w:val="00F26190"/>
    <w:rsid w:val="00F307E1"/>
    <w:rsid w:val="00F34926"/>
    <w:rsid w:val="00F403FE"/>
    <w:rsid w:val="00F4065B"/>
    <w:rsid w:val="00F635E0"/>
    <w:rsid w:val="00F70F87"/>
    <w:rsid w:val="00F73A9D"/>
    <w:rsid w:val="00F75F41"/>
    <w:rsid w:val="00F81339"/>
    <w:rsid w:val="00F9252E"/>
    <w:rsid w:val="00F93168"/>
    <w:rsid w:val="00FA77B9"/>
    <w:rsid w:val="00FB3EE1"/>
    <w:rsid w:val="00FB4C39"/>
    <w:rsid w:val="00FB5103"/>
    <w:rsid w:val="00FB5FB2"/>
    <w:rsid w:val="00FB63FB"/>
    <w:rsid w:val="00FC6F73"/>
    <w:rsid w:val="00FD165E"/>
    <w:rsid w:val="00FD187D"/>
    <w:rsid w:val="00FD2803"/>
    <w:rsid w:val="00FE1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FDBC0"/>
  <w15:docId w15:val="{4E7EAC95-79B4-4A3F-B55C-5B7A4ABA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3B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43B8"/>
    <w:pPr>
      <w:spacing w:after="0" w:line="240" w:lineRule="auto"/>
    </w:pPr>
  </w:style>
  <w:style w:type="character" w:customStyle="1" w:styleId="ANOTACIONCar">
    <w:name w:val="ANOTACION Car"/>
    <w:link w:val="ANOTACION"/>
    <w:locked/>
    <w:rsid w:val="00E843B8"/>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E843B8"/>
    <w:pPr>
      <w:spacing w:before="101" w:after="101" w:line="216" w:lineRule="atLeast"/>
      <w:jc w:val="center"/>
    </w:pPr>
    <w:rPr>
      <w:rFonts w:ascii="Times New Roman" w:eastAsia="Times New Roman" w:hAnsi="Times New Roman" w:cs="Times New Roman"/>
      <w:b/>
      <w:sz w:val="18"/>
      <w:szCs w:val="20"/>
      <w:lang w:val="es-ES_tradnl" w:eastAsia="es-ES"/>
    </w:rPr>
  </w:style>
  <w:style w:type="table" w:styleId="Tablaconcuadrcula">
    <w:name w:val="Table Grid"/>
    <w:basedOn w:val="Tablanormal"/>
    <w:uiPriority w:val="39"/>
    <w:rsid w:val="00E843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87E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E97"/>
    <w:rPr>
      <w:rFonts w:ascii="Segoe UI" w:hAnsi="Segoe UI" w:cs="Segoe UI"/>
      <w:sz w:val="18"/>
      <w:szCs w:val="18"/>
    </w:rPr>
  </w:style>
  <w:style w:type="paragraph" w:styleId="Encabezado">
    <w:name w:val="header"/>
    <w:basedOn w:val="Normal"/>
    <w:link w:val="EncabezadoCar"/>
    <w:uiPriority w:val="99"/>
    <w:unhideWhenUsed/>
    <w:rsid w:val="00E130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0B1"/>
  </w:style>
  <w:style w:type="paragraph" w:styleId="Piedepgina">
    <w:name w:val="footer"/>
    <w:basedOn w:val="Normal"/>
    <w:link w:val="PiedepginaCar"/>
    <w:uiPriority w:val="99"/>
    <w:unhideWhenUsed/>
    <w:rsid w:val="00E130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0B1"/>
  </w:style>
  <w:style w:type="paragraph" w:styleId="Textonotapie">
    <w:name w:val="footnote text"/>
    <w:basedOn w:val="Normal"/>
    <w:link w:val="TextonotapieCar"/>
    <w:uiPriority w:val="99"/>
    <w:semiHidden/>
    <w:unhideWhenUsed/>
    <w:rsid w:val="00875C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5C90"/>
    <w:rPr>
      <w:sz w:val="20"/>
      <w:szCs w:val="20"/>
    </w:rPr>
  </w:style>
  <w:style w:type="character" w:styleId="Refdenotaalpie">
    <w:name w:val="footnote reference"/>
    <w:basedOn w:val="Fuentedeprrafopredeter"/>
    <w:uiPriority w:val="99"/>
    <w:semiHidden/>
    <w:unhideWhenUsed/>
    <w:rsid w:val="00875C90"/>
    <w:rPr>
      <w:vertAlign w:val="superscript"/>
    </w:rPr>
  </w:style>
  <w:style w:type="character" w:styleId="Hipervnculo">
    <w:name w:val="Hyperlink"/>
    <w:basedOn w:val="Fuentedeprrafopredeter"/>
    <w:uiPriority w:val="99"/>
    <w:unhideWhenUsed/>
    <w:rsid w:val="00875C90"/>
    <w:rPr>
      <w:color w:val="0000FF"/>
      <w:u w:val="single"/>
    </w:rPr>
  </w:style>
  <w:style w:type="character" w:customStyle="1" w:styleId="footnotemark">
    <w:name w:val="footnote mark"/>
    <w:rsid w:val="00856DE3"/>
    <w:rPr>
      <w:rFonts w:ascii="Calibri" w:eastAsia="Calibri" w:hAnsi="Calibri" w:cs="Calibri" w:hint="default"/>
      <w:color w:val="000000"/>
      <w:sz w:val="20"/>
      <w:vertAlign w:val="superscript"/>
    </w:rPr>
  </w:style>
  <w:style w:type="character" w:customStyle="1" w:styleId="Mencinsinresolver1">
    <w:name w:val="Mención sin resolver1"/>
    <w:basedOn w:val="Fuentedeprrafopredeter"/>
    <w:uiPriority w:val="99"/>
    <w:semiHidden/>
    <w:unhideWhenUsed/>
    <w:rsid w:val="00F73A9D"/>
    <w:rPr>
      <w:color w:val="605E5C"/>
      <w:shd w:val="clear" w:color="auto" w:fill="E1DFDD"/>
    </w:rPr>
  </w:style>
  <w:style w:type="paragraph" w:styleId="Prrafodelista">
    <w:name w:val="List Paragraph"/>
    <w:basedOn w:val="Normal"/>
    <w:uiPriority w:val="34"/>
    <w:qFormat/>
    <w:rsid w:val="009509B0"/>
    <w:pPr>
      <w:ind w:left="720"/>
      <w:contextualSpacing/>
    </w:pPr>
  </w:style>
  <w:style w:type="paragraph" w:styleId="NormalWeb">
    <w:name w:val="Normal (Web)"/>
    <w:basedOn w:val="Normal"/>
    <w:uiPriority w:val="99"/>
    <w:unhideWhenUsed/>
    <w:rsid w:val="00936E0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896">
      <w:bodyDiv w:val="1"/>
      <w:marLeft w:val="0"/>
      <w:marRight w:val="0"/>
      <w:marTop w:val="0"/>
      <w:marBottom w:val="0"/>
      <w:divBdr>
        <w:top w:val="none" w:sz="0" w:space="0" w:color="auto"/>
        <w:left w:val="none" w:sz="0" w:space="0" w:color="auto"/>
        <w:bottom w:val="none" w:sz="0" w:space="0" w:color="auto"/>
        <w:right w:val="none" w:sz="0" w:space="0" w:color="auto"/>
      </w:divBdr>
    </w:div>
    <w:div w:id="48849223">
      <w:bodyDiv w:val="1"/>
      <w:marLeft w:val="0"/>
      <w:marRight w:val="0"/>
      <w:marTop w:val="0"/>
      <w:marBottom w:val="0"/>
      <w:divBdr>
        <w:top w:val="none" w:sz="0" w:space="0" w:color="auto"/>
        <w:left w:val="none" w:sz="0" w:space="0" w:color="auto"/>
        <w:bottom w:val="none" w:sz="0" w:space="0" w:color="auto"/>
        <w:right w:val="none" w:sz="0" w:space="0" w:color="auto"/>
      </w:divBdr>
    </w:div>
    <w:div w:id="116804897">
      <w:bodyDiv w:val="1"/>
      <w:marLeft w:val="0"/>
      <w:marRight w:val="0"/>
      <w:marTop w:val="0"/>
      <w:marBottom w:val="0"/>
      <w:divBdr>
        <w:top w:val="none" w:sz="0" w:space="0" w:color="auto"/>
        <w:left w:val="none" w:sz="0" w:space="0" w:color="auto"/>
        <w:bottom w:val="none" w:sz="0" w:space="0" w:color="auto"/>
        <w:right w:val="none" w:sz="0" w:space="0" w:color="auto"/>
      </w:divBdr>
    </w:div>
    <w:div w:id="246616736">
      <w:bodyDiv w:val="1"/>
      <w:marLeft w:val="0"/>
      <w:marRight w:val="0"/>
      <w:marTop w:val="0"/>
      <w:marBottom w:val="0"/>
      <w:divBdr>
        <w:top w:val="none" w:sz="0" w:space="0" w:color="auto"/>
        <w:left w:val="none" w:sz="0" w:space="0" w:color="auto"/>
        <w:bottom w:val="none" w:sz="0" w:space="0" w:color="auto"/>
        <w:right w:val="none" w:sz="0" w:space="0" w:color="auto"/>
      </w:divBdr>
    </w:div>
    <w:div w:id="289171365">
      <w:bodyDiv w:val="1"/>
      <w:marLeft w:val="0"/>
      <w:marRight w:val="0"/>
      <w:marTop w:val="0"/>
      <w:marBottom w:val="0"/>
      <w:divBdr>
        <w:top w:val="none" w:sz="0" w:space="0" w:color="auto"/>
        <w:left w:val="none" w:sz="0" w:space="0" w:color="auto"/>
        <w:bottom w:val="none" w:sz="0" w:space="0" w:color="auto"/>
        <w:right w:val="none" w:sz="0" w:space="0" w:color="auto"/>
      </w:divBdr>
    </w:div>
    <w:div w:id="306132900">
      <w:bodyDiv w:val="1"/>
      <w:marLeft w:val="0"/>
      <w:marRight w:val="0"/>
      <w:marTop w:val="0"/>
      <w:marBottom w:val="0"/>
      <w:divBdr>
        <w:top w:val="none" w:sz="0" w:space="0" w:color="auto"/>
        <w:left w:val="none" w:sz="0" w:space="0" w:color="auto"/>
        <w:bottom w:val="none" w:sz="0" w:space="0" w:color="auto"/>
        <w:right w:val="none" w:sz="0" w:space="0" w:color="auto"/>
      </w:divBdr>
    </w:div>
    <w:div w:id="352153754">
      <w:bodyDiv w:val="1"/>
      <w:marLeft w:val="0"/>
      <w:marRight w:val="0"/>
      <w:marTop w:val="0"/>
      <w:marBottom w:val="0"/>
      <w:divBdr>
        <w:top w:val="none" w:sz="0" w:space="0" w:color="auto"/>
        <w:left w:val="none" w:sz="0" w:space="0" w:color="auto"/>
        <w:bottom w:val="none" w:sz="0" w:space="0" w:color="auto"/>
        <w:right w:val="none" w:sz="0" w:space="0" w:color="auto"/>
      </w:divBdr>
    </w:div>
    <w:div w:id="405152796">
      <w:bodyDiv w:val="1"/>
      <w:marLeft w:val="0"/>
      <w:marRight w:val="0"/>
      <w:marTop w:val="0"/>
      <w:marBottom w:val="0"/>
      <w:divBdr>
        <w:top w:val="none" w:sz="0" w:space="0" w:color="auto"/>
        <w:left w:val="none" w:sz="0" w:space="0" w:color="auto"/>
        <w:bottom w:val="none" w:sz="0" w:space="0" w:color="auto"/>
        <w:right w:val="none" w:sz="0" w:space="0" w:color="auto"/>
      </w:divBdr>
    </w:div>
    <w:div w:id="429932891">
      <w:bodyDiv w:val="1"/>
      <w:marLeft w:val="0"/>
      <w:marRight w:val="0"/>
      <w:marTop w:val="0"/>
      <w:marBottom w:val="0"/>
      <w:divBdr>
        <w:top w:val="none" w:sz="0" w:space="0" w:color="auto"/>
        <w:left w:val="none" w:sz="0" w:space="0" w:color="auto"/>
        <w:bottom w:val="none" w:sz="0" w:space="0" w:color="auto"/>
        <w:right w:val="none" w:sz="0" w:space="0" w:color="auto"/>
      </w:divBdr>
    </w:div>
    <w:div w:id="512233121">
      <w:bodyDiv w:val="1"/>
      <w:marLeft w:val="0"/>
      <w:marRight w:val="0"/>
      <w:marTop w:val="0"/>
      <w:marBottom w:val="0"/>
      <w:divBdr>
        <w:top w:val="none" w:sz="0" w:space="0" w:color="auto"/>
        <w:left w:val="none" w:sz="0" w:space="0" w:color="auto"/>
        <w:bottom w:val="none" w:sz="0" w:space="0" w:color="auto"/>
        <w:right w:val="none" w:sz="0" w:space="0" w:color="auto"/>
      </w:divBdr>
    </w:div>
    <w:div w:id="655764449">
      <w:bodyDiv w:val="1"/>
      <w:marLeft w:val="0"/>
      <w:marRight w:val="0"/>
      <w:marTop w:val="0"/>
      <w:marBottom w:val="0"/>
      <w:divBdr>
        <w:top w:val="none" w:sz="0" w:space="0" w:color="auto"/>
        <w:left w:val="none" w:sz="0" w:space="0" w:color="auto"/>
        <w:bottom w:val="none" w:sz="0" w:space="0" w:color="auto"/>
        <w:right w:val="none" w:sz="0" w:space="0" w:color="auto"/>
      </w:divBdr>
    </w:div>
    <w:div w:id="698121298">
      <w:bodyDiv w:val="1"/>
      <w:marLeft w:val="0"/>
      <w:marRight w:val="0"/>
      <w:marTop w:val="0"/>
      <w:marBottom w:val="0"/>
      <w:divBdr>
        <w:top w:val="none" w:sz="0" w:space="0" w:color="auto"/>
        <w:left w:val="none" w:sz="0" w:space="0" w:color="auto"/>
        <w:bottom w:val="none" w:sz="0" w:space="0" w:color="auto"/>
        <w:right w:val="none" w:sz="0" w:space="0" w:color="auto"/>
      </w:divBdr>
    </w:div>
    <w:div w:id="819610913">
      <w:bodyDiv w:val="1"/>
      <w:marLeft w:val="0"/>
      <w:marRight w:val="0"/>
      <w:marTop w:val="0"/>
      <w:marBottom w:val="0"/>
      <w:divBdr>
        <w:top w:val="none" w:sz="0" w:space="0" w:color="auto"/>
        <w:left w:val="none" w:sz="0" w:space="0" w:color="auto"/>
        <w:bottom w:val="none" w:sz="0" w:space="0" w:color="auto"/>
        <w:right w:val="none" w:sz="0" w:space="0" w:color="auto"/>
      </w:divBdr>
    </w:div>
    <w:div w:id="1130593579">
      <w:bodyDiv w:val="1"/>
      <w:marLeft w:val="0"/>
      <w:marRight w:val="0"/>
      <w:marTop w:val="0"/>
      <w:marBottom w:val="0"/>
      <w:divBdr>
        <w:top w:val="none" w:sz="0" w:space="0" w:color="auto"/>
        <w:left w:val="none" w:sz="0" w:space="0" w:color="auto"/>
        <w:bottom w:val="none" w:sz="0" w:space="0" w:color="auto"/>
        <w:right w:val="none" w:sz="0" w:space="0" w:color="auto"/>
      </w:divBdr>
    </w:div>
    <w:div w:id="1146972276">
      <w:bodyDiv w:val="1"/>
      <w:marLeft w:val="0"/>
      <w:marRight w:val="0"/>
      <w:marTop w:val="0"/>
      <w:marBottom w:val="0"/>
      <w:divBdr>
        <w:top w:val="none" w:sz="0" w:space="0" w:color="auto"/>
        <w:left w:val="none" w:sz="0" w:space="0" w:color="auto"/>
        <w:bottom w:val="none" w:sz="0" w:space="0" w:color="auto"/>
        <w:right w:val="none" w:sz="0" w:space="0" w:color="auto"/>
      </w:divBdr>
    </w:div>
    <w:div w:id="1184705369">
      <w:bodyDiv w:val="1"/>
      <w:marLeft w:val="0"/>
      <w:marRight w:val="0"/>
      <w:marTop w:val="0"/>
      <w:marBottom w:val="0"/>
      <w:divBdr>
        <w:top w:val="none" w:sz="0" w:space="0" w:color="auto"/>
        <w:left w:val="none" w:sz="0" w:space="0" w:color="auto"/>
        <w:bottom w:val="none" w:sz="0" w:space="0" w:color="auto"/>
        <w:right w:val="none" w:sz="0" w:space="0" w:color="auto"/>
      </w:divBdr>
    </w:div>
    <w:div w:id="1248805049">
      <w:bodyDiv w:val="1"/>
      <w:marLeft w:val="0"/>
      <w:marRight w:val="0"/>
      <w:marTop w:val="0"/>
      <w:marBottom w:val="0"/>
      <w:divBdr>
        <w:top w:val="none" w:sz="0" w:space="0" w:color="auto"/>
        <w:left w:val="none" w:sz="0" w:space="0" w:color="auto"/>
        <w:bottom w:val="none" w:sz="0" w:space="0" w:color="auto"/>
        <w:right w:val="none" w:sz="0" w:space="0" w:color="auto"/>
      </w:divBdr>
      <w:divsChild>
        <w:div w:id="1164511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588742">
      <w:bodyDiv w:val="1"/>
      <w:marLeft w:val="0"/>
      <w:marRight w:val="0"/>
      <w:marTop w:val="0"/>
      <w:marBottom w:val="0"/>
      <w:divBdr>
        <w:top w:val="none" w:sz="0" w:space="0" w:color="auto"/>
        <w:left w:val="none" w:sz="0" w:space="0" w:color="auto"/>
        <w:bottom w:val="none" w:sz="0" w:space="0" w:color="auto"/>
        <w:right w:val="none" w:sz="0" w:space="0" w:color="auto"/>
      </w:divBdr>
    </w:div>
    <w:div w:id="1411345906">
      <w:bodyDiv w:val="1"/>
      <w:marLeft w:val="0"/>
      <w:marRight w:val="0"/>
      <w:marTop w:val="0"/>
      <w:marBottom w:val="0"/>
      <w:divBdr>
        <w:top w:val="none" w:sz="0" w:space="0" w:color="auto"/>
        <w:left w:val="none" w:sz="0" w:space="0" w:color="auto"/>
        <w:bottom w:val="none" w:sz="0" w:space="0" w:color="auto"/>
        <w:right w:val="none" w:sz="0" w:space="0" w:color="auto"/>
      </w:divBdr>
    </w:div>
    <w:div w:id="1475835420">
      <w:bodyDiv w:val="1"/>
      <w:marLeft w:val="0"/>
      <w:marRight w:val="0"/>
      <w:marTop w:val="0"/>
      <w:marBottom w:val="0"/>
      <w:divBdr>
        <w:top w:val="none" w:sz="0" w:space="0" w:color="auto"/>
        <w:left w:val="none" w:sz="0" w:space="0" w:color="auto"/>
        <w:bottom w:val="none" w:sz="0" w:space="0" w:color="auto"/>
        <w:right w:val="none" w:sz="0" w:space="0" w:color="auto"/>
      </w:divBdr>
    </w:div>
    <w:div w:id="1515803411">
      <w:bodyDiv w:val="1"/>
      <w:marLeft w:val="0"/>
      <w:marRight w:val="0"/>
      <w:marTop w:val="0"/>
      <w:marBottom w:val="0"/>
      <w:divBdr>
        <w:top w:val="none" w:sz="0" w:space="0" w:color="auto"/>
        <w:left w:val="none" w:sz="0" w:space="0" w:color="auto"/>
        <w:bottom w:val="none" w:sz="0" w:space="0" w:color="auto"/>
        <w:right w:val="none" w:sz="0" w:space="0" w:color="auto"/>
      </w:divBdr>
    </w:div>
    <w:div w:id="1579095596">
      <w:bodyDiv w:val="1"/>
      <w:marLeft w:val="0"/>
      <w:marRight w:val="0"/>
      <w:marTop w:val="0"/>
      <w:marBottom w:val="0"/>
      <w:divBdr>
        <w:top w:val="none" w:sz="0" w:space="0" w:color="auto"/>
        <w:left w:val="none" w:sz="0" w:space="0" w:color="auto"/>
        <w:bottom w:val="none" w:sz="0" w:space="0" w:color="auto"/>
        <w:right w:val="none" w:sz="0" w:space="0" w:color="auto"/>
      </w:divBdr>
    </w:div>
    <w:div w:id="1601378549">
      <w:bodyDiv w:val="1"/>
      <w:marLeft w:val="0"/>
      <w:marRight w:val="0"/>
      <w:marTop w:val="0"/>
      <w:marBottom w:val="0"/>
      <w:divBdr>
        <w:top w:val="none" w:sz="0" w:space="0" w:color="auto"/>
        <w:left w:val="none" w:sz="0" w:space="0" w:color="auto"/>
        <w:bottom w:val="none" w:sz="0" w:space="0" w:color="auto"/>
        <w:right w:val="none" w:sz="0" w:space="0" w:color="auto"/>
      </w:divBdr>
    </w:div>
    <w:div w:id="1882938677">
      <w:bodyDiv w:val="1"/>
      <w:marLeft w:val="0"/>
      <w:marRight w:val="0"/>
      <w:marTop w:val="0"/>
      <w:marBottom w:val="0"/>
      <w:divBdr>
        <w:top w:val="none" w:sz="0" w:space="0" w:color="auto"/>
        <w:left w:val="none" w:sz="0" w:space="0" w:color="auto"/>
        <w:bottom w:val="none" w:sz="0" w:space="0" w:color="auto"/>
        <w:right w:val="none" w:sz="0" w:space="0" w:color="auto"/>
      </w:divBdr>
    </w:div>
    <w:div w:id="1888949401">
      <w:bodyDiv w:val="1"/>
      <w:marLeft w:val="0"/>
      <w:marRight w:val="0"/>
      <w:marTop w:val="0"/>
      <w:marBottom w:val="0"/>
      <w:divBdr>
        <w:top w:val="none" w:sz="0" w:space="0" w:color="auto"/>
        <w:left w:val="none" w:sz="0" w:space="0" w:color="auto"/>
        <w:bottom w:val="none" w:sz="0" w:space="0" w:color="auto"/>
        <w:right w:val="none" w:sz="0" w:space="0" w:color="auto"/>
      </w:divBdr>
    </w:div>
    <w:div w:id="19814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84AC-C296-4AFD-9E67-E1E97FE7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PRODESK</cp:lastModifiedBy>
  <cp:revision>2</cp:revision>
  <cp:lastPrinted>2022-02-24T19:48:00Z</cp:lastPrinted>
  <dcterms:created xsi:type="dcterms:W3CDTF">2022-12-12T16:28:00Z</dcterms:created>
  <dcterms:modified xsi:type="dcterms:W3CDTF">2022-12-12T16:28:00Z</dcterms:modified>
</cp:coreProperties>
</file>