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62D8" w14:textId="3554AC5E" w:rsidR="00E323E9" w:rsidRPr="00F23E1F" w:rsidRDefault="00E323E9" w:rsidP="00E323E9">
      <w:pPr>
        <w:tabs>
          <w:tab w:val="left" w:pos="4395"/>
        </w:tabs>
        <w:jc w:val="right"/>
        <w:rPr>
          <w:rFonts w:ascii="Arial" w:eastAsia="Times New Roman" w:hAnsi="Arial" w:cs="Arial"/>
          <w:bCs/>
          <w:color w:val="000000"/>
          <w:sz w:val="24"/>
          <w:szCs w:val="24"/>
          <w:lang w:val="es-ES" w:eastAsia="es-MX"/>
        </w:rPr>
      </w:pPr>
      <w:bookmarkStart w:id="0" w:name="_GoBack"/>
      <w:bookmarkEnd w:id="0"/>
      <w:r w:rsidRPr="00F23E1F">
        <w:rPr>
          <w:rFonts w:ascii="Arial" w:eastAsia="Times New Roman" w:hAnsi="Arial" w:cs="Arial"/>
          <w:bCs/>
          <w:color w:val="000000"/>
          <w:sz w:val="24"/>
          <w:szCs w:val="24"/>
          <w:lang w:val="es-ES" w:eastAsia="es-MX"/>
        </w:rPr>
        <w:t xml:space="preserve">Toluca de Lerdo, México; </w:t>
      </w:r>
      <w:r w:rsidR="00B4758E" w:rsidRPr="00F23E1F">
        <w:rPr>
          <w:rFonts w:ascii="Arial" w:eastAsia="Times New Roman" w:hAnsi="Arial" w:cs="Arial"/>
          <w:bCs/>
          <w:color w:val="000000"/>
          <w:sz w:val="24"/>
          <w:szCs w:val="24"/>
          <w:lang w:val="es-ES" w:eastAsia="es-MX"/>
        </w:rPr>
        <w:t>a 2</w:t>
      </w:r>
      <w:r w:rsidR="00A34B1A">
        <w:rPr>
          <w:rFonts w:ascii="Arial" w:eastAsia="Times New Roman" w:hAnsi="Arial" w:cs="Arial"/>
          <w:bCs/>
          <w:color w:val="000000"/>
          <w:sz w:val="24"/>
          <w:szCs w:val="24"/>
          <w:lang w:val="es-ES" w:eastAsia="es-MX"/>
        </w:rPr>
        <w:t>8</w:t>
      </w:r>
      <w:r w:rsidRPr="00F23E1F">
        <w:rPr>
          <w:rFonts w:ascii="Arial" w:eastAsia="Times New Roman" w:hAnsi="Arial" w:cs="Arial"/>
          <w:bCs/>
          <w:color w:val="000000"/>
          <w:sz w:val="24"/>
          <w:szCs w:val="24"/>
          <w:lang w:val="es-ES" w:eastAsia="es-MX"/>
        </w:rPr>
        <w:t xml:space="preserve"> de </w:t>
      </w:r>
      <w:r w:rsidR="005A7301">
        <w:rPr>
          <w:rFonts w:ascii="Arial" w:eastAsia="Times New Roman" w:hAnsi="Arial" w:cs="Arial"/>
          <w:bCs/>
          <w:color w:val="000000"/>
          <w:sz w:val="24"/>
          <w:szCs w:val="24"/>
          <w:lang w:val="es-ES" w:eastAsia="es-MX"/>
        </w:rPr>
        <w:t xml:space="preserve">febrero </w:t>
      </w:r>
      <w:r w:rsidRPr="00F23E1F">
        <w:rPr>
          <w:rFonts w:ascii="Arial" w:eastAsia="Times New Roman" w:hAnsi="Arial" w:cs="Arial"/>
          <w:bCs/>
          <w:color w:val="000000"/>
          <w:sz w:val="24"/>
          <w:szCs w:val="24"/>
          <w:lang w:val="es-ES" w:eastAsia="es-MX"/>
        </w:rPr>
        <w:t>de 202</w:t>
      </w:r>
      <w:r w:rsidR="00B74B63">
        <w:rPr>
          <w:rFonts w:ascii="Arial" w:eastAsia="Times New Roman" w:hAnsi="Arial" w:cs="Arial"/>
          <w:bCs/>
          <w:color w:val="000000"/>
          <w:sz w:val="24"/>
          <w:szCs w:val="24"/>
          <w:lang w:val="es-ES" w:eastAsia="es-MX"/>
        </w:rPr>
        <w:t>3.</w:t>
      </w:r>
    </w:p>
    <w:p w14:paraId="6047F66C" w14:textId="01A1C8D6" w:rsidR="00E323E9" w:rsidRDefault="00E323E9" w:rsidP="00E323E9">
      <w:pPr>
        <w:tabs>
          <w:tab w:val="left" w:pos="4395"/>
        </w:tabs>
        <w:jc w:val="left"/>
        <w:rPr>
          <w:rFonts w:ascii="Arial" w:eastAsia="Times New Roman" w:hAnsi="Arial" w:cs="Arial"/>
          <w:b/>
          <w:color w:val="000000"/>
          <w:sz w:val="24"/>
          <w:szCs w:val="24"/>
          <w:lang w:val="es-ES" w:eastAsia="es-MX"/>
        </w:rPr>
      </w:pPr>
    </w:p>
    <w:p w14:paraId="36A27A8E" w14:textId="77777777" w:rsidR="00E323E9" w:rsidRPr="00F23E1F" w:rsidRDefault="00E323E9" w:rsidP="00E323E9">
      <w:pPr>
        <w:tabs>
          <w:tab w:val="left" w:pos="4395"/>
        </w:tabs>
        <w:jc w:val="left"/>
        <w:rPr>
          <w:rFonts w:ascii="Arial" w:eastAsia="Times New Roman" w:hAnsi="Arial" w:cs="Arial"/>
          <w:b/>
          <w:color w:val="000000"/>
          <w:sz w:val="24"/>
          <w:szCs w:val="24"/>
          <w:lang w:val="es-ES" w:eastAsia="es-MX"/>
        </w:rPr>
      </w:pPr>
    </w:p>
    <w:p w14:paraId="43C5741C" w14:textId="3F73F693" w:rsidR="00E323E9" w:rsidRPr="00F23E1F" w:rsidRDefault="00E323E9" w:rsidP="00E323E9">
      <w:pPr>
        <w:jc w:val="left"/>
        <w:rPr>
          <w:rFonts w:ascii="Arial" w:eastAsia="Arial" w:hAnsi="Arial" w:cs="Arial"/>
          <w:b/>
          <w:color w:val="000000"/>
          <w:sz w:val="24"/>
          <w:szCs w:val="24"/>
          <w:lang w:val="es-ES_tradnl" w:eastAsia="es-MX"/>
        </w:rPr>
      </w:pPr>
      <w:r w:rsidRPr="00F23E1F">
        <w:rPr>
          <w:rFonts w:ascii="Arial" w:eastAsia="Arial" w:hAnsi="Arial" w:cs="Arial"/>
          <w:b/>
          <w:color w:val="000000"/>
          <w:sz w:val="24"/>
          <w:szCs w:val="24"/>
          <w:lang w:val="es-ES_tradnl" w:eastAsia="es-MX"/>
        </w:rPr>
        <w:t>DIPUTAD</w:t>
      </w:r>
      <w:r w:rsidR="00B74B63">
        <w:rPr>
          <w:rFonts w:ascii="Arial" w:eastAsia="Arial" w:hAnsi="Arial" w:cs="Arial"/>
          <w:b/>
          <w:color w:val="000000"/>
          <w:sz w:val="24"/>
          <w:szCs w:val="24"/>
          <w:lang w:val="es-ES_tradnl" w:eastAsia="es-MX"/>
        </w:rPr>
        <w:t>O</w:t>
      </w:r>
    </w:p>
    <w:p w14:paraId="255B34F3" w14:textId="77777777" w:rsidR="00B74B63" w:rsidRDefault="00B74B63" w:rsidP="00E323E9">
      <w:pPr>
        <w:ind w:right="4302"/>
        <w:rPr>
          <w:rFonts w:ascii="Arial" w:eastAsia="Arial" w:hAnsi="Arial" w:cs="Arial"/>
          <w:b/>
          <w:color w:val="000000"/>
          <w:sz w:val="24"/>
          <w:szCs w:val="24"/>
          <w:lang w:val="es-ES_tradnl" w:eastAsia="es-MX"/>
        </w:rPr>
      </w:pPr>
      <w:r w:rsidRPr="00B74B63">
        <w:rPr>
          <w:rFonts w:ascii="Arial" w:eastAsia="Arial" w:hAnsi="Arial" w:cs="Arial"/>
          <w:b/>
          <w:color w:val="000000"/>
          <w:sz w:val="24"/>
          <w:szCs w:val="24"/>
          <w:lang w:val="es-ES_tradnl" w:eastAsia="es-MX"/>
        </w:rPr>
        <w:t xml:space="preserve">MARCO ANTONIO CRUZ </w:t>
      </w:r>
      <w:proofErr w:type="spellStart"/>
      <w:r w:rsidRPr="00B74B63">
        <w:rPr>
          <w:rFonts w:ascii="Arial" w:eastAsia="Arial" w:hAnsi="Arial" w:cs="Arial"/>
          <w:b/>
          <w:color w:val="000000"/>
          <w:sz w:val="24"/>
          <w:szCs w:val="24"/>
          <w:lang w:val="es-ES_tradnl" w:eastAsia="es-MX"/>
        </w:rPr>
        <w:t>CRUZ</w:t>
      </w:r>
      <w:proofErr w:type="spellEnd"/>
    </w:p>
    <w:p w14:paraId="02F47AC5" w14:textId="44199AFA" w:rsidR="00E323E9" w:rsidRPr="00F23E1F" w:rsidRDefault="00E323E9" w:rsidP="00E323E9">
      <w:pPr>
        <w:ind w:right="4302"/>
        <w:rPr>
          <w:rFonts w:ascii="Arial" w:eastAsia="Arial" w:hAnsi="Arial" w:cs="Arial"/>
          <w:b/>
          <w:color w:val="000000"/>
          <w:sz w:val="24"/>
          <w:szCs w:val="24"/>
          <w:lang w:val="es-ES_tradnl" w:eastAsia="es-MX"/>
        </w:rPr>
      </w:pPr>
      <w:r w:rsidRPr="00F23E1F">
        <w:rPr>
          <w:rFonts w:ascii="Arial" w:eastAsia="Arial" w:hAnsi="Arial" w:cs="Arial"/>
          <w:b/>
          <w:color w:val="000000"/>
          <w:sz w:val="24"/>
          <w:szCs w:val="24"/>
          <w:lang w:val="es-ES_tradnl" w:eastAsia="es-MX"/>
        </w:rPr>
        <w:t>PRESIDENT</w:t>
      </w:r>
      <w:r w:rsidR="00B74B63">
        <w:rPr>
          <w:rFonts w:ascii="Arial" w:eastAsia="Arial" w:hAnsi="Arial" w:cs="Arial"/>
          <w:b/>
          <w:color w:val="000000"/>
          <w:sz w:val="24"/>
          <w:szCs w:val="24"/>
          <w:lang w:val="es-ES_tradnl" w:eastAsia="es-MX"/>
        </w:rPr>
        <w:t xml:space="preserve">E </w:t>
      </w:r>
      <w:r w:rsidRPr="00F23E1F">
        <w:rPr>
          <w:rFonts w:ascii="Arial" w:eastAsia="Arial" w:hAnsi="Arial" w:cs="Arial"/>
          <w:b/>
          <w:color w:val="000000"/>
          <w:sz w:val="24"/>
          <w:szCs w:val="24"/>
          <w:lang w:val="es-ES_tradnl" w:eastAsia="es-MX"/>
        </w:rPr>
        <w:t>DE LA “LXI” LEGISLATURA DEL ESTADO DE MÉXICO</w:t>
      </w:r>
    </w:p>
    <w:p w14:paraId="78169A40" w14:textId="482E636C" w:rsidR="00E323E9" w:rsidRDefault="00E323E9" w:rsidP="00E323E9">
      <w:pPr>
        <w:jc w:val="left"/>
        <w:rPr>
          <w:rFonts w:ascii="Arial" w:eastAsia="Arial" w:hAnsi="Arial" w:cs="Arial"/>
          <w:b/>
          <w:color w:val="000000"/>
          <w:sz w:val="24"/>
          <w:szCs w:val="24"/>
          <w:lang w:val="es-ES_tradnl" w:eastAsia="es-MX"/>
        </w:rPr>
      </w:pPr>
      <w:r w:rsidRPr="00F23E1F">
        <w:rPr>
          <w:rFonts w:ascii="Arial" w:eastAsia="Arial" w:hAnsi="Arial" w:cs="Arial"/>
          <w:b/>
          <w:color w:val="000000"/>
          <w:sz w:val="24"/>
          <w:szCs w:val="24"/>
          <w:lang w:val="es-ES_tradnl" w:eastAsia="es-MX"/>
        </w:rPr>
        <w:t xml:space="preserve">PRESENTE </w:t>
      </w:r>
    </w:p>
    <w:p w14:paraId="36A90432" w14:textId="77777777" w:rsidR="00E323E9" w:rsidRPr="00F23E1F" w:rsidRDefault="00E323E9" w:rsidP="00E323E9">
      <w:pPr>
        <w:jc w:val="left"/>
        <w:rPr>
          <w:rFonts w:ascii="Arial" w:eastAsia="Arial" w:hAnsi="Arial" w:cs="Arial"/>
          <w:b/>
          <w:color w:val="000000"/>
          <w:sz w:val="24"/>
          <w:szCs w:val="24"/>
          <w:lang w:val="es-ES_tradnl" w:eastAsia="es-MX"/>
        </w:rPr>
      </w:pPr>
    </w:p>
    <w:p w14:paraId="10C97CE2" w14:textId="77777777" w:rsidR="00352B44" w:rsidRPr="00EA6AC3" w:rsidRDefault="00352B44" w:rsidP="00EA6AC3">
      <w:pPr>
        <w:autoSpaceDE w:val="0"/>
        <w:autoSpaceDN w:val="0"/>
        <w:adjustRightInd w:val="0"/>
        <w:spacing w:line="276" w:lineRule="auto"/>
        <w:rPr>
          <w:rFonts w:ascii="Arial" w:hAnsi="Arial" w:cs="Arial"/>
          <w:bCs/>
          <w:sz w:val="24"/>
          <w:szCs w:val="24"/>
          <w:lang w:eastAsia="es-MX"/>
        </w:rPr>
      </w:pPr>
    </w:p>
    <w:p w14:paraId="1CC8A406" w14:textId="7DB6A637" w:rsidR="00352B44" w:rsidRDefault="00352B44" w:rsidP="00EA6AC3">
      <w:pPr>
        <w:autoSpaceDE w:val="0"/>
        <w:autoSpaceDN w:val="0"/>
        <w:adjustRightInd w:val="0"/>
        <w:spacing w:line="276" w:lineRule="auto"/>
        <w:rPr>
          <w:rFonts w:ascii="Arial" w:hAnsi="Arial" w:cs="Arial"/>
          <w:bCs/>
          <w:sz w:val="24"/>
          <w:szCs w:val="24"/>
          <w:lang w:val="es-ES" w:eastAsia="es-ES"/>
        </w:rPr>
      </w:pPr>
      <w:r w:rsidRPr="00EA6AC3">
        <w:rPr>
          <w:rFonts w:ascii="Arial" w:hAnsi="Arial" w:cs="Arial"/>
          <w:bCs/>
          <w:sz w:val="24"/>
          <w:szCs w:val="24"/>
          <w:lang w:eastAsia="es-MX"/>
        </w:rPr>
        <w:t xml:space="preserve">En ejercicio de las facultades que me confieren los artículos 51 fracción II, 56 y 61 fracción I de la Constitución Política del Estado Libre y Soberano de México; 28 fracción I, 78, 79 y 81 de la Ley Orgánica del Poder Legislativo del Estado Libre y Soberano de México; </w:t>
      </w:r>
      <w:r w:rsidRPr="00EA6AC3">
        <w:rPr>
          <w:rFonts w:ascii="Arial" w:hAnsi="Arial" w:cs="Arial"/>
          <w:bCs/>
          <w:sz w:val="24"/>
          <w:szCs w:val="24"/>
          <w:lang w:val="es-ES" w:eastAsia="es-ES"/>
        </w:rPr>
        <w:t>por su digno conducto some</w:t>
      </w:r>
      <w:r w:rsidR="00E323E9">
        <w:rPr>
          <w:rFonts w:ascii="Arial" w:hAnsi="Arial" w:cs="Arial"/>
          <w:bCs/>
          <w:sz w:val="24"/>
          <w:szCs w:val="24"/>
          <w:lang w:val="es-ES" w:eastAsia="es-ES"/>
        </w:rPr>
        <w:t>to</w:t>
      </w:r>
      <w:r w:rsidRPr="00EA6AC3">
        <w:rPr>
          <w:rFonts w:ascii="Arial" w:hAnsi="Arial" w:cs="Arial"/>
          <w:bCs/>
          <w:sz w:val="24"/>
          <w:szCs w:val="24"/>
          <w:lang w:val="es-ES" w:eastAsia="es-ES"/>
        </w:rPr>
        <w:t xml:space="preserve"> a la respetuosa consideración de esta Honorable Legislatura, Iniciativa </w:t>
      </w:r>
      <w:r w:rsidRPr="00EA6AC3">
        <w:rPr>
          <w:rFonts w:ascii="Arial" w:hAnsi="Arial" w:cs="Arial"/>
          <w:sz w:val="24"/>
          <w:szCs w:val="24"/>
          <w:lang w:eastAsia="es-MX"/>
        </w:rPr>
        <w:t>con Proyecto de Decreto</w:t>
      </w:r>
      <w:r w:rsidRPr="00EA6AC3">
        <w:rPr>
          <w:rFonts w:ascii="Arial" w:hAnsi="Arial" w:cs="Arial"/>
          <w:b/>
          <w:bCs/>
          <w:sz w:val="24"/>
          <w:szCs w:val="24"/>
          <w:lang w:eastAsia="es-MX"/>
        </w:rPr>
        <w:t xml:space="preserve"> </w:t>
      </w:r>
      <w:r w:rsidRPr="00EA6AC3">
        <w:rPr>
          <w:rFonts w:ascii="Arial" w:hAnsi="Arial" w:cs="Arial"/>
          <w:bCs/>
          <w:sz w:val="24"/>
          <w:szCs w:val="24"/>
          <w:lang w:val="es-ES" w:eastAsia="es-ES"/>
        </w:rPr>
        <w:t xml:space="preserve">por el que </w:t>
      </w:r>
      <w:bookmarkStart w:id="1" w:name="_Hlk84252349"/>
      <w:r w:rsidRPr="00EA6AC3">
        <w:rPr>
          <w:rFonts w:ascii="Arial" w:hAnsi="Arial" w:cs="Arial"/>
          <w:bCs/>
          <w:sz w:val="24"/>
          <w:szCs w:val="24"/>
          <w:lang w:val="es-ES" w:eastAsia="es-ES"/>
        </w:rPr>
        <w:t xml:space="preserve">se </w:t>
      </w:r>
      <w:r w:rsidR="00FB5B9F" w:rsidRPr="00EA6AC3">
        <w:rPr>
          <w:rFonts w:ascii="Arial" w:hAnsi="Arial" w:cs="Arial"/>
          <w:bCs/>
          <w:sz w:val="24"/>
          <w:szCs w:val="24"/>
          <w:lang w:val="es-ES" w:eastAsia="es-ES"/>
        </w:rPr>
        <w:t>reforma</w:t>
      </w:r>
      <w:r w:rsidR="00C46447" w:rsidRPr="00EA6AC3">
        <w:rPr>
          <w:rFonts w:ascii="Arial" w:hAnsi="Arial" w:cs="Arial"/>
          <w:bCs/>
          <w:sz w:val="24"/>
          <w:szCs w:val="24"/>
          <w:lang w:val="es-ES" w:eastAsia="es-ES"/>
        </w:rPr>
        <w:t xml:space="preserve"> el</w:t>
      </w:r>
      <w:r w:rsidR="00A74807" w:rsidRPr="00EA6AC3">
        <w:rPr>
          <w:rFonts w:ascii="Arial" w:hAnsi="Arial" w:cs="Arial"/>
          <w:bCs/>
          <w:sz w:val="24"/>
          <w:szCs w:val="24"/>
          <w:lang w:val="es-ES" w:eastAsia="es-ES"/>
        </w:rPr>
        <w:t xml:space="preserve"> </w:t>
      </w:r>
      <w:r w:rsidR="006F2382" w:rsidRPr="00EA6AC3">
        <w:rPr>
          <w:rFonts w:ascii="Arial" w:hAnsi="Arial" w:cs="Arial"/>
          <w:bCs/>
          <w:sz w:val="24"/>
          <w:szCs w:val="24"/>
          <w:lang w:val="es-ES" w:eastAsia="es-ES"/>
        </w:rPr>
        <w:t>artículo 73</w:t>
      </w:r>
      <w:r w:rsidR="00517D31">
        <w:rPr>
          <w:rFonts w:ascii="Arial" w:hAnsi="Arial" w:cs="Arial"/>
          <w:bCs/>
          <w:sz w:val="24"/>
          <w:szCs w:val="24"/>
          <w:lang w:val="es-ES" w:eastAsia="es-ES"/>
        </w:rPr>
        <w:t xml:space="preserve"> y</w:t>
      </w:r>
      <w:r w:rsidR="006F2382" w:rsidRPr="00EA6AC3">
        <w:rPr>
          <w:rFonts w:ascii="Arial" w:hAnsi="Arial" w:cs="Arial"/>
          <w:bCs/>
          <w:sz w:val="24"/>
          <w:szCs w:val="24"/>
          <w:lang w:val="es-ES" w:eastAsia="es-ES"/>
        </w:rPr>
        <w:t xml:space="preserve"> la fracción III del artículo 98 de la Ley del Trabajo de los Servidores Públicos del Estado y Municipios</w:t>
      </w:r>
      <w:bookmarkEnd w:id="1"/>
      <w:r w:rsidR="00602270">
        <w:rPr>
          <w:rFonts w:ascii="Arial" w:hAnsi="Arial" w:cs="Arial"/>
          <w:bCs/>
          <w:sz w:val="24"/>
          <w:szCs w:val="24"/>
          <w:lang w:val="es-ES" w:eastAsia="es-ES"/>
        </w:rPr>
        <w:t xml:space="preserve">, </w:t>
      </w:r>
      <w:r w:rsidRPr="00EA6AC3">
        <w:rPr>
          <w:rFonts w:ascii="Arial" w:hAnsi="Arial" w:cs="Arial"/>
          <w:bCs/>
          <w:sz w:val="24"/>
          <w:szCs w:val="24"/>
          <w:lang w:val="es-ES" w:eastAsia="es-ES"/>
        </w:rPr>
        <w:t>conforme a la siguiente:</w:t>
      </w:r>
    </w:p>
    <w:p w14:paraId="58493D50" w14:textId="77777777" w:rsidR="008A4BAC" w:rsidRPr="00EA6AC3" w:rsidRDefault="008A4BAC" w:rsidP="00EA6AC3">
      <w:pPr>
        <w:autoSpaceDE w:val="0"/>
        <w:autoSpaceDN w:val="0"/>
        <w:adjustRightInd w:val="0"/>
        <w:spacing w:line="276" w:lineRule="auto"/>
        <w:rPr>
          <w:rFonts w:ascii="Arial" w:hAnsi="Arial" w:cs="Arial"/>
          <w:sz w:val="24"/>
          <w:szCs w:val="24"/>
          <w:lang w:val="es-ES" w:eastAsia="es-ES"/>
        </w:rPr>
      </w:pPr>
    </w:p>
    <w:p w14:paraId="0CC21CAD" w14:textId="77777777" w:rsidR="008A4BAC" w:rsidRPr="00EA6AC3" w:rsidRDefault="008A4BAC" w:rsidP="00EA6AC3">
      <w:pPr>
        <w:autoSpaceDE w:val="0"/>
        <w:autoSpaceDN w:val="0"/>
        <w:adjustRightInd w:val="0"/>
        <w:spacing w:line="276" w:lineRule="auto"/>
        <w:jc w:val="center"/>
        <w:rPr>
          <w:rFonts w:ascii="Arial" w:hAnsi="Arial" w:cs="Arial"/>
          <w:b/>
          <w:bCs/>
          <w:sz w:val="24"/>
          <w:szCs w:val="24"/>
          <w:lang w:val="es-ES" w:eastAsia="es-ES"/>
        </w:rPr>
      </w:pPr>
      <w:r w:rsidRPr="00EA6AC3">
        <w:rPr>
          <w:rFonts w:ascii="Arial" w:hAnsi="Arial" w:cs="Arial"/>
          <w:b/>
          <w:bCs/>
          <w:sz w:val="24"/>
          <w:szCs w:val="24"/>
          <w:lang w:val="es-ES" w:eastAsia="es-ES"/>
        </w:rPr>
        <w:t>EXPOSICIÓN DE MOTIVOS</w:t>
      </w:r>
    </w:p>
    <w:p w14:paraId="2B84D9F8" w14:textId="751E6A2B" w:rsidR="00052BA3" w:rsidRPr="00EA6AC3" w:rsidRDefault="00052BA3" w:rsidP="00EA6AC3">
      <w:pPr>
        <w:autoSpaceDE w:val="0"/>
        <w:autoSpaceDN w:val="0"/>
        <w:adjustRightInd w:val="0"/>
        <w:spacing w:line="276" w:lineRule="auto"/>
        <w:jc w:val="left"/>
        <w:rPr>
          <w:rFonts w:ascii="Arial" w:hAnsi="Arial" w:cs="Arial"/>
          <w:sz w:val="24"/>
          <w:szCs w:val="24"/>
          <w:lang w:val="es-ES" w:eastAsia="es-ES"/>
        </w:rPr>
      </w:pPr>
    </w:p>
    <w:p w14:paraId="7F759540" w14:textId="7DFEC20F" w:rsidR="00D82222" w:rsidRPr="00EA6AC3" w:rsidRDefault="00BB4578" w:rsidP="00EA6AC3">
      <w:pPr>
        <w:autoSpaceDE w:val="0"/>
        <w:autoSpaceDN w:val="0"/>
        <w:adjustRightInd w:val="0"/>
        <w:spacing w:line="276" w:lineRule="auto"/>
        <w:rPr>
          <w:rFonts w:ascii="Arial" w:hAnsi="Arial" w:cs="Arial"/>
          <w:sz w:val="24"/>
          <w:szCs w:val="24"/>
          <w:lang w:val="es-ES" w:eastAsia="es-ES"/>
        </w:rPr>
      </w:pPr>
      <w:r w:rsidRPr="00EA6AC3">
        <w:rPr>
          <w:rFonts w:ascii="Arial" w:hAnsi="Arial" w:cs="Arial"/>
          <w:sz w:val="24"/>
          <w:szCs w:val="24"/>
          <w:lang w:val="es-ES" w:eastAsia="es-ES"/>
        </w:rPr>
        <w:t xml:space="preserve">Antes del inicio de la Revolución Mexicana, el </w:t>
      </w:r>
      <w:r w:rsidR="00D82222" w:rsidRPr="00EA6AC3">
        <w:rPr>
          <w:rFonts w:ascii="Arial" w:hAnsi="Arial" w:cs="Arial"/>
          <w:sz w:val="24"/>
          <w:szCs w:val="24"/>
          <w:lang w:val="es-ES" w:eastAsia="es-ES"/>
        </w:rPr>
        <w:t>salario de los trabajadores</w:t>
      </w:r>
      <w:r w:rsidRPr="00EA6AC3">
        <w:rPr>
          <w:rFonts w:ascii="Arial" w:hAnsi="Arial" w:cs="Arial"/>
          <w:sz w:val="24"/>
          <w:szCs w:val="24"/>
          <w:lang w:val="es-ES" w:eastAsia="es-ES"/>
        </w:rPr>
        <w:t xml:space="preserve"> era considerado una mercancía que se reg</w:t>
      </w:r>
      <w:r w:rsidR="00EA6AC3">
        <w:rPr>
          <w:rFonts w:ascii="Arial" w:hAnsi="Arial" w:cs="Arial"/>
          <w:sz w:val="24"/>
          <w:szCs w:val="24"/>
          <w:lang w:val="es-ES" w:eastAsia="es-ES"/>
        </w:rPr>
        <w:t>í</w:t>
      </w:r>
      <w:r w:rsidRPr="00EA6AC3">
        <w:rPr>
          <w:rFonts w:ascii="Arial" w:hAnsi="Arial" w:cs="Arial"/>
          <w:sz w:val="24"/>
          <w:szCs w:val="24"/>
          <w:lang w:val="es-ES" w:eastAsia="es-ES"/>
        </w:rPr>
        <w:t>a por la ley de la oferta y la demanda; es decir, no existía alg</w:t>
      </w:r>
      <w:r w:rsidR="00D82222" w:rsidRPr="00EA6AC3">
        <w:rPr>
          <w:rFonts w:ascii="Arial" w:hAnsi="Arial" w:cs="Arial"/>
          <w:sz w:val="24"/>
          <w:szCs w:val="24"/>
          <w:lang w:val="es-ES" w:eastAsia="es-ES"/>
        </w:rPr>
        <w:t>una base que permitiera calcular un</w:t>
      </w:r>
      <w:r w:rsidR="00341F99" w:rsidRPr="00EA6AC3">
        <w:rPr>
          <w:rFonts w:ascii="Arial" w:hAnsi="Arial" w:cs="Arial"/>
          <w:sz w:val="24"/>
          <w:szCs w:val="24"/>
          <w:lang w:val="es-ES" w:eastAsia="es-ES"/>
        </w:rPr>
        <w:t>a cantidad</w:t>
      </w:r>
      <w:r w:rsidR="00D82222" w:rsidRPr="00EA6AC3">
        <w:rPr>
          <w:rFonts w:ascii="Arial" w:hAnsi="Arial" w:cs="Arial"/>
          <w:sz w:val="24"/>
          <w:szCs w:val="24"/>
          <w:lang w:val="es-ES" w:eastAsia="es-ES"/>
        </w:rPr>
        <w:t xml:space="preserve"> mínim</w:t>
      </w:r>
      <w:r w:rsidR="00341F99" w:rsidRPr="00EA6AC3">
        <w:rPr>
          <w:rFonts w:ascii="Arial" w:hAnsi="Arial" w:cs="Arial"/>
          <w:sz w:val="24"/>
          <w:szCs w:val="24"/>
          <w:lang w:val="es-ES" w:eastAsia="es-ES"/>
        </w:rPr>
        <w:t>a</w:t>
      </w:r>
      <w:r w:rsidR="00D82222" w:rsidRPr="00EA6AC3">
        <w:rPr>
          <w:rFonts w:ascii="Arial" w:hAnsi="Arial" w:cs="Arial"/>
          <w:sz w:val="24"/>
          <w:szCs w:val="24"/>
          <w:lang w:val="es-ES" w:eastAsia="es-ES"/>
        </w:rPr>
        <w:t xml:space="preserve"> de pago, menos aún, disposiciones jurídicas que lo protegieran.</w:t>
      </w:r>
    </w:p>
    <w:p w14:paraId="093E0BF6" w14:textId="77777777" w:rsidR="009F1640" w:rsidRPr="00EA6AC3" w:rsidRDefault="009F1640" w:rsidP="00EA6AC3">
      <w:pPr>
        <w:autoSpaceDE w:val="0"/>
        <w:autoSpaceDN w:val="0"/>
        <w:adjustRightInd w:val="0"/>
        <w:spacing w:line="276" w:lineRule="auto"/>
        <w:rPr>
          <w:rFonts w:ascii="Arial" w:hAnsi="Arial" w:cs="Arial"/>
          <w:sz w:val="24"/>
          <w:szCs w:val="24"/>
          <w:lang w:val="es-ES" w:eastAsia="es-ES"/>
        </w:rPr>
      </w:pPr>
    </w:p>
    <w:p w14:paraId="7CEFB10C" w14:textId="18B385F2" w:rsidR="0091032B" w:rsidRPr="00EA6AC3" w:rsidRDefault="00A27DED" w:rsidP="00EA6AC3">
      <w:pPr>
        <w:autoSpaceDE w:val="0"/>
        <w:autoSpaceDN w:val="0"/>
        <w:adjustRightInd w:val="0"/>
        <w:spacing w:line="276" w:lineRule="auto"/>
        <w:rPr>
          <w:rFonts w:ascii="Arial" w:hAnsi="Arial" w:cs="Arial"/>
          <w:sz w:val="24"/>
          <w:szCs w:val="24"/>
          <w:lang w:val="es-ES" w:eastAsia="es-ES"/>
        </w:rPr>
      </w:pPr>
      <w:r w:rsidRPr="00EA6AC3">
        <w:rPr>
          <w:rFonts w:ascii="Arial" w:hAnsi="Arial" w:cs="Arial"/>
          <w:sz w:val="24"/>
          <w:szCs w:val="24"/>
          <w:lang w:eastAsia="es-ES"/>
        </w:rPr>
        <w:t>Efectivamente</w:t>
      </w:r>
      <w:r w:rsidR="009F1640" w:rsidRPr="00EA6AC3">
        <w:rPr>
          <w:rFonts w:ascii="Arial" w:hAnsi="Arial" w:cs="Arial"/>
          <w:sz w:val="24"/>
          <w:szCs w:val="24"/>
          <w:lang w:eastAsia="es-ES"/>
        </w:rPr>
        <w:t>, e</w:t>
      </w:r>
      <w:r w:rsidR="0091032B" w:rsidRPr="00EA6AC3">
        <w:rPr>
          <w:rFonts w:ascii="Arial" w:hAnsi="Arial" w:cs="Arial"/>
          <w:sz w:val="24"/>
          <w:szCs w:val="24"/>
          <w:lang w:eastAsia="es-ES"/>
        </w:rPr>
        <w:t xml:space="preserve">l triunfo </w:t>
      </w:r>
      <w:r w:rsidR="009F1640" w:rsidRPr="00EA6AC3">
        <w:rPr>
          <w:rFonts w:ascii="Arial" w:hAnsi="Arial" w:cs="Arial"/>
          <w:sz w:val="24"/>
          <w:szCs w:val="24"/>
          <w:lang w:eastAsia="es-ES"/>
        </w:rPr>
        <w:t xml:space="preserve">del movimiento social de </w:t>
      </w:r>
      <w:r w:rsidR="00F21365" w:rsidRPr="00EA6AC3">
        <w:rPr>
          <w:rFonts w:ascii="Arial" w:hAnsi="Arial" w:cs="Arial"/>
          <w:sz w:val="24"/>
          <w:szCs w:val="24"/>
          <w:lang w:eastAsia="es-ES"/>
        </w:rPr>
        <w:t>1910</w:t>
      </w:r>
      <w:r w:rsidR="009F1640" w:rsidRPr="00EA6AC3">
        <w:rPr>
          <w:rFonts w:ascii="Arial" w:hAnsi="Arial" w:cs="Arial"/>
          <w:sz w:val="24"/>
          <w:szCs w:val="24"/>
          <w:lang w:eastAsia="es-ES"/>
        </w:rPr>
        <w:t xml:space="preserve"> </w:t>
      </w:r>
      <w:r w:rsidR="0091032B" w:rsidRPr="00EA6AC3">
        <w:rPr>
          <w:rFonts w:ascii="Arial" w:hAnsi="Arial" w:cs="Arial"/>
          <w:sz w:val="24"/>
          <w:szCs w:val="24"/>
          <w:lang w:eastAsia="es-ES"/>
        </w:rPr>
        <w:t xml:space="preserve">tuvo entre </w:t>
      </w:r>
      <w:r w:rsidR="009F1640" w:rsidRPr="00EA6AC3">
        <w:rPr>
          <w:rFonts w:ascii="Arial" w:hAnsi="Arial" w:cs="Arial"/>
          <w:sz w:val="24"/>
          <w:szCs w:val="24"/>
          <w:lang w:eastAsia="es-ES"/>
        </w:rPr>
        <w:t>otros</w:t>
      </w:r>
      <w:r w:rsidR="0091032B" w:rsidRPr="00EA6AC3">
        <w:rPr>
          <w:rFonts w:ascii="Arial" w:hAnsi="Arial" w:cs="Arial"/>
          <w:sz w:val="24"/>
          <w:szCs w:val="24"/>
          <w:lang w:eastAsia="es-ES"/>
        </w:rPr>
        <w:t xml:space="preserve"> </w:t>
      </w:r>
      <w:r w:rsidRPr="00EA6AC3">
        <w:rPr>
          <w:rFonts w:ascii="Arial" w:hAnsi="Arial" w:cs="Arial"/>
          <w:sz w:val="24"/>
          <w:szCs w:val="24"/>
          <w:lang w:eastAsia="es-ES"/>
        </w:rPr>
        <w:t>logros</w:t>
      </w:r>
      <w:r w:rsidR="0091032B" w:rsidRPr="00EA6AC3">
        <w:rPr>
          <w:rFonts w:ascii="Arial" w:hAnsi="Arial" w:cs="Arial"/>
          <w:sz w:val="24"/>
          <w:szCs w:val="24"/>
          <w:lang w:eastAsia="es-ES"/>
        </w:rPr>
        <w:t xml:space="preserve"> el establecimiento de condiciones</w:t>
      </w:r>
      <w:r w:rsidR="00DE181A" w:rsidRPr="00EA6AC3">
        <w:rPr>
          <w:rFonts w:ascii="Arial" w:hAnsi="Arial" w:cs="Arial"/>
          <w:sz w:val="24"/>
          <w:szCs w:val="24"/>
          <w:lang w:eastAsia="es-ES"/>
        </w:rPr>
        <w:t xml:space="preserve"> y medidas</w:t>
      </w:r>
      <w:r w:rsidR="0091032B" w:rsidRPr="00EA6AC3">
        <w:rPr>
          <w:rFonts w:ascii="Arial" w:hAnsi="Arial" w:cs="Arial"/>
          <w:sz w:val="24"/>
          <w:szCs w:val="24"/>
          <w:lang w:eastAsia="es-ES"/>
        </w:rPr>
        <w:t xml:space="preserve"> laborales</w:t>
      </w:r>
      <w:r w:rsidR="00DE181A" w:rsidRPr="00EA6AC3">
        <w:rPr>
          <w:rFonts w:ascii="Arial" w:hAnsi="Arial" w:cs="Arial"/>
          <w:sz w:val="24"/>
          <w:szCs w:val="24"/>
          <w:lang w:eastAsia="es-ES"/>
        </w:rPr>
        <w:t>,</w:t>
      </w:r>
      <w:r w:rsidR="0091032B" w:rsidRPr="00EA6AC3">
        <w:rPr>
          <w:rFonts w:ascii="Arial" w:hAnsi="Arial" w:cs="Arial"/>
          <w:sz w:val="24"/>
          <w:szCs w:val="24"/>
          <w:lang w:eastAsia="es-ES"/>
        </w:rPr>
        <w:t xml:space="preserve"> que</w:t>
      </w:r>
      <w:r w:rsidR="00BE0187" w:rsidRPr="00EA6AC3">
        <w:rPr>
          <w:rFonts w:ascii="Arial" w:hAnsi="Arial" w:cs="Arial"/>
          <w:sz w:val="24"/>
          <w:szCs w:val="24"/>
          <w:lang w:eastAsia="es-ES"/>
        </w:rPr>
        <w:t xml:space="preserve"> garantiza</w:t>
      </w:r>
      <w:r w:rsidR="00967DCE" w:rsidRPr="00EA6AC3">
        <w:rPr>
          <w:rFonts w:ascii="Arial" w:hAnsi="Arial" w:cs="Arial"/>
          <w:sz w:val="24"/>
          <w:szCs w:val="24"/>
          <w:lang w:eastAsia="es-ES"/>
        </w:rPr>
        <w:t>ron</w:t>
      </w:r>
      <w:r w:rsidR="0091032B" w:rsidRPr="00EA6AC3">
        <w:rPr>
          <w:rFonts w:ascii="Arial" w:hAnsi="Arial" w:cs="Arial"/>
          <w:sz w:val="24"/>
          <w:szCs w:val="24"/>
          <w:lang w:eastAsia="es-ES"/>
        </w:rPr>
        <w:t xml:space="preserve"> los mínimos de bienestar</w:t>
      </w:r>
      <w:r w:rsidR="00BE0187" w:rsidRPr="00EA6AC3">
        <w:rPr>
          <w:rFonts w:ascii="Arial" w:hAnsi="Arial" w:cs="Arial"/>
          <w:sz w:val="24"/>
          <w:szCs w:val="24"/>
          <w:lang w:eastAsia="es-ES"/>
        </w:rPr>
        <w:t xml:space="preserve"> de</w:t>
      </w:r>
      <w:r w:rsidR="00341F99" w:rsidRPr="00EA6AC3">
        <w:rPr>
          <w:rFonts w:ascii="Arial" w:hAnsi="Arial" w:cs="Arial"/>
          <w:sz w:val="24"/>
          <w:szCs w:val="24"/>
          <w:lang w:eastAsia="es-ES"/>
        </w:rPr>
        <w:t xml:space="preserve"> </w:t>
      </w:r>
      <w:r w:rsidR="00BE0187" w:rsidRPr="00EA6AC3">
        <w:rPr>
          <w:rFonts w:ascii="Arial" w:hAnsi="Arial" w:cs="Arial"/>
          <w:sz w:val="24"/>
          <w:szCs w:val="24"/>
          <w:lang w:eastAsia="es-ES"/>
        </w:rPr>
        <w:t>l</w:t>
      </w:r>
      <w:r w:rsidR="00341F99" w:rsidRPr="00EA6AC3">
        <w:rPr>
          <w:rFonts w:ascii="Arial" w:hAnsi="Arial" w:cs="Arial"/>
          <w:sz w:val="24"/>
          <w:szCs w:val="24"/>
          <w:lang w:eastAsia="es-ES"/>
        </w:rPr>
        <w:t>os</w:t>
      </w:r>
      <w:r w:rsidR="00BE0187" w:rsidRPr="00EA6AC3">
        <w:rPr>
          <w:rFonts w:ascii="Arial" w:hAnsi="Arial" w:cs="Arial"/>
          <w:sz w:val="24"/>
          <w:szCs w:val="24"/>
          <w:lang w:eastAsia="es-ES"/>
        </w:rPr>
        <w:t xml:space="preserve"> trabajador</w:t>
      </w:r>
      <w:r w:rsidR="00341F99" w:rsidRPr="00EA6AC3">
        <w:rPr>
          <w:rFonts w:ascii="Arial" w:hAnsi="Arial" w:cs="Arial"/>
          <w:sz w:val="24"/>
          <w:szCs w:val="24"/>
          <w:lang w:eastAsia="es-ES"/>
        </w:rPr>
        <w:t>es</w:t>
      </w:r>
      <w:r w:rsidR="0091032B" w:rsidRPr="00EA6AC3">
        <w:rPr>
          <w:rFonts w:ascii="Arial" w:hAnsi="Arial" w:cs="Arial"/>
          <w:sz w:val="24"/>
          <w:szCs w:val="24"/>
          <w:lang w:eastAsia="es-ES"/>
        </w:rPr>
        <w:t>.</w:t>
      </w:r>
    </w:p>
    <w:p w14:paraId="03A7BDBD" w14:textId="5526BE6C" w:rsidR="00D82222" w:rsidRPr="00EA6AC3" w:rsidRDefault="00D82222" w:rsidP="00EA6AC3">
      <w:pPr>
        <w:autoSpaceDE w:val="0"/>
        <w:autoSpaceDN w:val="0"/>
        <w:adjustRightInd w:val="0"/>
        <w:spacing w:line="276" w:lineRule="auto"/>
        <w:rPr>
          <w:rFonts w:ascii="Arial" w:hAnsi="Arial" w:cs="Arial"/>
          <w:sz w:val="24"/>
          <w:szCs w:val="24"/>
          <w:lang w:val="es-ES" w:eastAsia="es-ES"/>
        </w:rPr>
      </w:pPr>
    </w:p>
    <w:p w14:paraId="6B3399D7" w14:textId="438E21CC" w:rsidR="00B004D7" w:rsidRPr="00EA6AC3" w:rsidRDefault="00DE181A"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val="es-ES" w:eastAsia="es-ES"/>
        </w:rPr>
        <w:t xml:space="preserve">Precisamente, </w:t>
      </w:r>
      <w:bookmarkStart w:id="2" w:name="_Hlk89074227"/>
      <w:r w:rsidRPr="00EA6AC3">
        <w:rPr>
          <w:rFonts w:ascii="Arial" w:hAnsi="Arial" w:cs="Arial"/>
          <w:sz w:val="24"/>
          <w:szCs w:val="24"/>
          <w:lang w:val="es-ES" w:eastAsia="es-ES"/>
        </w:rPr>
        <w:t>u</w:t>
      </w:r>
      <w:r w:rsidR="009F1640" w:rsidRPr="00EA6AC3">
        <w:rPr>
          <w:rFonts w:ascii="Arial" w:hAnsi="Arial" w:cs="Arial"/>
          <w:sz w:val="24"/>
          <w:szCs w:val="24"/>
          <w:lang w:val="es-ES" w:eastAsia="es-ES"/>
        </w:rPr>
        <w:t xml:space="preserve">no de </w:t>
      </w:r>
      <w:r w:rsidR="00967DCE" w:rsidRPr="00EA6AC3">
        <w:rPr>
          <w:rFonts w:ascii="Arial" w:hAnsi="Arial" w:cs="Arial"/>
          <w:sz w:val="24"/>
          <w:szCs w:val="24"/>
          <w:lang w:val="es-ES" w:eastAsia="es-ES"/>
        </w:rPr>
        <w:t>los</w:t>
      </w:r>
      <w:r w:rsidR="009F1640" w:rsidRPr="00EA6AC3">
        <w:rPr>
          <w:rFonts w:ascii="Arial" w:hAnsi="Arial" w:cs="Arial"/>
          <w:sz w:val="24"/>
          <w:szCs w:val="24"/>
          <w:lang w:val="es-ES" w:eastAsia="es-ES"/>
        </w:rPr>
        <w:t xml:space="preserve"> logros</w:t>
      </w:r>
      <w:r w:rsidR="00967DCE" w:rsidRPr="00EA6AC3">
        <w:rPr>
          <w:rFonts w:ascii="Arial" w:hAnsi="Arial" w:cs="Arial"/>
          <w:sz w:val="24"/>
          <w:szCs w:val="24"/>
          <w:lang w:val="es-ES" w:eastAsia="es-ES"/>
        </w:rPr>
        <w:t xml:space="preserve"> más significativos</w:t>
      </w:r>
      <w:r w:rsidR="009F1640" w:rsidRPr="00EA6AC3">
        <w:rPr>
          <w:rFonts w:ascii="Arial" w:hAnsi="Arial" w:cs="Arial"/>
          <w:sz w:val="24"/>
          <w:szCs w:val="24"/>
          <w:lang w:val="es-ES" w:eastAsia="es-ES"/>
        </w:rPr>
        <w:t xml:space="preserve"> </w:t>
      </w:r>
      <w:r w:rsidR="00F21365" w:rsidRPr="00EA6AC3">
        <w:rPr>
          <w:rFonts w:ascii="Arial" w:hAnsi="Arial" w:cs="Arial"/>
          <w:sz w:val="24"/>
          <w:szCs w:val="24"/>
          <w:lang w:val="es-ES" w:eastAsia="es-ES"/>
        </w:rPr>
        <w:t xml:space="preserve">para los trabajadores </w:t>
      </w:r>
      <w:r w:rsidR="009F1640" w:rsidRPr="00EA6AC3">
        <w:rPr>
          <w:rFonts w:ascii="Arial" w:hAnsi="Arial" w:cs="Arial"/>
          <w:sz w:val="24"/>
          <w:szCs w:val="24"/>
          <w:lang w:val="es-ES" w:eastAsia="es-ES"/>
        </w:rPr>
        <w:t>en materia de bienestar</w:t>
      </w:r>
      <w:r w:rsidR="00341F99" w:rsidRPr="00EA6AC3">
        <w:rPr>
          <w:rFonts w:ascii="Arial" w:hAnsi="Arial" w:cs="Arial"/>
          <w:sz w:val="24"/>
          <w:szCs w:val="24"/>
          <w:lang w:val="es-ES" w:eastAsia="es-ES"/>
        </w:rPr>
        <w:t>,</w:t>
      </w:r>
      <w:r w:rsidR="007A6B1F" w:rsidRPr="00EA6AC3">
        <w:rPr>
          <w:rFonts w:ascii="Arial" w:hAnsi="Arial" w:cs="Arial"/>
          <w:sz w:val="24"/>
          <w:szCs w:val="24"/>
          <w:lang w:val="es-ES" w:eastAsia="es-ES"/>
        </w:rPr>
        <w:t xml:space="preserve"> fue </w:t>
      </w:r>
      <w:r w:rsidR="00F21365" w:rsidRPr="00EA6AC3">
        <w:rPr>
          <w:rFonts w:ascii="Arial" w:hAnsi="Arial" w:cs="Arial"/>
          <w:sz w:val="24"/>
          <w:szCs w:val="24"/>
          <w:lang w:val="es-ES" w:eastAsia="es-ES"/>
        </w:rPr>
        <w:t>la</w:t>
      </w:r>
      <w:r w:rsidR="007A6B1F" w:rsidRPr="00EA6AC3">
        <w:rPr>
          <w:rFonts w:ascii="Arial" w:hAnsi="Arial" w:cs="Arial"/>
          <w:sz w:val="24"/>
          <w:szCs w:val="24"/>
          <w:lang w:eastAsia="es-ES"/>
        </w:rPr>
        <w:t xml:space="preserve"> incorpora</w:t>
      </w:r>
      <w:r w:rsidR="00F21365" w:rsidRPr="00EA6AC3">
        <w:rPr>
          <w:rFonts w:ascii="Arial" w:hAnsi="Arial" w:cs="Arial"/>
          <w:sz w:val="24"/>
          <w:szCs w:val="24"/>
          <w:lang w:eastAsia="es-ES"/>
        </w:rPr>
        <w:t>ción</w:t>
      </w:r>
      <w:r w:rsidR="007A6B1F" w:rsidRPr="00EA6AC3">
        <w:rPr>
          <w:rFonts w:ascii="Arial" w:hAnsi="Arial" w:cs="Arial"/>
          <w:sz w:val="24"/>
          <w:szCs w:val="24"/>
          <w:lang w:eastAsia="es-ES"/>
        </w:rPr>
        <w:t xml:space="preserve"> en la Constitución Política de los Estados Unidos Mexicanos de 1917</w:t>
      </w:r>
      <w:r w:rsidRPr="00EA6AC3">
        <w:rPr>
          <w:rFonts w:ascii="Arial" w:hAnsi="Arial" w:cs="Arial"/>
          <w:sz w:val="24"/>
          <w:szCs w:val="24"/>
          <w:lang w:eastAsia="es-ES"/>
        </w:rPr>
        <w:t xml:space="preserve"> (CPEUM)</w:t>
      </w:r>
      <w:r w:rsidR="007A6B1F" w:rsidRPr="00EA6AC3">
        <w:rPr>
          <w:rFonts w:ascii="Arial" w:hAnsi="Arial" w:cs="Arial"/>
          <w:sz w:val="24"/>
          <w:szCs w:val="24"/>
          <w:lang w:eastAsia="es-ES"/>
        </w:rPr>
        <w:t xml:space="preserve">, </w:t>
      </w:r>
      <w:r w:rsidR="00F21365" w:rsidRPr="00EA6AC3">
        <w:rPr>
          <w:rFonts w:ascii="Arial" w:hAnsi="Arial" w:cs="Arial"/>
          <w:sz w:val="24"/>
          <w:szCs w:val="24"/>
          <w:lang w:eastAsia="es-ES"/>
        </w:rPr>
        <w:t xml:space="preserve">de </w:t>
      </w:r>
      <w:r w:rsidR="007A6B1F" w:rsidRPr="00EA6AC3">
        <w:rPr>
          <w:rFonts w:ascii="Arial" w:hAnsi="Arial" w:cs="Arial"/>
          <w:sz w:val="24"/>
          <w:szCs w:val="24"/>
          <w:lang w:eastAsia="es-ES"/>
        </w:rPr>
        <w:t>un salario</w:t>
      </w:r>
      <w:r w:rsidR="00F21365" w:rsidRPr="00EA6AC3">
        <w:rPr>
          <w:rFonts w:ascii="Arial" w:hAnsi="Arial" w:cs="Arial"/>
          <w:sz w:val="24"/>
          <w:szCs w:val="24"/>
          <w:lang w:eastAsia="es-ES"/>
        </w:rPr>
        <w:t>, pero</w:t>
      </w:r>
      <w:r w:rsidR="0091032B" w:rsidRPr="00EA6AC3">
        <w:rPr>
          <w:rFonts w:ascii="Arial" w:hAnsi="Arial" w:cs="Arial"/>
          <w:sz w:val="24"/>
          <w:szCs w:val="24"/>
          <w:lang w:eastAsia="es-ES"/>
        </w:rPr>
        <w:t xml:space="preserve"> no sólo eso, sino que </w:t>
      </w:r>
      <w:r w:rsidR="004E0E87" w:rsidRPr="00EA6AC3">
        <w:rPr>
          <w:rFonts w:ascii="Arial" w:hAnsi="Arial" w:cs="Arial"/>
          <w:sz w:val="24"/>
          <w:szCs w:val="24"/>
          <w:lang w:eastAsia="es-ES"/>
        </w:rPr>
        <w:t>é</w:t>
      </w:r>
      <w:r w:rsidR="0091032B" w:rsidRPr="00EA6AC3">
        <w:rPr>
          <w:rFonts w:ascii="Arial" w:hAnsi="Arial" w:cs="Arial"/>
          <w:sz w:val="24"/>
          <w:szCs w:val="24"/>
          <w:lang w:eastAsia="es-ES"/>
        </w:rPr>
        <w:t xml:space="preserve">ste </w:t>
      </w:r>
      <w:r w:rsidR="00F21365" w:rsidRPr="00EA6AC3">
        <w:rPr>
          <w:rFonts w:ascii="Arial" w:hAnsi="Arial" w:cs="Arial"/>
          <w:sz w:val="24"/>
          <w:szCs w:val="24"/>
          <w:lang w:eastAsia="es-ES"/>
        </w:rPr>
        <w:t>tuviera la característica de</w:t>
      </w:r>
      <w:r w:rsidR="0091032B" w:rsidRPr="00EA6AC3">
        <w:rPr>
          <w:rFonts w:ascii="Arial" w:hAnsi="Arial" w:cs="Arial"/>
          <w:sz w:val="24"/>
          <w:szCs w:val="24"/>
          <w:lang w:eastAsia="es-ES"/>
        </w:rPr>
        <w:t xml:space="preserve"> </w:t>
      </w:r>
      <w:r w:rsidR="00196279" w:rsidRPr="00EA6AC3">
        <w:rPr>
          <w:rFonts w:ascii="Arial" w:hAnsi="Arial" w:cs="Arial"/>
          <w:sz w:val="24"/>
          <w:szCs w:val="24"/>
          <w:lang w:eastAsia="es-ES"/>
        </w:rPr>
        <w:t xml:space="preserve">ser </w:t>
      </w:r>
      <w:r w:rsidR="0091032B" w:rsidRPr="00EA6AC3">
        <w:rPr>
          <w:rFonts w:ascii="Arial" w:hAnsi="Arial" w:cs="Arial"/>
          <w:sz w:val="24"/>
          <w:szCs w:val="24"/>
          <w:lang w:eastAsia="es-ES"/>
        </w:rPr>
        <w:t>mínimo, a fin de que el pago no se ubicara por debajo de la línea indispensable para satisfacer sus necesidades y la de sus familias</w:t>
      </w:r>
      <w:bookmarkEnd w:id="2"/>
      <w:r w:rsidR="0091032B" w:rsidRPr="00EA6AC3">
        <w:rPr>
          <w:rFonts w:ascii="Arial" w:hAnsi="Arial" w:cs="Arial"/>
          <w:sz w:val="24"/>
          <w:szCs w:val="24"/>
          <w:lang w:eastAsia="es-ES"/>
        </w:rPr>
        <w:t>.</w:t>
      </w:r>
      <w:r w:rsidRPr="00EA6AC3">
        <w:rPr>
          <w:rFonts w:ascii="Arial" w:hAnsi="Arial" w:cs="Arial"/>
          <w:sz w:val="24"/>
          <w:szCs w:val="24"/>
          <w:lang w:eastAsia="es-ES"/>
        </w:rPr>
        <w:t xml:space="preserve"> </w:t>
      </w:r>
    </w:p>
    <w:p w14:paraId="7E924676" w14:textId="77777777" w:rsidR="00EA7ECB" w:rsidRPr="00EA6AC3" w:rsidRDefault="00EA7ECB" w:rsidP="00EA6AC3">
      <w:pPr>
        <w:autoSpaceDE w:val="0"/>
        <w:autoSpaceDN w:val="0"/>
        <w:adjustRightInd w:val="0"/>
        <w:spacing w:line="276" w:lineRule="auto"/>
        <w:rPr>
          <w:rFonts w:ascii="Arial" w:hAnsi="Arial" w:cs="Arial"/>
          <w:sz w:val="24"/>
          <w:szCs w:val="24"/>
          <w:lang w:eastAsia="es-ES"/>
        </w:rPr>
      </w:pPr>
    </w:p>
    <w:p w14:paraId="0B8C7BA9" w14:textId="77777777" w:rsidR="006A74C4" w:rsidRDefault="00EA7ECB"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lastRenderedPageBreak/>
        <w:t>Junto con el salario, el derecho a huelga, la legalización de sindicatos, el establecimiento de una jornada laboral de ocho horas y la prohibición del trabajo infantil por mencionar algunos, fueron algunas victorias que se incorporaron</w:t>
      </w:r>
      <w:r w:rsidR="00AD172F" w:rsidRPr="00EA6AC3">
        <w:rPr>
          <w:rFonts w:ascii="Arial" w:hAnsi="Arial" w:cs="Arial"/>
          <w:sz w:val="24"/>
          <w:szCs w:val="24"/>
          <w:lang w:eastAsia="es-ES"/>
        </w:rPr>
        <w:t xml:space="preserve"> en el artículo 123 de la Constitución Federal,</w:t>
      </w:r>
      <w:r w:rsidRPr="00EA6AC3">
        <w:rPr>
          <w:rFonts w:ascii="Arial" w:hAnsi="Arial" w:cs="Arial"/>
          <w:sz w:val="24"/>
          <w:szCs w:val="24"/>
          <w:lang w:eastAsia="es-ES"/>
        </w:rPr>
        <w:t xml:space="preserve"> como bases sustanciales del derecho laboral mexicano.</w:t>
      </w:r>
    </w:p>
    <w:p w14:paraId="67C62ADE" w14:textId="77777777" w:rsidR="00C50764" w:rsidRDefault="00C50764" w:rsidP="00EA6AC3">
      <w:pPr>
        <w:autoSpaceDE w:val="0"/>
        <w:autoSpaceDN w:val="0"/>
        <w:adjustRightInd w:val="0"/>
        <w:spacing w:line="276" w:lineRule="auto"/>
        <w:rPr>
          <w:rFonts w:ascii="Arial" w:hAnsi="Arial" w:cs="Arial"/>
          <w:sz w:val="24"/>
          <w:szCs w:val="24"/>
          <w:lang w:eastAsia="es-ES"/>
        </w:rPr>
      </w:pPr>
    </w:p>
    <w:p w14:paraId="1508ABD2" w14:textId="37418633" w:rsidR="00F00988" w:rsidRPr="00EA6AC3" w:rsidRDefault="00F00988"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Así</w:t>
      </w:r>
      <w:r w:rsidR="00AD172F" w:rsidRPr="00EA6AC3">
        <w:rPr>
          <w:rFonts w:ascii="Arial" w:hAnsi="Arial" w:cs="Arial"/>
          <w:sz w:val="24"/>
          <w:szCs w:val="24"/>
          <w:lang w:eastAsia="es-ES"/>
        </w:rPr>
        <w:t xml:space="preserve">, </w:t>
      </w:r>
      <w:bookmarkStart w:id="3" w:name="_Hlk89074293"/>
      <w:r w:rsidR="00AD172F" w:rsidRPr="00EA6AC3">
        <w:rPr>
          <w:rFonts w:ascii="Arial" w:hAnsi="Arial" w:cs="Arial"/>
          <w:sz w:val="24"/>
          <w:szCs w:val="24"/>
          <w:lang w:eastAsia="es-ES"/>
        </w:rPr>
        <w:t xml:space="preserve">el artículo 123 constitucional, representa además de una conquista para la clase trabajadora, un eje cardinal para la protección </w:t>
      </w:r>
      <w:r w:rsidRPr="00EA6AC3">
        <w:rPr>
          <w:rFonts w:ascii="Arial" w:hAnsi="Arial" w:cs="Arial"/>
          <w:sz w:val="24"/>
          <w:szCs w:val="24"/>
          <w:lang w:eastAsia="es-ES"/>
        </w:rPr>
        <w:t xml:space="preserve">de los derechos </w:t>
      </w:r>
      <w:r w:rsidR="00AD172F" w:rsidRPr="00EA6AC3">
        <w:rPr>
          <w:rFonts w:ascii="Arial" w:hAnsi="Arial" w:cs="Arial"/>
          <w:sz w:val="24"/>
          <w:szCs w:val="24"/>
          <w:lang w:eastAsia="es-ES"/>
        </w:rPr>
        <w:t>laboral</w:t>
      </w:r>
      <w:r w:rsidRPr="00EA6AC3">
        <w:rPr>
          <w:rFonts w:ascii="Arial" w:hAnsi="Arial" w:cs="Arial"/>
          <w:sz w:val="24"/>
          <w:szCs w:val="24"/>
          <w:lang w:eastAsia="es-ES"/>
        </w:rPr>
        <w:t>es</w:t>
      </w:r>
      <w:r w:rsidR="00AD172F" w:rsidRPr="00EA6AC3">
        <w:rPr>
          <w:rFonts w:ascii="Arial" w:hAnsi="Arial" w:cs="Arial"/>
          <w:sz w:val="24"/>
          <w:szCs w:val="24"/>
          <w:lang w:eastAsia="es-ES"/>
        </w:rPr>
        <w:t xml:space="preserve"> de todos los mexicanos.</w:t>
      </w:r>
      <w:r w:rsidRPr="00EA6AC3">
        <w:rPr>
          <w:rFonts w:ascii="Arial" w:hAnsi="Arial" w:cs="Arial"/>
          <w:sz w:val="24"/>
          <w:szCs w:val="24"/>
          <w:lang w:eastAsia="es-ES"/>
        </w:rPr>
        <w:t xml:space="preserve"> </w:t>
      </w:r>
    </w:p>
    <w:bookmarkEnd w:id="3"/>
    <w:p w14:paraId="728781D7" w14:textId="77777777" w:rsidR="00C74262" w:rsidRPr="00EA6AC3" w:rsidRDefault="00C74262" w:rsidP="00EA6AC3">
      <w:pPr>
        <w:autoSpaceDE w:val="0"/>
        <w:autoSpaceDN w:val="0"/>
        <w:adjustRightInd w:val="0"/>
        <w:spacing w:line="276" w:lineRule="auto"/>
        <w:rPr>
          <w:rFonts w:ascii="Arial" w:hAnsi="Arial" w:cs="Arial"/>
          <w:sz w:val="24"/>
          <w:szCs w:val="24"/>
          <w:lang w:eastAsia="es-ES"/>
        </w:rPr>
      </w:pPr>
    </w:p>
    <w:p w14:paraId="17E04A3D" w14:textId="20FF8DEF" w:rsidR="00C74262" w:rsidRPr="00EA6AC3" w:rsidRDefault="00C74262"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 xml:space="preserve">En ese sentido, </w:t>
      </w:r>
      <w:bookmarkStart w:id="4" w:name="_Hlk89074328"/>
      <w:r w:rsidRPr="00EA6AC3">
        <w:rPr>
          <w:rFonts w:ascii="Arial" w:hAnsi="Arial" w:cs="Arial"/>
          <w:sz w:val="24"/>
          <w:szCs w:val="24"/>
          <w:lang w:eastAsia="es-ES"/>
        </w:rPr>
        <w:t>d</w:t>
      </w:r>
      <w:r w:rsidR="00E03B77" w:rsidRPr="00EA6AC3">
        <w:rPr>
          <w:rFonts w:ascii="Arial" w:hAnsi="Arial" w:cs="Arial"/>
          <w:sz w:val="24"/>
          <w:szCs w:val="24"/>
          <w:lang w:eastAsia="es-ES"/>
        </w:rPr>
        <w:t xml:space="preserve">esde su aparición en 1917, </w:t>
      </w:r>
      <w:r w:rsidR="00F00988" w:rsidRPr="00EA6AC3">
        <w:rPr>
          <w:rFonts w:ascii="Arial" w:hAnsi="Arial" w:cs="Arial"/>
          <w:sz w:val="24"/>
          <w:szCs w:val="24"/>
          <w:lang w:eastAsia="es-ES"/>
        </w:rPr>
        <w:t>dicho numeral</w:t>
      </w:r>
      <w:r w:rsidR="00E03B77" w:rsidRPr="00EA6AC3">
        <w:rPr>
          <w:rFonts w:ascii="Arial" w:hAnsi="Arial" w:cs="Arial"/>
          <w:sz w:val="24"/>
          <w:szCs w:val="24"/>
          <w:lang w:eastAsia="es-ES"/>
        </w:rPr>
        <w:t xml:space="preserve"> ha sufrido diversas modificaciones</w:t>
      </w:r>
      <w:r w:rsidRPr="00EA6AC3">
        <w:rPr>
          <w:rFonts w:ascii="Arial" w:hAnsi="Arial" w:cs="Arial"/>
          <w:sz w:val="24"/>
          <w:szCs w:val="24"/>
          <w:lang w:eastAsia="es-ES"/>
        </w:rPr>
        <w:t>, una de las más significativas fue</w:t>
      </w:r>
      <w:r w:rsidR="009718CE" w:rsidRPr="00EA6AC3">
        <w:rPr>
          <w:rFonts w:ascii="Arial" w:hAnsi="Arial" w:cs="Arial"/>
          <w:sz w:val="24"/>
          <w:szCs w:val="24"/>
          <w:lang w:eastAsia="es-ES"/>
        </w:rPr>
        <w:t xml:space="preserve"> la </w:t>
      </w:r>
      <w:r w:rsidR="00B726F8">
        <w:rPr>
          <w:rFonts w:ascii="Arial" w:hAnsi="Arial" w:cs="Arial"/>
          <w:sz w:val="24"/>
          <w:szCs w:val="24"/>
          <w:lang w:eastAsia="es-ES"/>
        </w:rPr>
        <w:t>suscitada</w:t>
      </w:r>
      <w:r w:rsidR="009718CE" w:rsidRPr="00EA6AC3">
        <w:rPr>
          <w:rFonts w:ascii="Arial" w:hAnsi="Arial" w:cs="Arial"/>
          <w:sz w:val="24"/>
          <w:szCs w:val="24"/>
          <w:lang w:eastAsia="es-ES"/>
        </w:rPr>
        <w:t xml:space="preserve"> en 1960, por la que</w:t>
      </w:r>
      <w:r w:rsidRPr="00EA6AC3">
        <w:rPr>
          <w:rFonts w:ascii="Arial" w:hAnsi="Arial" w:cs="Arial"/>
          <w:sz w:val="24"/>
          <w:szCs w:val="24"/>
          <w:lang w:eastAsia="es-ES"/>
        </w:rPr>
        <w:t xml:space="preserve"> en concordancia con las bases que regulan las relaciones laborales</w:t>
      </w:r>
      <w:r w:rsidR="009718CE" w:rsidRPr="00EA6AC3">
        <w:rPr>
          <w:rFonts w:ascii="Arial" w:hAnsi="Arial" w:cs="Arial"/>
          <w:sz w:val="24"/>
          <w:szCs w:val="24"/>
          <w:lang w:eastAsia="es-ES"/>
        </w:rPr>
        <w:t xml:space="preserve"> establecidas hoy en el apartado A</w:t>
      </w:r>
      <w:r w:rsidRPr="00EA6AC3">
        <w:rPr>
          <w:rFonts w:ascii="Arial" w:hAnsi="Arial" w:cs="Arial"/>
          <w:sz w:val="24"/>
          <w:szCs w:val="24"/>
          <w:lang w:eastAsia="es-ES"/>
        </w:rPr>
        <w:t xml:space="preserve">, se incorporó un apartado B, relativo a la regulación de las relaciones laborales entre el Estado y sus trabajadores. </w:t>
      </w:r>
      <w:r w:rsidR="009718CE" w:rsidRPr="00EA6AC3">
        <w:rPr>
          <w:rFonts w:ascii="Arial" w:hAnsi="Arial" w:cs="Arial"/>
          <w:sz w:val="24"/>
          <w:szCs w:val="24"/>
          <w:lang w:eastAsia="es-ES"/>
        </w:rPr>
        <w:t>El cual,</w:t>
      </w:r>
      <w:r w:rsidRPr="00EA6AC3">
        <w:rPr>
          <w:rFonts w:ascii="Arial" w:hAnsi="Arial" w:cs="Arial"/>
          <w:sz w:val="24"/>
          <w:szCs w:val="24"/>
          <w:lang w:eastAsia="es-ES"/>
        </w:rPr>
        <w:t xml:space="preserve"> </w:t>
      </w:r>
      <w:r w:rsidR="009718CE" w:rsidRPr="00EA6AC3">
        <w:rPr>
          <w:rFonts w:ascii="Arial" w:hAnsi="Arial" w:cs="Arial"/>
          <w:sz w:val="24"/>
          <w:szCs w:val="24"/>
          <w:lang w:eastAsia="es-ES"/>
        </w:rPr>
        <w:t xml:space="preserve">representa </w:t>
      </w:r>
      <w:r w:rsidR="00F271B9" w:rsidRPr="00EA6AC3">
        <w:rPr>
          <w:rFonts w:ascii="Arial" w:hAnsi="Arial" w:cs="Arial"/>
          <w:sz w:val="24"/>
          <w:szCs w:val="24"/>
          <w:lang w:eastAsia="es-ES"/>
        </w:rPr>
        <w:t>el fundamento</w:t>
      </w:r>
      <w:r w:rsidR="009718CE" w:rsidRPr="00EA6AC3">
        <w:rPr>
          <w:rFonts w:ascii="Arial" w:hAnsi="Arial" w:cs="Arial"/>
          <w:sz w:val="24"/>
          <w:szCs w:val="24"/>
          <w:lang w:eastAsia="es-ES"/>
        </w:rPr>
        <w:t xml:space="preserve"> que da origen a las disposiciones estatales en la materia.</w:t>
      </w:r>
      <w:bookmarkEnd w:id="4"/>
    </w:p>
    <w:p w14:paraId="014F75B0" w14:textId="606289B2" w:rsidR="00F271B9" w:rsidRPr="00EA6AC3" w:rsidRDefault="00F271B9" w:rsidP="00EA6AC3">
      <w:pPr>
        <w:autoSpaceDE w:val="0"/>
        <w:autoSpaceDN w:val="0"/>
        <w:adjustRightInd w:val="0"/>
        <w:spacing w:line="276" w:lineRule="auto"/>
        <w:rPr>
          <w:rFonts w:ascii="Arial" w:hAnsi="Arial" w:cs="Arial"/>
          <w:sz w:val="24"/>
          <w:szCs w:val="24"/>
          <w:lang w:eastAsia="es-ES"/>
        </w:rPr>
      </w:pPr>
    </w:p>
    <w:p w14:paraId="5748BB44" w14:textId="3075D049" w:rsidR="004317B8" w:rsidRPr="00EA6AC3" w:rsidRDefault="004F1599"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De ese modo, fue</w:t>
      </w:r>
      <w:r w:rsidR="00EE4A11" w:rsidRPr="00EA6AC3">
        <w:rPr>
          <w:rFonts w:ascii="Arial" w:hAnsi="Arial" w:cs="Arial"/>
          <w:sz w:val="24"/>
          <w:szCs w:val="24"/>
          <w:lang w:eastAsia="es-ES"/>
        </w:rPr>
        <w:t xml:space="preserve"> como </w:t>
      </w:r>
      <w:r w:rsidRPr="00EA6AC3">
        <w:rPr>
          <w:rFonts w:ascii="Arial" w:hAnsi="Arial" w:cs="Arial"/>
          <w:sz w:val="24"/>
          <w:szCs w:val="24"/>
          <w:lang w:eastAsia="es-ES"/>
        </w:rPr>
        <w:t>en</w:t>
      </w:r>
      <w:r w:rsidR="00EE4A11" w:rsidRPr="00EA6AC3">
        <w:rPr>
          <w:rFonts w:ascii="Arial" w:hAnsi="Arial" w:cs="Arial"/>
          <w:sz w:val="24"/>
          <w:szCs w:val="24"/>
          <w:lang w:eastAsia="es-ES"/>
        </w:rPr>
        <w:t xml:space="preserve"> octubre de </w:t>
      </w:r>
      <w:bookmarkStart w:id="5" w:name="_Hlk89074440"/>
      <w:r w:rsidR="00EE4A11" w:rsidRPr="00EA6AC3">
        <w:rPr>
          <w:rFonts w:ascii="Arial" w:hAnsi="Arial" w:cs="Arial"/>
          <w:sz w:val="24"/>
          <w:szCs w:val="24"/>
          <w:lang w:eastAsia="es-ES"/>
        </w:rPr>
        <w:t>1998 se expidió</w:t>
      </w:r>
      <w:r w:rsidRPr="00EA6AC3">
        <w:rPr>
          <w:rFonts w:ascii="Arial" w:hAnsi="Arial" w:cs="Arial"/>
          <w:sz w:val="24"/>
          <w:szCs w:val="24"/>
          <w:lang w:eastAsia="es-ES"/>
        </w:rPr>
        <w:t xml:space="preserve"> en el Estado de México,</w:t>
      </w:r>
      <w:r w:rsidR="00EE4A11" w:rsidRPr="00EA6AC3">
        <w:rPr>
          <w:rFonts w:ascii="Arial" w:hAnsi="Arial" w:cs="Arial"/>
          <w:sz w:val="24"/>
          <w:szCs w:val="24"/>
          <w:lang w:eastAsia="es-ES"/>
        </w:rPr>
        <w:t xml:space="preserve"> la Ley del Trabajo de los Servidores del Estado y Municipios</w:t>
      </w:r>
      <w:r w:rsidR="00655629" w:rsidRPr="00EA6AC3">
        <w:rPr>
          <w:rFonts w:ascii="Arial" w:hAnsi="Arial" w:cs="Arial"/>
          <w:sz w:val="24"/>
          <w:szCs w:val="24"/>
          <w:lang w:eastAsia="es-ES"/>
        </w:rPr>
        <w:t xml:space="preserve"> (LTSPEM)</w:t>
      </w:r>
      <w:r w:rsidR="00EE4A11" w:rsidRPr="00EA6AC3">
        <w:rPr>
          <w:rFonts w:ascii="Arial" w:hAnsi="Arial" w:cs="Arial"/>
          <w:sz w:val="24"/>
          <w:szCs w:val="24"/>
          <w:lang w:eastAsia="es-ES"/>
        </w:rPr>
        <w:t>,</w:t>
      </w:r>
      <w:r w:rsidR="004317B8" w:rsidRPr="00EA6AC3">
        <w:rPr>
          <w:rFonts w:ascii="Arial" w:hAnsi="Arial" w:cs="Arial"/>
          <w:sz w:val="24"/>
          <w:szCs w:val="24"/>
          <w:lang w:eastAsia="es-ES"/>
        </w:rPr>
        <w:t xml:space="preserve"> a fin de</w:t>
      </w:r>
      <w:r w:rsidR="00EE4A11" w:rsidRPr="00EA6AC3">
        <w:rPr>
          <w:rFonts w:ascii="Arial" w:hAnsi="Arial" w:cs="Arial"/>
          <w:sz w:val="24"/>
          <w:szCs w:val="24"/>
          <w:lang w:eastAsia="es-ES"/>
        </w:rPr>
        <w:t xml:space="preserve"> </w:t>
      </w:r>
      <w:r w:rsidR="004317B8" w:rsidRPr="00EA6AC3">
        <w:rPr>
          <w:rFonts w:ascii="Arial" w:hAnsi="Arial" w:cs="Arial"/>
          <w:sz w:val="24"/>
          <w:szCs w:val="24"/>
          <w:lang w:eastAsia="es-ES"/>
        </w:rPr>
        <w:t>establecer directrices</w:t>
      </w:r>
      <w:r w:rsidR="006A5481" w:rsidRPr="00EA6AC3">
        <w:rPr>
          <w:rFonts w:ascii="Arial" w:hAnsi="Arial" w:cs="Arial"/>
          <w:sz w:val="24"/>
          <w:szCs w:val="24"/>
          <w:lang w:eastAsia="es-ES"/>
        </w:rPr>
        <w:t xml:space="preserve"> mínimas</w:t>
      </w:r>
      <w:r w:rsidR="004317B8" w:rsidRPr="00EA6AC3">
        <w:rPr>
          <w:rFonts w:ascii="Arial" w:hAnsi="Arial" w:cs="Arial"/>
          <w:sz w:val="24"/>
          <w:szCs w:val="24"/>
          <w:lang w:eastAsia="es-ES"/>
        </w:rPr>
        <w:t xml:space="preserve"> </w:t>
      </w:r>
      <w:r w:rsidR="006A5481" w:rsidRPr="00EA6AC3">
        <w:rPr>
          <w:rFonts w:ascii="Arial" w:hAnsi="Arial" w:cs="Arial"/>
          <w:sz w:val="24"/>
          <w:szCs w:val="24"/>
          <w:lang w:eastAsia="es-ES"/>
        </w:rPr>
        <w:t>sobre</w:t>
      </w:r>
      <w:r w:rsidR="004317B8" w:rsidRPr="00EA6AC3">
        <w:rPr>
          <w:rFonts w:ascii="Arial" w:hAnsi="Arial" w:cs="Arial"/>
          <w:sz w:val="24"/>
          <w:szCs w:val="24"/>
          <w:lang w:eastAsia="es-ES"/>
        </w:rPr>
        <w:t xml:space="preserve"> derechos</w:t>
      </w:r>
      <w:r w:rsidR="006A5481" w:rsidRPr="00EA6AC3">
        <w:rPr>
          <w:rFonts w:ascii="Arial" w:hAnsi="Arial" w:cs="Arial"/>
          <w:sz w:val="24"/>
          <w:szCs w:val="24"/>
          <w:lang w:eastAsia="es-ES"/>
        </w:rPr>
        <w:t xml:space="preserve"> y obligaciones</w:t>
      </w:r>
      <w:r w:rsidR="004317B8" w:rsidRPr="00EA6AC3">
        <w:rPr>
          <w:rFonts w:ascii="Arial" w:hAnsi="Arial" w:cs="Arial"/>
          <w:sz w:val="24"/>
          <w:szCs w:val="24"/>
          <w:lang w:eastAsia="es-ES"/>
        </w:rPr>
        <w:t xml:space="preserve"> de los trabajadores al servicio del Estado y municipios; entre ell</w:t>
      </w:r>
      <w:r w:rsidR="00083550" w:rsidRPr="00EA6AC3">
        <w:rPr>
          <w:rFonts w:ascii="Arial" w:hAnsi="Arial" w:cs="Arial"/>
          <w:sz w:val="24"/>
          <w:szCs w:val="24"/>
          <w:lang w:eastAsia="es-ES"/>
        </w:rPr>
        <w:t>a</w:t>
      </w:r>
      <w:r w:rsidR="004317B8" w:rsidRPr="00EA6AC3">
        <w:rPr>
          <w:rFonts w:ascii="Arial" w:hAnsi="Arial" w:cs="Arial"/>
          <w:sz w:val="24"/>
          <w:szCs w:val="24"/>
          <w:lang w:eastAsia="es-ES"/>
        </w:rPr>
        <w:t>s, el ingreso a la función pública, niveles de estabilidad laboral, el establecimiento de un sistema de profesionalización y medidas para la protección del salario, por mencionar algunas.</w:t>
      </w:r>
    </w:p>
    <w:bookmarkEnd w:id="5"/>
    <w:p w14:paraId="2A333B13" w14:textId="0A6E0A71" w:rsidR="00F271B9" w:rsidRPr="00EA6AC3" w:rsidRDefault="00F271B9" w:rsidP="00EA6AC3">
      <w:pPr>
        <w:autoSpaceDE w:val="0"/>
        <w:autoSpaceDN w:val="0"/>
        <w:adjustRightInd w:val="0"/>
        <w:spacing w:line="276" w:lineRule="auto"/>
        <w:rPr>
          <w:rFonts w:ascii="Arial" w:hAnsi="Arial" w:cs="Arial"/>
          <w:sz w:val="24"/>
          <w:szCs w:val="24"/>
          <w:lang w:eastAsia="es-ES"/>
        </w:rPr>
      </w:pPr>
    </w:p>
    <w:p w14:paraId="2238D8AA" w14:textId="17C0A6B8" w:rsidR="00CE3C2D" w:rsidRPr="00EA6AC3" w:rsidRDefault="00A7213A"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Sin lugar a duda, el tema relativo a</w:t>
      </w:r>
      <w:r w:rsidR="004E1FE5" w:rsidRPr="00EA6AC3">
        <w:rPr>
          <w:rFonts w:ascii="Arial" w:hAnsi="Arial" w:cs="Arial"/>
          <w:sz w:val="24"/>
          <w:szCs w:val="24"/>
          <w:lang w:eastAsia="es-ES"/>
        </w:rPr>
        <w:t>l pago del salario</w:t>
      </w:r>
      <w:r w:rsidRPr="00EA6AC3">
        <w:rPr>
          <w:rFonts w:ascii="Arial" w:hAnsi="Arial" w:cs="Arial"/>
          <w:sz w:val="24"/>
          <w:szCs w:val="24"/>
          <w:lang w:eastAsia="es-ES"/>
        </w:rPr>
        <w:t xml:space="preserve"> </w:t>
      </w:r>
      <w:r w:rsidR="0084055C" w:rsidRPr="00EA6AC3">
        <w:rPr>
          <w:rFonts w:ascii="Arial" w:hAnsi="Arial" w:cs="Arial"/>
          <w:sz w:val="24"/>
          <w:szCs w:val="24"/>
          <w:lang w:eastAsia="es-ES"/>
        </w:rPr>
        <w:t xml:space="preserve">y su </w:t>
      </w:r>
      <w:r w:rsidR="004E1FE5" w:rsidRPr="00EA6AC3">
        <w:rPr>
          <w:rFonts w:ascii="Arial" w:hAnsi="Arial" w:cs="Arial"/>
          <w:sz w:val="24"/>
          <w:szCs w:val="24"/>
          <w:lang w:eastAsia="es-ES"/>
        </w:rPr>
        <w:t>protección</w:t>
      </w:r>
      <w:r w:rsidR="0084055C" w:rsidRPr="00EA6AC3">
        <w:rPr>
          <w:rFonts w:ascii="Arial" w:hAnsi="Arial" w:cs="Arial"/>
          <w:sz w:val="24"/>
          <w:szCs w:val="24"/>
          <w:lang w:eastAsia="es-ES"/>
        </w:rPr>
        <w:t xml:space="preserve"> </w:t>
      </w:r>
      <w:r w:rsidRPr="00EA6AC3">
        <w:rPr>
          <w:rFonts w:ascii="Arial" w:hAnsi="Arial" w:cs="Arial"/>
          <w:sz w:val="24"/>
          <w:szCs w:val="24"/>
          <w:lang w:eastAsia="es-ES"/>
        </w:rPr>
        <w:t xml:space="preserve">representa uno de los aspectos que impactan de manera más directa en la vida cotidiana de los servidores públicos. </w:t>
      </w:r>
      <w:r w:rsidR="009072C8" w:rsidRPr="00EA6AC3">
        <w:rPr>
          <w:rFonts w:ascii="Arial" w:hAnsi="Arial" w:cs="Arial"/>
          <w:sz w:val="24"/>
          <w:szCs w:val="24"/>
          <w:lang w:eastAsia="es-ES"/>
        </w:rPr>
        <w:t xml:space="preserve">Sobre todo, si consideramos que </w:t>
      </w:r>
      <w:r w:rsidR="00A260DF" w:rsidRPr="00EA6AC3">
        <w:rPr>
          <w:rFonts w:ascii="Arial" w:hAnsi="Arial" w:cs="Arial"/>
          <w:sz w:val="24"/>
          <w:szCs w:val="24"/>
          <w:lang w:eastAsia="es-ES"/>
        </w:rPr>
        <w:t xml:space="preserve">de </w:t>
      </w:r>
      <w:r w:rsidR="00DA3C76" w:rsidRPr="00EA6AC3">
        <w:rPr>
          <w:rFonts w:ascii="Arial" w:hAnsi="Arial" w:cs="Arial"/>
          <w:sz w:val="24"/>
          <w:szCs w:val="24"/>
          <w:lang w:eastAsia="es-ES"/>
        </w:rPr>
        <w:t>é</w:t>
      </w:r>
      <w:r w:rsidR="00A260DF" w:rsidRPr="00EA6AC3">
        <w:rPr>
          <w:rFonts w:ascii="Arial" w:hAnsi="Arial" w:cs="Arial"/>
          <w:sz w:val="24"/>
          <w:szCs w:val="24"/>
          <w:lang w:eastAsia="es-ES"/>
        </w:rPr>
        <w:t>l depende el acceso a servicios y satisfactores que contribuyen al disfrute de los derechos humanos consustanciales a</w:t>
      </w:r>
      <w:r w:rsidR="00DA3C76" w:rsidRPr="00EA6AC3">
        <w:rPr>
          <w:rFonts w:ascii="Arial" w:hAnsi="Arial" w:cs="Arial"/>
          <w:sz w:val="24"/>
          <w:szCs w:val="24"/>
          <w:lang w:eastAsia="es-ES"/>
        </w:rPr>
        <w:t xml:space="preserve"> su</w:t>
      </w:r>
      <w:r w:rsidR="00A260DF" w:rsidRPr="00EA6AC3">
        <w:rPr>
          <w:rFonts w:ascii="Arial" w:hAnsi="Arial" w:cs="Arial"/>
          <w:sz w:val="24"/>
          <w:szCs w:val="24"/>
          <w:lang w:eastAsia="es-ES"/>
        </w:rPr>
        <w:t xml:space="preserve"> bienestar, tales como la alimentación, la vivienda adecuada, la salud o la educación, por mencionar sólo algunos.</w:t>
      </w:r>
    </w:p>
    <w:p w14:paraId="1187F4E0" w14:textId="77777777" w:rsidR="00A260DF" w:rsidRPr="00EA6AC3" w:rsidRDefault="00A260DF" w:rsidP="00EA6AC3">
      <w:pPr>
        <w:autoSpaceDE w:val="0"/>
        <w:autoSpaceDN w:val="0"/>
        <w:adjustRightInd w:val="0"/>
        <w:spacing w:line="276" w:lineRule="auto"/>
        <w:rPr>
          <w:rFonts w:ascii="Arial" w:hAnsi="Arial" w:cs="Arial"/>
          <w:sz w:val="24"/>
          <w:szCs w:val="24"/>
          <w:lang w:eastAsia="es-ES"/>
        </w:rPr>
      </w:pPr>
    </w:p>
    <w:p w14:paraId="4BB7AE5F" w14:textId="07992DA2" w:rsidR="00492A79" w:rsidRPr="00EA6AC3" w:rsidRDefault="00DA3C76"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 xml:space="preserve">De este modo, </w:t>
      </w:r>
      <w:bookmarkStart w:id="6" w:name="_Hlk89074498"/>
      <w:r w:rsidRPr="00EA6AC3">
        <w:rPr>
          <w:rFonts w:ascii="Arial" w:hAnsi="Arial" w:cs="Arial"/>
          <w:sz w:val="24"/>
          <w:szCs w:val="24"/>
          <w:lang w:eastAsia="es-ES"/>
        </w:rPr>
        <w:t>l</w:t>
      </w:r>
      <w:r w:rsidR="00CE3C2D" w:rsidRPr="00EA6AC3">
        <w:rPr>
          <w:rFonts w:ascii="Arial" w:hAnsi="Arial" w:cs="Arial"/>
          <w:sz w:val="24"/>
          <w:szCs w:val="24"/>
          <w:lang w:eastAsia="es-ES"/>
        </w:rPr>
        <w:t>as medidas de protección al salario surgen de la necesidad de combatir prácticas arbitrarias que buscan disminuir o afectar de algún modo el ingreso del trabajador.</w:t>
      </w:r>
      <w:r w:rsidR="006A5481" w:rsidRPr="00EA6AC3">
        <w:rPr>
          <w:rFonts w:ascii="Arial" w:hAnsi="Arial" w:cs="Arial"/>
          <w:sz w:val="24"/>
          <w:szCs w:val="24"/>
          <w:lang w:eastAsia="es-ES"/>
        </w:rPr>
        <w:t xml:space="preserve"> </w:t>
      </w:r>
      <w:bookmarkEnd w:id="6"/>
      <w:r w:rsidR="004D7709" w:rsidRPr="00EA6AC3">
        <w:rPr>
          <w:rFonts w:ascii="Arial" w:hAnsi="Arial" w:cs="Arial"/>
          <w:sz w:val="24"/>
          <w:szCs w:val="24"/>
          <w:lang w:eastAsia="es-ES"/>
        </w:rPr>
        <w:t>Por ello,</w:t>
      </w:r>
      <w:r w:rsidR="006A5481" w:rsidRPr="00EA6AC3">
        <w:rPr>
          <w:rFonts w:ascii="Arial" w:hAnsi="Arial" w:cs="Arial"/>
          <w:sz w:val="24"/>
          <w:szCs w:val="24"/>
          <w:lang w:eastAsia="es-ES"/>
        </w:rPr>
        <w:t xml:space="preserve"> es posible afirmar que las medidas de protección al salario </w:t>
      </w:r>
      <w:bookmarkStart w:id="7" w:name="_Hlk89074541"/>
      <w:r w:rsidR="006A5481" w:rsidRPr="00EA6AC3">
        <w:rPr>
          <w:rFonts w:ascii="Arial" w:hAnsi="Arial" w:cs="Arial"/>
          <w:sz w:val="24"/>
          <w:szCs w:val="24"/>
          <w:lang w:eastAsia="es-ES"/>
        </w:rPr>
        <w:t xml:space="preserve">constituyen disposiciones legales que tienen como fin garantizar </w:t>
      </w:r>
      <w:r w:rsidR="00492A79" w:rsidRPr="00EA6AC3">
        <w:rPr>
          <w:rFonts w:ascii="Arial" w:hAnsi="Arial" w:cs="Arial"/>
          <w:sz w:val="24"/>
          <w:szCs w:val="24"/>
          <w:lang w:eastAsia="es-ES"/>
        </w:rPr>
        <w:t xml:space="preserve">una remuneración justa o asegurar la percepción integra del salario.  </w:t>
      </w:r>
      <w:bookmarkEnd w:id="7"/>
    </w:p>
    <w:p w14:paraId="74F7D7A3" w14:textId="631870AA" w:rsidR="00655629" w:rsidRPr="00EA6AC3" w:rsidRDefault="00655629" w:rsidP="00EA6AC3">
      <w:pPr>
        <w:autoSpaceDE w:val="0"/>
        <w:autoSpaceDN w:val="0"/>
        <w:adjustRightInd w:val="0"/>
        <w:spacing w:line="276" w:lineRule="auto"/>
        <w:rPr>
          <w:rFonts w:ascii="Arial" w:hAnsi="Arial" w:cs="Arial"/>
          <w:sz w:val="24"/>
          <w:szCs w:val="24"/>
          <w:lang w:eastAsia="es-ES"/>
        </w:rPr>
      </w:pPr>
    </w:p>
    <w:p w14:paraId="03C3FCD0" w14:textId="2EA1B807" w:rsidR="00874728" w:rsidRPr="00EA6AC3" w:rsidRDefault="004D7709" w:rsidP="00EA6AC3">
      <w:pPr>
        <w:autoSpaceDE w:val="0"/>
        <w:autoSpaceDN w:val="0"/>
        <w:adjustRightInd w:val="0"/>
        <w:spacing w:line="276" w:lineRule="auto"/>
        <w:rPr>
          <w:rFonts w:ascii="Arial" w:hAnsi="Arial" w:cs="Arial"/>
          <w:sz w:val="24"/>
          <w:szCs w:val="24"/>
          <w:lang w:eastAsia="es-ES"/>
        </w:rPr>
      </w:pPr>
      <w:bookmarkStart w:id="8" w:name="_Hlk89074609"/>
      <w:r w:rsidRPr="00EA6AC3">
        <w:rPr>
          <w:rFonts w:ascii="Arial" w:hAnsi="Arial" w:cs="Arial"/>
          <w:sz w:val="24"/>
          <w:szCs w:val="24"/>
          <w:lang w:eastAsia="es-ES"/>
        </w:rPr>
        <w:t>En</w:t>
      </w:r>
      <w:r w:rsidR="00874728" w:rsidRPr="00EA6AC3">
        <w:rPr>
          <w:rFonts w:ascii="Arial" w:hAnsi="Arial" w:cs="Arial"/>
          <w:sz w:val="24"/>
          <w:szCs w:val="24"/>
          <w:lang w:eastAsia="es-ES"/>
        </w:rPr>
        <w:t>tre éstas</w:t>
      </w:r>
      <w:r w:rsidR="002F6404" w:rsidRPr="00EA6AC3">
        <w:rPr>
          <w:rFonts w:ascii="Arial" w:hAnsi="Arial" w:cs="Arial"/>
          <w:sz w:val="24"/>
          <w:szCs w:val="24"/>
          <w:lang w:eastAsia="es-ES"/>
        </w:rPr>
        <w:t>,</w:t>
      </w:r>
      <w:r w:rsidR="00874728" w:rsidRPr="00EA6AC3">
        <w:rPr>
          <w:rFonts w:ascii="Arial" w:hAnsi="Arial" w:cs="Arial"/>
          <w:sz w:val="24"/>
          <w:szCs w:val="24"/>
          <w:lang w:eastAsia="es-ES"/>
        </w:rPr>
        <w:t xml:space="preserve"> podemos mencionar </w:t>
      </w:r>
      <w:r w:rsidR="002F6404" w:rsidRPr="00EA6AC3">
        <w:rPr>
          <w:rFonts w:ascii="Arial" w:hAnsi="Arial" w:cs="Arial"/>
          <w:sz w:val="24"/>
          <w:szCs w:val="24"/>
          <w:lang w:eastAsia="es-ES"/>
        </w:rPr>
        <w:t>las establecidas en la Ley Federal del Trabajo</w:t>
      </w:r>
      <w:r w:rsidR="00E721D7" w:rsidRPr="00EA6AC3">
        <w:rPr>
          <w:rFonts w:ascii="Arial" w:hAnsi="Arial" w:cs="Arial"/>
          <w:sz w:val="24"/>
          <w:szCs w:val="24"/>
          <w:lang w:eastAsia="es-ES"/>
        </w:rPr>
        <w:t xml:space="preserve"> (LFT)</w:t>
      </w:r>
      <w:r w:rsidR="002F6404" w:rsidRPr="00EA6AC3">
        <w:rPr>
          <w:rFonts w:ascii="Arial" w:hAnsi="Arial" w:cs="Arial"/>
          <w:sz w:val="24"/>
          <w:szCs w:val="24"/>
          <w:lang w:eastAsia="es-ES"/>
        </w:rPr>
        <w:t xml:space="preserve">, </w:t>
      </w:r>
      <w:r w:rsidR="00874728" w:rsidRPr="00EA6AC3">
        <w:rPr>
          <w:rFonts w:ascii="Arial" w:hAnsi="Arial" w:cs="Arial"/>
          <w:sz w:val="24"/>
          <w:szCs w:val="24"/>
          <w:lang w:eastAsia="es-ES"/>
        </w:rPr>
        <w:t xml:space="preserve">relativas a la disposición libre del salario, a </w:t>
      </w:r>
      <w:r w:rsidR="002F6404" w:rsidRPr="00EA6AC3">
        <w:rPr>
          <w:rFonts w:ascii="Arial" w:hAnsi="Arial" w:cs="Arial"/>
          <w:sz w:val="24"/>
          <w:szCs w:val="24"/>
          <w:lang w:eastAsia="es-ES"/>
        </w:rPr>
        <w:t>la</w:t>
      </w:r>
      <w:r w:rsidR="00874728" w:rsidRPr="00EA6AC3">
        <w:rPr>
          <w:rFonts w:ascii="Arial" w:hAnsi="Arial" w:cs="Arial"/>
          <w:sz w:val="24"/>
          <w:szCs w:val="24"/>
          <w:lang w:eastAsia="es-ES"/>
        </w:rPr>
        <w:t xml:space="preserve"> irrenunciabilidad</w:t>
      </w:r>
      <w:r w:rsidR="002F6404" w:rsidRPr="00EA6AC3">
        <w:rPr>
          <w:rFonts w:ascii="Arial" w:hAnsi="Arial" w:cs="Arial"/>
          <w:sz w:val="24"/>
          <w:szCs w:val="24"/>
          <w:lang w:eastAsia="es-ES"/>
        </w:rPr>
        <w:t xml:space="preserve"> del salario</w:t>
      </w:r>
      <w:r w:rsidR="00874728" w:rsidRPr="00EA6AC3">
        <w:rPr>
          <w:rFonts w:ascii="Arial" w:hAnsi="Arial" w:cs="Arial"/>
          <w:sz w:val="24"/>
          <w:szCs w:val="24"/>
          <w:lang w:eastAsia="es-ES"/>
        </w:rPr>
        <w:t>, al pago directo al trabajador, al pago en efectivo y en moneda de curso legal, a la nulidad de la cesión del salario en favor del patrón, al pago en el lugar donde los trabajadores presten sus servicios y la no suspensión del pago, entre otras disposiciones</w:t>
      </w:r>
      <w:bookmarkEnd w:id="8"/>
      <w:r w:rsidR="00874728" w:rsidRPr="00EA6AC3">
        <w:rPr>
          <w:rFonts w:ascii="Arial" w:hAnsi="Arial" w:cs="Arial"/>
          <w:sz w:val="24"/>
          <w:szCs w:val="24"/>
          <w:lang w:eastAsia="es-ES"/>
        </w:rPr>
        <w:t xml:space="preserve">.   </w:t>
      </w:r>
    </w:p>
    <w:p w14:paraId="298BF335" w14:textId="77777777" w:rsidR="00874728" w:rsidRPr="00EA6AC3" w:rsidRDefault="00874728" w:rsidP="00EA6AC3">
      <w:pPr>
        <w:autoSpaceDE w:val="0"/>
        <w:autoSpaceDN w:val="0"/>
        <w:adjustRightInd w:val="0"/>
        <w:spacing w:line="276" w:lineRule="auto"/>
        <w:rPr>
          <w:rFonts w:ascii="Arial" w:hAnsi="Arial" w:cs="Arial"/>
          <w:sz w:val="24"/>
          <w:szCs w:val="24"/>
          <w:lang w:eastAsia="es-ES"/>
        </w:rPr>
      </w:pPr>
    </w:p>
    <w:p w14:paraId="24F7670A" w14:textId="4A6CA327" w:rsidR="002F6404" w:rsidRPr="00EA6AC3" w:rsidRDefault="003D510D" w:rsidP="00EA6AC3">
      <w:pPr>
        <w:autoSpaceDE w:val="0"/>
        <w:autoSpaceDN w:val="0"/>
        <w:adjustRightInd w:val="0"/>
        <w:spacing w:line="276" w:lineRule="auto"/>
        <w:rPr>
          <w:rFonts w:ascii="Arial" w:hAnsi="Arial" w:cs="Arial"/>
          <w:sz w:val="24"/>
          <w:szCs w:val="24"/>
          <w:lang w:eastAsia="es-ES"/>
        </w:rPr>
      </w:pPr>
      <w:bookmarkStart w:id="9" w:name="_Hlk89074641"/>
      <w:r w:rsidRPr="00EA6AC3">
        <w:rPr>
          <w:rFonts w:ascii="Arial" w:hAnsi="Arial" w:cs="Arial"/>
          <w:sz w:val="24"/>
          <w:szCs w:val="24"/>
          <w:lang w:eastAsia="es-ES"/>
        </w:rPr>
        <w:t>Sin embargo</w:t>
      </w:r>
      <w:r w:rsidR="002F6404" w:rsidRPr="00EA6AC3">
        <w:rPr>
          <w:rFonts w:ascii="Arial" w:hAnsi="Arial" w:cs="Arial"/>
          <w:sz w:val="24"/>
          <w:szCs w:val="24"/>
          <w:lang w:eastAsia="es-ES"/>
        </w:rPr>
        <w:t xml:space="preserve"> y para el caso de los trabajadores al servicio del Estado, no es posible identificar un catálogo similar en las normas</w:t>
      </w:r>
      <w:r w:rsidRPr="00EA6AC3">
        <w:rPr>
          <w:rFonts w:ascii="Arial" w:hAnsi="Arial" w:cs="Arial"/>
          <w:sz w:val="24"/>
          <w:szCs w:val="24"/>
          <w:lang w:eastAsia="es-ES"/>
        </w:rPr>
        <w:t xml:space="preserve"> constitucionales y legales nacionales</w:t>
      </w:r>
      <w:r w:rsidR="002F6404" w:rsidRPr="00EA6AC3">
        <w:rPr>
          <w:rFonts w:ascii="Arial" w:hAnsi="Arial" w:cs="Arial"/>
          <w:sz w:val="24"/>
          <w:szCs w:val="24"/>
          <w:lang w:eastAsia="es-ES"/>
        </w:rPr>
        <w:t xml:space="preserve"> que regula</w:t>
      </w:r>
      <w:r w:rsidRPr="00EA6AC3">
        <w:rPr>
          <w:rFonts w:ascii="Arial" w:hAnsi="Arial" w:cs="Arial"/>
          <w:sz w:val="24"/>
          <w:szCs w:val="24"/>
          <w:lang w:eastAsia="es-ES"/>
        </w:rPr>
        <w:t>n</w:t>
      </w:r>
      <w:r w:rsidR="002F6404" w:rsidRPr="00EA6AC3">
        <w:rPr>
          <w:rFonts w:ascii="Arial" w:hAnsi="Arial" w:cs="Arial"/>
          <w:sz w:val="24"/>
          <w:szCs w:val="24"/>
          <w:lang w:eastAsia="es-ES"/>
        </w:rPr>
        <w:t xml:space="preserve"> </w:t>
      </w:r>
      <w:r w:rsidRPr="00EA6AC3">
        <w:rPr>
          <w:rFonts w:ascii="Arial" w:hAnsi="Arial" w:cs="Arial"/>
          <w:sz w:val="24"/>
          <w:szCs w:val="24"/>
          <w:lang w:eastAsia="es-ES"/>
        </w:rPr>
        <w:t>este tipo de</w:t>
      </w:r>
      <w:r w:rsidR="002F6404" w:rsidRPr="00EA6AC3">
        <w:rPr>
          <w:rFonts w:ascii="Arial" w:hAnsi="Arial" w:cs="Arial"/>
          <w:sz w:val="24"/>
          <w:szCs w:val="24"/>
          <w:lang w:eastAsia="es-ES"/>
        </w:rPr>
        <w:t xml:space="preserve"> relaciones laborales.</w:t>
      </w:r>
    </w:p>
    <w:bookmarkEnd w:id="9"/>
    <w:p w14:paraId="54BDBA37" w14:textId="77777777" w:rsidR="005E3083" w:rsidRDefault="005E3083" w:rsidP="00EA6AC3">
      <w:pPr>
        <w:autoSpaceDE w:val="0"/>
        <w:autoSpaceDN w:val="0"/>
        <w:adjustRightInd w:val="0"/>
        <w:spacing w:line="276" w:lineRule="auto"/>
        <w:rPr>
          <w:rFonts w:ascii="Arial" w:hAnsi="Arial" w:cs="Arial"/>
          <w:sz w:val="24"/>
          <w:szCs w:val="24"/>
          <w:lang w:eastAsia="es-ES"/>
        </w:rPr>
      </w:pPr>
    </w:p>
    <w:p w14:paraId="0CDA3A77" w14:textId="06BE7C93" w:rsidR="002D5B16" w:rsidRPr="00EA6AC3" w:rsidRDefault="003D510D"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 xml:space="preserve">No obstante, </w:t>
      </w:r>
      <w:r w:rsidR="00CD165C" w:rsidRPr="00EA6AC3">
        <w:rPr>
          <w:rFonts w:ascii="Arial" w:hAnsi="Arial" w:cs="Arial"/>
          <w:sz w:val="24"/>
          <w:szCs w:val="24"/>
          <w:lang w:eastAsia="es-ES"/>
        </w:rPr>
        <w:t xml:space="preserve">en </w:t>
      </w:r>
      <w:r w:rsidR="00655629" w:rsidRPr="00EA6AC3">
        <w:rPr>
          <w:rFonts w:ascii="Arial" w:hAnsi="Arial" w:cs="Arial"/>
          <w:sz w:val="24"/>
          <w:szCs w:val="24"/>
          <w:lang w:eastAsia="es-ES"/>
        </w:rPr>
        <w:t xml:space="preserve">la LTSPEM </w:t>
      </w:r>
      <w:r w:rsidR="00CD165C" w:rsidRPr="00EA6AC3">
        <w:rPr>
          <w:rFonts w:ascii="Arial" w:hAnsi="Arial" w:cs="Arial"/>
          <w:sz w:val="24"/>
          <w:szCs w:val="24"/>
          <w:lang w:eastAsia="es-ES"/>
        </w:rPr>
        <w:t xml:space="preserve">sí es posible </w:t>
      </w:r>
      <w:r w:rsidR="00250DAA" w:rsidRPr="00EA6AC3">
        <w:rPr>
          <w:rFonts w:ascii="Arial" w:hAnsi="Arial" w:cs="Arial"/>
          <w:sz w:val="24"/>
          <w:szCs w:val="24"/>
          <w:lang w:eastAsia="es-ES"/>
        </w:rPr>
        <w:t>reconocer</w:t>
      </w:r>
      <w:r w:rsidR="00CD165C" w:rsidRPr="00EA6AC3">
        <w:rPr>
          <w:rFonts w:ascii="Arial" w:hAnsi="Arial" w:cs="Arial"/>
          <w:sz w:val="24"/>
          <w:szCs w:val="24"/>
          <w:lang w:eastAsia="es-ES"/>
        </w:rPr>
        <w:t xml:space="preserve"> este tipo de disposiciones protectoras, aunque no con la amplitud </w:t>
      </w:r>
      <w:r w:rsidR="00B75421" w:rsidRPr="00EA6AC3">
        <w:rPr>
          <w:rFonts w:ascii="Arial" w:hAnsi="Arial" w:cs="Arial"/>
          <w:sz w:val="24"/>
          <w:szCs w:val="24"/>
          <w:lang w:eastAsia="es-ES"/>
        </w:rPr>
        <w:t xml:space="preserve">y detalle con </w:t>
      </w:r>
      <w:r w:rsidR="00CD165C" w:rsidRPr="00EA6AC3">
        <w:rPr>
          <w:rFonts w:ascii="Arial" w:hAnsi="Arial" w:cs="Arial"/>
          <w:sz w:val="24"/>
          <w:szCs w:val="24"/>
          <w:lang w:eastAsia="es-ES"/>
        </w:rPr>
        <w:t xml:space="preserve">que lo hace la </w:t>
      </w:r>
      <w:r w:rsidR="00E721D7" w:rsidRPr="00EA6AC3">
        <w:rPr>
          <w:rFonts w:ascii="Arial" w:hAnsi="Arial" w:cs="Arial"/>
          <w:sz w:val="24"/>
          <w:szCs w:val="24"/>
          <w:lang w:eastAsia="es-ES"/>
        </w:rPr>
        <w:t>LFT</w:t>
      </w:r>
      <w:r w:rsidR="00CD165C" w:rsidRPr="00EA6AC3">
        <w:rPr>
          <w:rFonts w:ascii="Arial" w:hAnsi="Arial" w:cs="Arial"/>
          <w:sz w:val="24"/>
          <w:szCs w:val="24"/>
          <w:lang w:eastAsia="es-ES"/>
        </w:rPr>
        <w:t xml:space="preserve">. </w:t>
      </w:r>
      <w:r w:rsidR="00E721D7" w:rsidRPr="00EA6AC3">
        <w:rPr>
          <w:rFonts w:ascii="Arial" w:hAnsi="Arial" w:cs="Arial"/>
          <w:sz w:val="24"/>
          <w:szCs w:val="24"/>
          <w:lang w:eastAsia="es-ES"/>
        </w:rPr>
        <w:t xml:space="preserve">De ellas, es posible advertir que tienen por objeto asegurar una </w:t>
      </w:r>
      <w:r w:rsidR="002D5B16" w:rsidRPr="00EA6AC3">
        <w:rPr>
          <w:rFonts w:ascii="Arial" w:hAnsi="Arial" w:cs="Arial"/>
          <w:sz w:val="24"/>
          <w:szCs w:val="24"/>
          <w:lang w:eastAsia="es-ES"/>
        </w:rPr>
        <w:t>percepción integra y</w:t>
      </w:r>
      <w:r w:rsidR="00E721D7" w:rsidRPr="00EA6AC3">
        <w:rPr>
          <w:rFonts w:ascii="Arial" w:hAnsi="Arial" w:cs="Arial"/>
          <w:sz w:val="24"/>
          <w:szCs w:val="24"/>
          <w:lang w:eastAsia="es-ES"/>
        </w:rPr>
        <w:t xml:space="preserve"> justa</w:t>
      </w:r>
      <w:r w:rsidR="002D5B16" w:rsidRPr="00EA6AC3">
        <w:rPr>
          <w:rFonts w:ascii="Arial" w:hAnsi="Arial" w:cs="Arial"/>
          <w:sz w:val="24"/>
          <w:szCs w:val="24"/>
          <w:lang w:eastAsia="es-ES"/>
        </w:rPr>
        <w:t>.</w:t>
      </w:r>
    </w:p>
    <w:p w14:paraId="30F651EA" w14:textId="74B15EAA" w:rsidR="00B75421" w:rsidRPr="00EA6AC3" w:rsidRDefault="00B75421" w:rsidP="00EA6AC3">
      <w:pPr>
        <w:autoSpaceDE w:val="0"/>
        <w:autoSpaceDN w:val="0"/>
        <w:adjustRightInd w:val="0"/>
        <w:spacing w:line="276" w:lineRule="auto"/>
        <w:rPr>
          <w:rFonts w:ascii="Arial" w:hAnsi="Arial" w:cs="Arial"/>
          <w:sz w:val="24"/>
          <w:szCs w:val="24"/>
          <w:lang w:eastAsia="es-ES"/>
        </w:rPr>
      </w:pPr>
    </w:p>
    <w:p w14:paraId="3ED54369" w14:textId="31B47728" w:rsidR="00E446B0" w:rsidRPr="00EA6AC3" w:rsidRDefault="00B75421"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 xml:space="preserve">Sin embargo, </w:t>
      </w:r>
      <w:r w:rsidR="005375C9" w:rsidRPr="00EA6AC3">
        <w:rPr>
          <w:rFonts w:ascii="Arial" w:hAnsi="Arial" w:cs="Arial"/>
          <w:sz w:val="24"/>
          <w:szCs w:val="24"/>
          <w:lang w:eastAsia="es-ES"/>
        </w:rPr>
        <w:t xml:space="preserve">los atributos relativos a la integralidad y justicia, no deben ser los únicos objetivos que </w:t>
      </w:r>
      <w:r w:rsidR="00DA3C76" w:rsidRPr="00EA6AC3">
        <w:rPr>
          <w:rFonts w:ascii="Arial" w:hAnsi="Arial" w:cs="Arial"/>
          <w:sz w:val="24"/>
          <w:szCs w:val="24"/>
          <w:lang w:eastAsia="es-ES"/>
        </w:rPr>
        <w:t>deben buscar protegerse</w:t>
      </w:r>
      <w:r w:rsidR="00392265" w:rsidRPr="00EA6AC3">
        <w:rPr>
          <w:rFonts w:ascii="Arial" w:hAnsi="Arial" w:cs="Arial"/>
          <w:sz w:val="24"/>
          <w:szCs w:val="24"/>
          <w:lang w:eastAsia="es-ES"/>
        </w:rPr>
        <w:t xml:space="preserve">. </w:t>
      </w:r>
      <w:r w:rsidR="006C06A4" w:rsidRPr="00EA6AC3">
        <w:rPr>
          <w:rFonts w:ascii="Arial" w:hAnsi="Arial" w:cs="Arial"/>
          <w:sz w:val="24"/>
          <w:szCs w:val="24"/>
          <w:lang w:eastAsia="es-ES"/>
        </w:rPr>
        <w:t>Sobre el particular</w:t>
      </w:r>
      <w:r w:rsidR="00392265" w:rsidRPr="00EA6AC3">
        <w:rPr>
          <w:rFonts w:ascii="Arial" w:hAnsi="Arial" w:cs="Arial"/>
          <w:sz w:val="24"/>
          <w:szCs w:val="24"/>
          <w:lang w:eastAsia="es-ES"/>
        </w:rPr>
        <w:t>, cobra especial relevancia el relativo a la periodicidad</w:t>
      </w:r>
      <w:r w:rsidR="0081028C" w:rsidRPr="00EA6AC3">
        <w:rPr>
          <w:rFonts w:ascii="Arial" w:hAnsi="Arial" w:cs="Arial"/>
          <w:sz w:val="24"/>
          <w:szCs w:val="24"/>
          <w:lang w:eastAsia="es-ES"/>
        </w:rPr>
        <w:t xml:space="preserve"> del pago</w:t>
      </w:r>
      <w:r w:rsidR="00E446B0" w:rsidRPr="00EA6AC3">
        <w:rPr>
          <w:rFonts w:ascii="Arial" w:hAnsi="Arial" w:cs="Arial"/>
          <w:sz w:val="24"/>
          <w:szCs w:val="24"/>
          <w:lang w:eastAsia="es-ES"/>
        </w:rPr>
        <w:t xml:space="preserve">. </w:t>
      </w:r>
      <w:r w:rsidR="006C06A4" w:rsidRPr="00EA6AC3">
        <w:rPr>
          <w:rFonts w:ascii="Arial" w:hAnsi="Arial" w:cs="Arial"/>
          <w:sz w:val="24"/>
          <w:szCs w:val="24"/>
          <w:lang w:eastAsia="es-ES"/>
        </w:rPr>
        <w:t xml:space="preserve">La periodicidad o regularidad del pago, </w:t>
      </w:r>
      <w:r w:rsidR="00501353" w:rsidRPr="00EA6AC3">
        <w:rPr>
          <w:rFonts w:ascii="Arial" w:hAnsi="Arial" w:cs="Arial"/>
          <w:sz w:val="24"/>
          <w:szCs w:val="24"/>
          <w:lang w:eastAsia="es-ES"/>
        </w:rPr>
        <w:t xml:space="preserve">supone </w:t>
      </w:r>
      <w:r w:rsidR="00CE7644" w:rsidRPr="00EA6AC3">
        <w:rPr>
          <w:rFonts w:ascii="Arial" w:hAnsi="Arial" w:cs="Arial"/>
          <w:sz w:val="24"/>
          <w:szCs w:val="24"/>
          <w:lang w:eastAsia="es-ES"/>
        </w:rPr>
        <w:t>la obligación del empleador de pagar oportunamente</w:t>
      </w:r>
      <w:r w:rsidR="00A74B52" w:rsidRPr="00EA6AC3">
        <w:rPr>
          <w:rFonts w:ascii="Arial" w:hAnsi="Arial" w:cs="Arial"/>
          <w:sz w:val="24"/>
          <w:szCs w:val="24"/>
          <w:lang w:eastAsia="es-ES"/>
        </w:rPr>
        <w:t xml:space="preserve"> y sin dilaciones</w:t>
      </w:r>
      <w:r w:rsidR="00CE7644" w:rsidRPr="00EA6AC3">
        <w:rPr>
          <w:rFonts w:ascii="Arial" w:hAnsi="Arial" w:cs="Arial"/>
          <w:sz w:val="24"/>
          <w:szCs w:val="24"/>
          <w:lang w:eastAsia="es-ES"/>
        </w:rPr>
        <w:t xml:space="preserve"> las remuneraciones al trabajador</w:t>
      </w:r>
      <w:r w:rsidR="00A74B52" w:rsidRPr="00EA6AC3">
        <w:rPr>
          <w:rFonts w:ascii="Arial" w:hAnsi="Arial" w:cs="Arial"/>
          <w:sz w:val="24"/>
          <w:szCs w:val="24"/>
          <w:lang w:eastAsia="es-ES"/>
        </w:rPr>
        <w:t>.</w:t>
      </w:r>
      <w:r w:rsidR="00CE7644" w:rsidRPr="00EA6AC3">
        <w:rPr>
          <w:rFonts w:ascii="Arial" w:hAnsi="Arial" w:cs="Arial"/>
          <w:sz w:val="24"/>
          <w:szCs w:val="24"/>
          <w:lang w:eastAsia="es-ES"/>
        </w:rPr>
        <w:t xml:space="preserve"> </w:t>
      </w:r>
    </w:p>
    <w:p w14:paraId="62643E95" w14:textId="77777777" w:rsidR="00EA6AC3" w:rsidRDefault="00EA6AC3" w:rsidP="00EA6AC3">
      <w:pPr>
        <w:autoSpaceDE w:val="0"/>
        <w:autoSpaceDN w:val="0"/>
        <w:adjustRightInd w:val="0"/>
        <w:spacing w:line="276" w:lineRule="auto"/>
        <w:rPr>
          <w:rFonts w:ascii="Arial" w:hAnsi="Arial" w:cs="Arial"/>
          <w:sz w:val="24"/>
          <w:szCs w:val="24"/>
          <w:lang w:eastAsia="es-ES"/>
        </w:rPr>
      </w:pPr>
    </w:p>
    <w:p w14:paraId="3AD5CE91" w14:textId="0E515CDD" w:rsidR="00E446B0" w:rsidRPr="00EA6AC3" w:rsidRDefault="00E446B0"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 xml:space="preserve">En materia de normativa internacional, el Convenio No. 95, ratificado por México en 1955 y expedido por la Conferencia General de la Organización Internacional del Trabajo (OIT), en materia de protección del salario, establece en el numeral 1, de su artículo 12, que el salario debe ser pagado a intervalos regulares, precisando que, los intervalos a los que el salario deba pagarse serán establecidos por la legislación nacional. </w:t>
      </w:r>
    </w:p>
    <w:p w14:paraId="01C3967A" w14:textId="47708243" w:rsidR="00E446B0" w:rsidRPr="00EA6AC3" w:rsidRDefault="00E446B0" w:rsidP="00EA6AC3">
      <w:pPr>
        <w:autoSpaceDE w:val="0"/>
        <w:autoSpaceDN w:val="0"/>
        <w:adjustRightInd w:val="0"/>
        <w:spacing w:line="276" w:lineRule="auto"/>
        <w:rPr>
          <w:rFonts w:ascii="Arial" w:hAnsi="Arial" w:cs="Arial"/>
          <w:sz w:val="24"/>
          <w:szCs w:val="24"/>
          <w:lang w:eastAsia="es-ES"/>
        </w:rPr>
      </w:pPr>
    </w:p>
    <w:p w14:paraId="42422A2B" w14:textId="37D7D42A" w:rsidR="00E446B0" w:rsidRPr="00EA6AC3" w:rsidRDefault="00E446B0"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En ese sentido,</w:t>
      </w:r>
      <w:r w:rsidR="00234660" w:rsidRPr="00EA6AC3">
        <w:rPr>
          <w:rFonts w:ascii="Arial" w:hAnsi="Arial" w:cs="Arial"/>
          <w:sz w:val="24"/>
          <w:szCs w:val="24"/>
          <w:lang w:eastAsia="es-ES"/>
        </w:rPr>
        <w:t xml:space="preserve"> el artículo 88 de la LFT establece que los plazos para el pago del salario nunca podrán ser mayores de una semana para las personas que desempeñan un trabajo material y de quince días para los demás trabajadores.</w:t>
      </w:r>
    </w:p>
    <w:p w14:paraId="782D9D3C" w14:textId="77777777" w:rsidR="00435068" w:rsidRPr="00EA6AC3" w:rsidRDefault="00435068" w:rsidP="00EA6AC3">
      <w:pPr>
        <w:autoSpaceDE w:val="0"/>
        <w:autoSpaceDN w:val="0"/>
        <w:adjustRightInd w:val="0"/>
        <w:spacing w:line="276" w:lineRule="auto"/>
        <w:rPr>
          <w:rFonts w:ascii="Arial" w:hAnsi="Arial" w:cs="Arial"/>
          <w:sz w:val="24"/>
          <w:szCs w:val="24"/>
          <w:lang w:eastAsia="es-ES"/>
        </w:rPr>
      </w:pPr>
    </w:p>
    <w:p w14:paraId="01213322" w14:textId="7A82C564" w:rsidR="00A74B52" w:rsidRPr="00EA6AC3" w:rsidRDefault="00435068"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En concordancia con esas disposiciones</w:t>
      </w:r>
      <w:r w:rsidR="00C85BA5" w:rsidRPr="00EA6AC3">
        <w:rPr>
          <w:rFonts w:ascii="Arial" w:hAnsi="Arial" w:cs="Arial"/>
          <w:sz w:val="24"/>
          <w:szCs w:val="24"/>
          <w:lang w:eastAsia="es-ES"/>
        </w:rPr>
        <w:t>, la fracción</w:t>
      </w:r>
      <w:r w:rsidRPr="00EA6AC3">
        <w:rPr>
          <w:rFonts w:ascii="Arial" w:hAnsi="Arial" w:cs="Arial"/>
          <w:sz w:val="24"/>
          <w:szCs w:val="24"/>
          <w:lang w:eastAsia="es-ES"/>
        </w:rPr>
        <w:t xml:space="preserve"> V</w:t>
      </w:r>
      <w:r w:rsidR="004E7B0F" w:rsidRPr="00EA6AC3">
        <w:rPr>
          <w:rFonts w:ascii="Arial" w:hAnsi="Arial" w:cs="Arial"/>
          <w:sz w:val="24"/>
          <w:szCs w:val="24"/>
          <w:lang w:eastAsia="es-ES"/>
        </w:rPr>
        <w:t>,</w:t>
      </w:r>
      <w:r w:rsidRPr="00EA6AC3">
        <w:rPr>
          <w:rFonts w:ascii="Arial" w:hAnsi="Arial" w:cs="Arial"/>
          <w:sz w:val="24"/>
          <w:szCs w:val="24"/>
          <w:lang w:eastAsia="es-ES"/>
        </w:rPr>
        <w:t xml:space="preserve"> del artículo 57</w:t>
      </w:r>
      <w:r w:rsidR="004E7B0F" w:rsidRPr="00EA6AC3">
        <w:rPr>
          <w:rFonts w:ascii="Arial" w:hAnsi="Arial" w:cs="Arial"/>
          <w:sz w:val="24"/>
          <w:szCs w:val="24"/>
          <w:lang w:eastAsia="es-ES"/>
        </w:rPr>
        <w:t>, de la LTSPEM establece como una condición nula de la relación laboral, el establecimiento de un</w:t>
      </w:r>
      <w:r w:rsidRPr="00EA6AC3">
        <w:rPr>
          <w:rFonts w:ascii="Arial" w:hAnsi="Arial" w:cs="Arial"/>
          <w:sz w:val="24"/>
          <w:szCs w:val="24"/>
          <w:lang w:eastAsia="es-ES"/>
        </w:rPr>
        <w:t xml:space="preserve"> </w:t>
      </w:r>
      <w:r w:rsidR="004E7B0F" w:rsidRPr="00EA6AC3">
        <w:rPr>
          <w:rFonts w:ascii="Arial" w:hAnsi="Arial" w:cs="Arial"/>
          <w:sz w:val="24"/>
          <w:szCs w:val="24"/>
          <w:lang w:eastAsia="es-ES"/>
        </w:rPr>
        <w:t xml:space="preserve">plazo mayor </w:t>
      </w:r>
      <w:r w:rsidR="00A205B7" w:rsidRPr="00EA6AC3">
        <w:rPr>
          <w:rFonts w:ascii="Arial" w:hAnsi="Arial" w:cs="Arial"/>
          <w:sz w:val="24"/>
          <w:szCs w:val="24"/>
          <w:lang w:eastAsia="es-ES"/>
        </w:rPr>
        <w:t>a</w:t>
      </w:r>
      <w:r w:rsidR="004E7B0F" w:rsidRPr="00EA6AC3">
        <w:rPr>
          <w:rFonts w:ascii="Arial" w:hAnsi="Arial" w:cs="Arial"/>
          <w:sz w:val="24"/>
          <w:szCs w:val="24"/>
          <w:lang w:eastAsia="es-ES"/>
        </w:rPr>
        <w:t xml:space="preserve"> quince días para el pago de sueldos</w:t>
      </w:r>
      <w:r w:rsidR="001A23A9" w:rsidRPr="00EA6AC3">
        <w:rPr>
          <w:rFonts w:ascii="Arial" w:hAnsi="Arial" w:cs="Arial"/>
          <w:sz w:val="24"/>
          <w:szCs w:val="24"/>
          <w:lang w:eastAsia="es-ES"/>
        </w:rPr>
        <w:t>; y</w:t>
      </w:r>
      <w:r w:rsidR="004E7B0F" w:rsidRPr="00EA6AC3">
        <w:rPr>
          <w:rFonts w:ascii="Arial" w:hAnsi="Arial" w:cs="Arial"/>
          <w:sz w:val="24"/>
          <w:szCs w:val="24"/>
          <w:lang w:eastAsia="es-ES"/>
        </w:rPr>
        <w:t xml:space="preserve"> la fracción </w:t>
      </w:r>
      <w:r w:rsidR="00C85BA5" w:rsidRPr="00EA6AC3">
        <w:rPr>
          <w:rFonts w:ascii="Arial" w:hAnsi="Arial" w:cs="Arial"/>
          <w:sz w:val="24"/>
          <w:szCs w:val="24"/>
          <w:lang w:eastAsia="es-ES"/>
        </w:rPr>
        <w:t xml:space="preserve">III del artículo 98 de la </w:t>
      </w:r>
      <w:r w:rsidR="004E7B0F" w:rsidRPr="00EA6AC3">
        <w:rPr>
          <w:rFonts w:ascii="Arial" w:hAnsi="Arial" w:cs="Arial"/>
          <w:sz w:val="24"/>
          <w:szCs w:val="24"/>
          <w:lang w:eastAsia="es-ES"/>
        </w:rPr>
        <w:t xml:space="preserve">Ley en </w:t>
      </w:r>
      <w:r w:rsidR="004E7B0F" w:rsidRPr="00EA6AC3">
        <w:rPr>
          <w:rFonts w:ascii="Arial" w:hAnsi="Arial" w:cs="Arial"/>
          <w:sz w:val="24"/>
          <w:szCs w:val="24"/>
          <w:lang w:eastAsia="es-ES"/>
        </w:rPr>
        <w:lastRenderedPageBreak/>
        <w:t>cita,</w:t>
      </w:r>
      <w:r w:rsidR="00C85BA5" w:rsidRPr="00EA6AC3">
        <w:rPr>
          <w:rFonts w:ascii="Arial" w:hAnsi="Arial" w:cs="Arial"/>
          <w:sz w:val="24"/>
          <w:szCs w:val="24"/>
          <w:lang w:eastAsia="es-ES"/>
        </w:rPr>
        <w:t xml:space="preserve"> </w:t>
      </w:r>
      <w:r w:rsidR="00A205B7" w:rsidRPr="00EA6AC3">
        <w:rPr>
          <w:rFonts w:ascii="Arial" w:hAnsi="Arial" w:cs="Arial"/>
          <w:sz w:val="24"/>
          <w:szCs w:val="24"/>
          <w:lang w:eastAsia="es-ES"/>
        </w:rPr>
        <w:t>dispone</w:t>
      </w:r>
      <w:r w:rsidR="00C85BA5" w:rsidRPr="00EA6AC3">
        <w:rPr>
          <w:rFonts w:ascii="Arial" w:hAnsi="Arial" w:cs="Arial"/>
          <w:sz w:val="24"/>
          <w:szCs w:val="24"/>
          <w:lang w:eastAsia="es-ES"/>
        </w:rPr>
        <w:t xml:space="preserve"> </w:t>
      </w:r>
      <w:r w:rsidR="00A205B7" w:rsidRPr="00EA6AC3">
        <w:rPr>
          <w:rFonts w:ascii="Arial" w:hAnsi="Arial" w:cs="Arial"/>
          <w:sz w:val="24"/>
          <w:szCs w:val="24"/>
          <w:lang w:eastAsia="es-ES"/>
        </w:rPr>
        <w:t>como una obligación de</w:t>
      </w:r>
      <w:r w:rsidR="00C85BA5" w:rsidRPr="00EA6AC3">
        <w:rPr>
          <w:rFonts w:ascii="Arial" w:hAnsi="Arial" w:cs="Arial"/>
          <w:sz w:val="24"/>
          <w:szCs w:val="24"/>
          <w:lang w:eastAsia="es-ES"/>
        </w:rPr>
        <w:t xml:space="preserve"> las instituciones públicas</w:t>
      </w:r>
      <w:r w:rsidR="00A74B52" w:rsidRPr="00EA6AC3">
        <w:rPr>
          <w:rFonts w:ascii="Arial" w:hAnsi="Arial" w:cs="Arial"/>
          <w:sz w:val="24"/>
          <w:szCs w:val="24"/>
          <w:lang w:eastAsia="es-ES"/>
        </w:rPr>
        <w:t xml:space="preserve"> </w:t>
      </w:r>
      <w:r w:rsidR="00C85BA5" w:rsidRPr="00EA6AC3">
        <w:rPr>
          <w:rFonts w:ascii="Arial" w:hAnsi="Arial" w:cs="Arial"/>
          <w:sz w:val="24"/>
          <w:szCs w:val="24"/>
          <w:lang w:eastAsia="es-ES"/>
        </w:rPr>
        <w:t>pagar oportunamente los sueldos devengados por los servidores públicos</w:t>
      </w:r>
      <w:r w:rsidR="006C06A4" w:rsidRPr="00EA6AC3">
        <w:rPr>
          <w:rFonts w:ascii="Arial" w:hAnsi="Arial" w:cs="Arial"/>
          <w:sz w:val="24"/>
          <w:szCs w:val="24"/>
          <w:lang w:eastAsia="es-ES"/>
        </w:rPr>
        <w:t xml:space="preserve">. </w:t>
      </w:r>
    </w:p>
    <w:p w14:paraId="7CEAFDD2" w14:textId="5E185D5E" w:rsidR="004E7B0F" w:rsidRPr="00EA6AC3" w:rsidRDefault="004E7B0F" w:rsidP="00EA6AC3">
      <w:pPr>
        <w:autoSpaceDE w:val="0"/>
        <w:autoSpaceDN w:val="0"/>
        <w:adjustRightInd w:val="0"/>
        <w:spacing w:line="276" w:lineRule="auto"/>
        <w:rPr>
          <w:rFonts w:ascii="Arial" w:hAnsi="Arial" w:cs="Arial"/>
          <w:sz w:val="24"/>
          <w:szCs w:val="24"/>
          <w:lang w:eastAsia="es-ES"/>
        </w:rPr>
      </w:pPr>
    </w:p>
    <w:p w14:paraId="598F8265" w14:textId="3FA215E9" w:rsidR="007A57B9" w:rsidRPr="00EA6AC3" w:rsidRDefault="004E7B0F"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En tal escenario, resulta</w:t>
      </w:r>
      <w:r w:rsidR="00A205B7" w:rsidRPr="00EA6AC3">
        <w:rPr>
          <w:rFonts w:ascii="Arial" w:hAnsi="Arial" w:cs="Arial"/>
          <w:sz w:val="24"/>
          <w:szCs w:val="24"/>
          <w:lang w:eastAsia="es-ES"/>
        </w:rPr>
        <w:t xml:space="preserve"> claro</w:t>
      </w:r>
      <w:r w:rsidRPr="00EA6AC3">
        <w:rPr>
          <w:rFonts w:ascii="Arial" w:hAnsi="Arial" w:cs="Arial"/>
          <w:sz w:val="24"/>
          <w:szCs w:val="24"/>
          <w:lang w:eastAsia="es-ES"/>
        </w:rPr>
        <w:t xml:space="preserve"> que la normatividad estatal busca asegurar que los sueldos de los servidores públicos </w:t>
      </w:r>
      <w:r w:rsidR="007A57B9" w:rsidRPr="00EA6AC3">
        <w:rPr>
          <w:rFonts w:ascii="Arial" w:hAnsi="Arial" w:cs="Arial"/>
          <w:sz w:val="24"/>
          <w:szCs w:val="24"/>
          <w:lang w:eastAsia="es-ES"/>
        </w:rPr>
        <w:t>sean pagados a intervalos regulares.</w:t>
      </w:r>
    </w:p>
    <w:p w14:paraId="5DCDF76A" w14:textId="77777777" w:rsidR="007A57B9" w:rsidRPr="00EA6AC3" w:rsidRDefault="007A57B9" w:rsidP="00EA6AC3">
      <w:pPr>
        <w:autoSpaceDE w:val="0"/>
        <w:autoSpaceDN w:val="0"/>
        <w:adjustRightInd w:val="0"/>
        <w:spacing w:line="276" w:lineRule="auto"/>
        <w:rPr>
          <w:rFonts w:ascii="Arial" w:hAnsi="Arial" w:cs="Arial"/>
          <w:sz w:val="24"/>
          <w:szCs w:val="24"/>
          <w:lang w:eastAsia="es-ES"/>
        </w:rPr>
      </w:pPr>
    </w:p>
    <w:p w14:paraId="12E36CA8" w14:textId="77777777" w:rsidR="00CC3093" w:rsidRDefault="007A57B9"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Sin embargo y pese a la</w:t>
      </w:r>
      <w:r w:rsidR="00C50764">
        <w:rPr>
          <w:rFonts w:ascii="Arial" w:hAnsi="Arial" w:cs="Arial"/>
          <w:sz w:val="24"/>
          <w:szCs w:val="24"/>
          <w:lang w:eastAsia="es-ES"/>
        </w:rPr>
        <w:t>s</w:t>
      </w:r>
      <w:r w:rsidRPr="00EA6AC3">
        <w:rPr>
          <w:rFonts w:ascii="Arial" w:hAnsi="Arial" w:cs="Arial"/>
          <w:sz w:val="24"/>
          <w:szCs w:val="24"/>
          <w:lang w:eastAsia="es-ES"/>
        </w:rPr>
        <w:t xml:space="preserve"> </w:t>
      </w:r>
      <w:r w:rsidR="00C50764">
        <w:rPr>
          <w:rFonts w:ascii="Arial" w:hAnsi="Arial" w:cs="Arial"/>
          <w:sz w:val="24"/>
          <w:szCs w:val="24"/>
          <w:lang w:eastAsia="es-ES"/>
        </w:rPr>
        <w:t>disposiciones</w:t>
      </w:r>
      <w:r w:rsidRPr="00EA6AC3">
        <w:rPr>
          <w:rFonts w:ascii="Arial" w:hAnsi="Arial" w:cs="Arial"/>
          <w:sz w:val="24"/>
          <w:szCs w:val="24"/>
          <w:lang w:eastAsia="es-ES"/>
        </w:rPr>
        <w:t xml:space="preserve"> existente</w:t>
      </w:r>
      <w:r w:rsidR="00C50764">
        <w:rPr>
          <w:rFonts w:ascii="Arial" w:hAnsi="Arial" w:cs="Arial"/>
          <w:sz w:val="24"/>
          <w:szCs w:val="24"/>
          <w:lang w:eastAsia="es-ES"/>
        </w:rPr>
        <w:t>s</w:t>
      </w:r>
      <w:r w:rsidR="00A205B7" w:rsidRPr="00EA6AC3">
        <w:rPr>
          <w:rFonts w:ascii="Arial" w:hAnsi="Arial" w:cs="Arial"/>
          <w:sz w:val="24"/>
          <w:szCs w:val="24"/>
          <w:lang w:eastAsia="es-ES"/>
        </w:rPr>
        <w:t>,</w:t>
      </w:r>
      <w:r w:rsidR="005308E7" w:rsidRPr="00EA6AC3">
        <w:rPr>
          <w:rFonts w:ascii="Arial" w:hAnsi="Arial" w:cs="Arial"/>
          <w:sz w:val="24"/>
          <w:szCs w:val="24"/>
          <w:lang w:eastAsia="es-ES"/>
        </w:rPr>
        <w:t xml:space="preserve"> </w:t>
      </w:r>
      <w:bookmarkStart w:id="10" w:name="_Hlk89074883"/>
      <w:r w:rsidR="005308E7" w:rsidRPr="00EA6AC3">
        <w:rPr>
          <w:rFonts w:ascii="Arial" w:hAnsi="Arial" w:cs="Arial"/>
          <w:sz w:val="24"/>
          <w:szCs w:val="24"/>
          <w:lang w:eastAsia="es-ES"/>
        </w:rPr>
        <w:t>hoy</w:t>
      </w:r>
      <w:r w:rsidR="00A205B7" w:rsidRPr="00EA6AC3">
        <w:rPr>
          <w:rFonts w:ascii="Arial" w:hAnsi="Arial" w:cs="Arial"/>
          <w:sz w:val="24"/>
          <w:szCs w:val="24"/>
          <w:lang w:eastAsia="es-ES"/>
        </w:rPr>
        <w:t xml:space="preserve"> en día todavía </w:t>
      </w:r>
      <w:r w:rsidR="0030293F" w:rsidRPr="00EA6AC3">
        <w:rPr>
          <w:rFonts w:ascii="Arial" w:hAnsi="Arial" w:cs="Arial"/>
          <w:sz w:val="24"/>
          <w:szCs w:val="24"/>
          <w:lang w:eastAsia="es-ES"/>
        </w:rPr>
        <w:t>es</w:t>
      </w:r>
      <w:r w:rsidR="00A205B7" w:rsidRPr="00EA6AC3">
        <w:rPr>
          <w:rFonts w:ascii="Arial" w:hAnsi="Arial" w:cs="Arial"/>
          <w:sz w:val="24"/>
          <w:szCs w:val="24"/>
          <w:lang w:eastAsia="es-ES"/>
        </w:rPr>
        <w:t xml:space="preserve"> común saber de casos en los que, principalmente los municipios, </w:t>
      </w:r>
      <w:r w:rsidR="005B7715" w:rsidRPr="00EA6AC3">
        <w:rPr>
          <w:rFonts w:ascii="Arial" w:hAnsi="Arial" w:cs="Arial"/>
          <w:sz w:val="24"/>
          <w:szCs w:val="24"/>
          <w:lang w:eastAsia="es-ES"/>
        </w:rPr>
        <w:t xml:space="preserve">retrasan o </w:t>
      </w:r>
      <w:r w:rsidR="00A205B7" w:rsidRPr="00EA6AC3">
        <w:rPr>
          <w:rFonts w:ascii="Arial" w:hAnsi="Arial" w:cs="Arial"/>
          <w:sz w:val="24"/>
          <w:szCs w:val="24"/>
          <w:lang w:eastAsia="es-ES"/>
        </w:rPr>
        <w:t xml:space="preserve">adeudan </w:t>
      </w:r>
      <w:r w:rsidR="005B7715" w:rsidRPr="00EA6AC3">
        <w:rPr>
          <w:rFonts w:ascii="Arial" w:hAnsi="Arial" w:cs="Arial"/>
          <w:sz w:val="24"/>
          <w:szCs w:val="24"/>
          <w:lang w:eastAsia="es-ES"/>
        </w:rPr>
        <w:t xml:space="preserve">a sus servidores púbicos el pago de su salario. </w:t>
      </w:r>
      <w:r w:rsidR="006B311A" w:rsidRPr="00EA6AC3">
        <w:rPr>
          <w:rFonts w:ascii="Arial" w:hAnsi="Arial" w:cs="Arial"/>
          <w:sz w:val="24"/>
          <w:szCs w:val="24"/>
          <w:lang w:eastAsia="es-ES"/>
        </w:rPr>
        <w:t>Que,</w:t>
      </w:r>
      <w:r w:rsidR="00772352" w:rsidRPr="00EA6AC3">
        <w:rPr>
          <w:rFonts w:ascii="Arial" w:hAnsi="Arial" w:cs="Arial"/>
          <w:sz w:val="24"/>
          <w:szCs w:val="24"/>
          <w:lang w:eastAsia="es-ES"/>
        </w:rPr>
        <w:t xml:space="preserve"> dicho sea de paso, constituye una violación flagrante a la Constitución Federal. </w:t>
      </w:r>
      <w:bookmarkEnd w:id="10"/>
    </w:p>
    <w:p w14:paraId="319EE756" w14:textId="77777777" w:rsidR="003547DA" w:rsidRDefault="003547DA" w:rsidP="00EA6AC3">
      <w:pPr>
        <w:autoSpaceDE w:val="0"/>
        <w:autoSpaceDN w:val="0"/>
        <w:adjustRightInd w:val="0"/>
        <w:spacing w:line="276" w:lineRule="auto"/>
        <w:rPr>
          <w:rFonts w:ascii="Arial" w:hAnsi="Arial" w:cs="Arial"/>
          <w:sz w:val="24"/>
          <w:szCs w:val="24"/>
          <w:lang w:eastAsia="es-ES"/>
        </w:rPr>
      </w:pPr>
    </w:p>
    <w:p w14:paraId="53A2429C" w14:textId="0656238F" w:rsidR="005624B2" w:rsidRPr="00EA6AC3" w:rsidRDefault="005624B2"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 xml:space="preserve">En pleno siglo XXI parecería que </w:t>
      </w:r>
      <w:r w:rsidR="00057198" w:rsidRPr="00EA6AC3">
        <w:rPr>
          <w:rFonts w:ascii="Arial" w:hAnsi="Arial" w:cs="Arial"/>
          <w:sz w:val="24"/>
          <w:szCs w:val="24"/>
          <w:lang w:eastAsia="es-ES"/>
        </w:rPr>
        <w:t>e</w:t>
      </w:r>
      <w:r w:rsidRPr="00EA6AC3">
        <w:rPr>
          <w:rFonts w:ascii="Arial" w:hAnsi="Arial" w:cs="Arial"/>
          <w:sz w:val="24"/>
          <w:szCs w:val="24"/>
          <w:lang w:eastAsia="es-ES"/>
        </w:rPr>
        <w:t xml:space="preserve">l tema </w:t>
      </w:r>
      <w:r w:rsidR="00ED1969" w:rsidRPr="00EA6AC3">
        <w:rPr>
          <w:rFonts w:ascii="Arial" w:hAnsi="Arial" w:cs="Arial"/>
          <w:sz w:val="24"/>
          <w:szCs w:val="24"/>
          <w:lang w:eastAsia="es-ES"/>
        </w:rPr>
        <w:t>relativo al</w:t>
      </w:r>
      <w:r w:rsidRPr="00EA6AC3">
        <w:rPr>
          <w:rFonts w:ascii="Arial" w:hAnsi="Arial" w:cs="Arial"/>
          <w:sz w:val="24"/>
          <w:szCs w:val="24"/>
          <w:lang w:eastAsia="es-ES"/>
        </w:rPr>
        <w:t xml:space="preserve"> pago en tiempo de los salarios </w:t>
      </w:r>
      <w:r w:rsidR="00057198" w:rsidRPr="00EA6AC3">
        <w:rPr>
          <w:rFonts w:ascii="Arial" w:hAnsi="Arial" w:cs="Arial"/>
          <w:sz w:val="24"/>
          <w:szCs w:val="24"/>
          <w:lang w:eastAsia="es-ES"/>
        </w:rPr>
        <w:t xml:space="preserve">debería ser una situación resuelta. Sobre todo, si consideramos que existen disposiciones </w:t>
      </w:r>
      <w:r w:rsidR="008A5BFF" w:rsidRPr="00EA6AC3">
        <w:rPr>
          <w:rFonts w:ascii="Arial" w:hAnsi="Arial" w:cs="Arial"/>
          <w:sz w:val="24"/>
          <w:szCs w:val="24"/>
          <w:lang w:eastAsia="es-ES"/>
        </w:rPr>
        <w:t xml:space="preserve">tendientes a privilegiar el pago del salario sobre cualquier otra erogación </w:t>
      </w:r>
      <w:r w:rsidR="00EA6AC3" w:rsidRPr="00EA6AC3">
        <w:rPr>
          <w:rFonts w:ascii="Arial" w:hAnsi="Arial" w:cs="Arial"/>
          <w:sz w:val="24"/>
          <w:szCs w:val="24"/>
          <w:lang w:eastAsia="es-ES"/>
        </w:rPr>
        <w:t xml:space="preserve">por parte </w:t>
      </w:r>
      <w:r w:rsidR="008A5BFF" w:rsidRPr="00EA6AC3">
        <w:rPr>
          <w:rFonts w:ascii="Arial" w:hAnsi="Arial" w:cs="Arial"/>
          <w:sz w:val="24"/>
          <w:szCs w:val="24"/>
          <w:lang w:eastAsia="es-ES"/>
        </w:rPr>
        <w:t>de las dependencias públicas. Tal es el caso d</w:t>
      </w:r>
      <w:r w:rsidR="00057198" w:rsidRPr="00EA6AC3">
        <w:rPr>
          <w:rFonts w:ascii="Arial" w:hAnsi="Arial" w:cs="Arial"/>
          <w:sz w:val="24"/>
          <w:szCs w:val="24"/>
          <w:lang w:eastAsia="es-ES"/>
        </w:rPr>
        <w:t xml:space="preserve">el artículo 74 de la LTSPEM que establece que el pago del sueldo de los servidores públicos será preferente a cualquier erogación que realicen las instituciones públicas. En tal contexto, </w:t>
      </w:r>
      <w:r w:rsidR="00F870DB" w:rsidRPr="00EA6AC3">
        <w:rPr>
          <w:rFonts w:ascii="Arial" w:hAnsi="Arial" w:cs="Arial"/>
          <w:sz w:val="24"/>
          <w:szCs w:val="24"/>
          <w:lang w:eastAsia="es-ES"/>
        </w:rPr>
        <w:t>resulta inc</w:t>
      </w:r>
      <w:r w:rsidR="00E92D80" w:rsidRPr="00EA6AC3">
        <w:rPr>
          <w:rFonts w:ascii="Arial" w:hAnsi="Arial" w:cs="Arial"/>
          <w:sz w:val="24"/>
          <w:szCs w:val="24"/>
          <w:lang w:eastAsia="es-ES"/>
        </w:rPr>
        <w:t>oncebible</w:t>
      </w:r>
      <w:r w:rsidR="00F870DB" w:rsidRPr="00EA6AC3">
        <w:rPr>
          <w:rFonts w:ascii="Arial" w:hAnsi="Arial" w:cs="Arial"/>
          <w:sz w:val="24"/>
          <w:szCs w:val="24"/>
          <w:lang w:eastAsia="es-ES"/>
        </w:rPr>
        <w:t xml:space="preserve"> que aun prevalezcan situaciones como las referidas</w:t>
      </w:r>
      <w:r w:rsidR="00E92D80" w:rsidRPr="00EA6AC3">
        <w:rPr>
          <w:rFonts w:ascii="Arial" w:hAnsi="Arial" w:cs="Arial"/>
          <w:sz w:val="24"/>
          <w:szCs w:val="24"/>
          <w:lang w:eastAsia="es-ES"/>
        </w:rPr>
        <w:t xml:space="preserve"> </w:t>
      </w:r>
      <w:r w:rsidR="00ED1969" w:rsidRPr="00EA6AC3">
        <w:rPr>
          <w:rFonts w:ascii="Arial" w:hAnsi="Arial" w:cs="Arial"/>
          <w:sz w:val="24"/>
          <w:szCs w:val="24"/>
          <w:lang w:eastAsia="es-ES"/>
        </w:rPr>
        <w:t>que,</w:t>
      </w:r>
      <w:r w:rsidR="00E92D80" w:rsidRPr="00EA6AC3">
        <w:rPr>
          <w:rFonts w:ascii="Arial" w:hAnsi="Arial" w:cs="Arial"/>
          <w:sz w:val="24"/>
          <w:szCs w:val="24"/>
          <w:lang w:eastAsia="es-ES"/>
        </w:rPr>
        <w:t xml:space="preserve"> aunque son aisladas</w:t>
      </w:r>
      <w:r w:rsidR="00ED1969" w:rsidRPr="00EA6AC3">
        <w:rPr>
          <w:rFonts w:ascii="Arial" w:hAnsi="Arial" w:cs="Arial"/>
          <w:sz w:val="24"/>
          <w:szCs w:val="24"/>
          <w:lang w:eastAsia="es-ES"/>
        </w:rPr>
        <w:t>,</w:t>
      </w:r>
      <w:r w:rsidR="00E92D80" w:rsidRPr="00EA6AC3">
        <w:rPr>
          <w:rFonts w:ascii="Arial" w:hAnsi="Arial" w:cs="Arial"/>
          <w:sz w:val="24"/>
          <w:szCs w:val="24"/>
          <w:lang w:eastAsia="es-ES"/>
        </w:rPr>
        <w:t xml:space="preserve"> ocasionan afectaciones importantes a </w:t>
      </w:r>
      <w:r w:rsidR="006C7DD9" w:rsidRPr="00EA6AC3">
        <w:rPr>
          <w:rFonts w:ascii="Arial" w:hAnsi="Arial" w:cs="Arial"/>
          <w:sz w:val="24"/>
          <w:szCs w:val="24"/>
          <w:lang w:eastAsia="es-ES"/>
        </w:rPr>
        <w:t>un gran número de</w:t>
      </w:r>
      <w:r w:rsidR="00E92D80" w:rsidRPr="00EA6AC3">
        <w:rPr>
          <w:rFonts w:ascii="Arial" w:hAnsi="Arial" w:cs="Arial"/>
          <w:sz w:val="24"/>
          <w:szCs w:val="24"/>
          <w:lang w:eastAsia="es-ES"/>
        </w:rPr>
        <w:t xml:space="preserve"> servidores públicos y sus familias. </w:t>
      </w:r>
      <w:r w:rsidR="00057198" w:rsidRPr="00EA6AC3">
        <w:rPr>
          <w:rFonts w:ascii="Arial" w:hAnsi="Arial" w:cs="Arial"/>
          <w:sz w:val="24"/>
          <w:szCs w:val="24"/>
          <w:lang w:eastAsia="es-ES"/>
        </w:rPr>
        <w:t xml:space="preserve"> </w:t>
      </w:r>
    </w:p>
    <w:p w14:paraId="4F2EB078" w14:textId="4D34CDF9" w:rsidR="00ED1969" w:rsidRPr="00EA6AC3" w:rsidRDefault="00ED1969" w:rsidP="00EA6AC3">
      <w:pPr>
        <w:autoSpaceDE w:val="0"/>
        <w:autoSpaceDN w:val="0"/>
        <w:adjustRightInd w:val="0"/>
        <w:spacing w:line="276" w:lineRule="auto"/>
        <w:rPr>
          <w:rFonts w:ascii="Arial" w:hAnsi="Arial" w:cs="Arial"/>
          <w:sz w:val="24"/>
          <w:szCs w:val="24"/>
          <w:lang w:eastAsia="es-ES"/>
        </w:rPr>
      </w:pPr>
    </w:p>
    <w:p w14:paraId="77A5A3D0" w14:textId="381DA589" w:rsidR="006C7DD9" w:rsidRPr="00EA6AC3" w:rsidRDefault="00ED1969" w:rsidP="00EA6AC3">
      <w:pPr>
        <w:autoSpaceDE w:val="0"/>
        <w:autoSpaceDN w:val="0"/>
        <w:adjustRightInd w:val="0"/>
        <w:spacing w:line="276" w:lineRule="auto"/>
        <w:rPr>
          <w:rFonts w:ascii="Arial" w:hAnsi="Arial" w:cs="Arial"/>
          <w:sz w:val="24"/>
          <w:szCs w:val="24"/>
          <w:lang w:eastAsia="es-ES"/>
        </w:rPr>
      </w:pPr>
      <w:bookmarkStart w:id="11" w:name="_Hlk89074926"/>
      <w:r w:rsidRPr="00EA6AC3">
        <w:rPr>
          <w:rFonts w:ascii="Arial" w:hAnsi="Arial" w:cs="Arial"/>
          <w:sz w:val="24"/>
          <w:szCs w:val="24"/>
          <w:lang w:eastAsia="es-ES"/>
        </w:rPr>
        <w:t>En ese sentido, la presente Iniciativa tiene el objetivo de</w:t>
      </w:r>
      <w:r w:rsidR="006C7DD9" w:rsidRPr="00EA6AC3">
        <w:rPr>
          <w:rFonts w:ascii="Arial" w:hAnsi="Arial" w:cs="Arial"/>
          <w:sz w:val="24"/>
          <w:szCs w:val="24"/>
          <w:lang w:eastAsia="es-ES"/>
        </w:rPr>
        <w:t xml:space="preserve"> </w:t>
      </w:r>
      <w:bookmarkStart w:id="12" w:name="_Hlk89073469"/>
      <w:r w:rsidR="00041D1F" w:rsidRPr="00EA6AC3">
        <w:rPr>
          <w:rFonts w:ascii="Arial" w:hAnsi="Arial" w:cs="Arial"/>
          <w:sz w:val="24"/>
          <w:szCs w:val="24"/>
          <w:lang w:eastAsia="es-ES"/>
        </w:rPr>
        <w:t>reformar el artículo 73 de la Ley del Trabajo de los Servidores Públicos,</w:t>
      </w:r>
      <w:r w:rsidR="00041D1F" w:rsidRPr="00EA6AC3">
        <w:rPr>
          <w:rFonts w:ascii="Arial" w:hAnsi="Arial" w:cs="Arial"/>
          <w:b/>
          <w:bCs/>
          <w:sz w:val="24"/>
          <w:szCs w:val="24"/>
          <w:lang w:eastAsia="es-ES"/>
        </w:rPr>
        <w:t xml:space="preserve"> </w:t>
      </w:r>
      <w:r w:rsidR="00041D1F" w:rsidRPr="00EA6AC3">
        <w:rPr>
          <w:rFonts w:ascii="Arial" w:hAnsi="Arial" w:cs="Arial"/>
          <w:sz w:val="24"/>
          <w:szCs w:val="24"/>
          <w:lang w:eastAsia="es-ES"/>
        </w:rPr>
        <w:t>a fin de</w:t>
      </w:r>
      <w:r w:rsidR="00224984" w:rsidRPr="00EA6AC3">
        <w:rPr>
          <w:rFonts w:ascii="Arial" w:hAnsi="Arial" w:cs="Arial"/>
          <w:sz w:val="24"/>
          <w:szCs w:val="24"/>
          <w:lang w:eastAsia="es-ES"/>
        </w:rPr>
        <w:t xml:space="preserve"> incorporar</w:t>
      </w:r>
      <w:r w:rsidR="00672F32" w:rsidRPr="00EA6AC3">
        <w:rPr>
          <w:rFonts w:ascii="Arial" w:hAnsi="Arial" w:cs="Arial"/>
          <w:sz w:val="24"/>
          <w:szCs w:val="24"/>
          <w:lang w:eastAsia="es-ES"/>
        </w:rPr>
        <w:t>,</w:t>
      </w:r>
      <w:r w:rsidR="00224984" w:rsidRPr="00EA6AC3">
        <w:rPr>
          <w:rFonts w:ascii="Arial" w:hAnsi="Arial" w:cs="Arial"/>
          <w:sz w:val="24"/>
          <w:szCs w:val="24"/>
          <w:lang w:eastAsia="es-ES"/>
        </w:rPr>
        <w:t xml:space="preserve"> en congruencia con </w:t>
      </w:r>
      <w:r w:rsidR="00672F32" w:rsidRPr="00EA6AC3">
        <w:rPr>
          <w:rFonts w:ascii="Arial" w:hAnsi="Arial" w:cs="Arial"/>
          <w:sz w:val="24"/>
          <w:szCs w:val="24"/>
          <w:lang w:eastAsia="es-ES"/>
        </w:rPr>
        <w:t>el marco normativo internacional y legal federal que regula las relaciones laborales productivas, el atributo relativo a la regularidad</w:t>
      </w:r>
      <w:r w:rsidR="003A3346" w:rsidRPr="00EA6AC3">
        <w:rPr>
          <w:rFonts w:ascii="Arial" w:hAnsi="Arial" w:cs="Arial"/>
          <w:sz w:val="24"/>
          <w:szCs w:val="24"/>
          <w:lang w:eastAsia="es-ES"/>
        </w:rPr>
        <w:t>,</w:t>
      </w:r>
      <w:r w:rsidR="00672F32" w:rsidRPr="00EA6AC3">
        <w:rPr>
          <w:rFonts w:ascii="Arial" w:hAnsi="Arial" w:cs="Arial"/>
          <w:sz w:val="24"/>
          <w:szCs w:val="24"/>
          <w:lang w:eastAsia="es-ES"/>
        </w:rPr>
        <w:t xml:space="preserve"> como una medida más de protección al salario de los servidores públicos.</w:t>
      </w:r>
      <w:r w:rsidR="003A3346" w:rsidRPr="00EA6AC3">
        <w:rPr>
          <w:rFonts w:ascii="Arial" w:hAnsi="Arial" w:cs="Arial"/>
          <w:sz w:val="24"/>
          <w:szCs w:val="24"/>
          <w:lang w:eastAsia="es-ES"/>
        </w:rPr>
        <w:t xml:space="preserve"> </w:t>
      </w:r>
      <w:r w:rsidR="003410CD" w:rsidRPr="00EA6AC3">
        <w:rPr>
          <w:rFonts w:ascii="Arial" w:hAnsi="Arial" w:cs="Arial"/>
          <w:sz w:val="24"/>
          <w:szCs w:val="24"/>
          <w:lang w:eastAsia="es-ES"/>
        </w:rPr>
        <w:t>Del mismo modo,</w:t>
      </w:r>
      <w:r w:rsidR="003A3346" w:rsidRPr="00EA6AC3">
        <w:rPr>
          <w:rFonts w:ascii="Arial" w:hAnsi="Arial" w:cs="Arial"/>
          <w:sz w:val="24"/>
          <w:szCs w:val="24"/>
          <w:lang w:eastAsia="es-ES"/>
        </w:rPr>
        <w:t xml:space="preserve"> </w:t>
      </w:r>
      <w:r w:rsidR="003410CD" w:rsidRPr="00EA6AC3">
        <w:rPr>
          <w:rFonts w:ascii="Arial" w:hAnsi="Arial" w:cs="Arial"/>
          <w:sz w:val="24"/>
          <w:szCs w:val="24"/>
          <w:lang w:eastAsia="es-ES"/>
        </w:rPr>
        <w:t>propone reformar la fracción III del artículo 98</w:t>
      </w:r>
      <w:r w:rsidR="001D47E1">
        <w:rPr>
          <w:rFonts w:ascii="Arial" w:hAnsi="Arial" w:cs="Arial"/>
          <w:sz w:val="24"/>
          <w:szCs w:val="24"/>
          <w:lang w:eastAsia="es-ES"/>
        </w:rPr>
        <w:t>,</w:t>
      </w:r>
      <w:r w:rsidR="003410CD" w:rsidRPr="00EA6AC3">
        <w:rPr>
          <w:rFonts w:ascii="Arial" w:hAnsi="Arial" w:cs="Arial"/>
          <w:sz w:val="24"/>
          <w:szCs w:val="24"/>
          <w:lang w:eastAsia="es-ES"/>
        </w:rPr>
        <w:t xml:space="preserve"> a fin de establecer</w:t>
      </w:r>
      <w:r w:rsidR="00D63834" w:rsidRPr="00EA6AC3">
        <w:rPr>
          <w:rFonts w:ascii="Arial" w:hAnsi="Arial" w:cs="Arial"/>
          <w:sz w:val="24"/>
          <w:szCs w:val="24"/>
          <w:lang w:eastAsia="es-ES"/>
        </w:rPr>
        <w:t xml:space="preserve"> una consecuencia jurídica</w:t>
      </w:r>
      <w:r w:rsidR="003A3346" w:rsidRPr="00EA6AC3">
        <w:rPr>
          <w:rFonts w:ascii="Arial" w:hAnsi="Arial" w:cs="Arial"/>
          <w:sz w:val="24"/>
          <w:szCs w:val="24"/>
          <w:lang w:eastAsia="es-ES"/>
        </w:rPr>
        <w:t xml:space="preserve"> ante el eventual incumplimiento por parte de las instituciones públicas de pagar oportunamente los sueldos a sus servidores públicos</w:t>
      </w:r>
      <w:bookmarkEnd w:id="12"/>
      <w:r w:rsidR="003A3346" w:rsidRPr="00EA6AC3">
        <w:rPr>
          <w:rFonts w:ascii="Arial" w:hAnsi="Arial" w:cs="Arial"/>
          <w:sz w:val="24"/>
          <w:szCs w:val="24"/>
          <w:lang w:eastAsia="es-ES"/>
        </w:rPr>
        <w:t>.</w:t>
      </w:r>
      <w:r w:rsidR="00D63834" w:rsidRPr="00EA6AC3">
        <w:rPr>
          <w:rFonts w:ascii="Arial" w:hAnsi="Arial" w:cs="Arial"/>
          <w:sz w:val="24"/>
          <w:szCs w:val="24"/>
          <w:lang w:eastAsia="es-ES"/>
        </w:rPr>
        <w:t xml:space="preserve"> </w:t>
      </w:r>
      <w:bookmarkEnd w:id="11"/>
    </w:p>
    <w:p w14:paraId="22D29774" w14:textId="77777777" w:rsidR="00602270" w:rsidRDefault="00602270" w:rsidP="00EA6AC3">
      <w:pPr>
        <w:autoSpaceDE w:val="0"/>
        <w:autoSpaceDN w:val="0"/>
        <w:adjustRightInd w:val="0"/>
        <w:spacing w:line="276" w:lineRule="auto"/>
        <w:rPr>
          <w:rFonts w:ascii="Arial" w:hAnsi="Arial" w:cs="Arial"/>
          <w:bCs/>
          <w:sz w:val="24"/>
          <w:szCs w:val="24"/>
          <w:lang w:val="es-ES" w:eastAsia="es-ES"/>
        </w:rPr>
      </w:pPr>
    </w:p>
    <w:p w14:paraId="428BD115" w14:textId="4B269944" w:rsidR="00772352" w:rsidRPr="00EA6AC3" w:rsidRDefault="00772352" w:rsidP="00EA6AC3">
      <w:pPr>
        <w:autoSpaceDE w:val="0"/>
        <w:autoSpaceDN w:val="0"/>
        <w:adjustRightInd w:val="0"/>
        <w:spacing w:line="276" w:lineRule="auto"/>
        <w:rPr>
          <w:rFonts w:ascii="Arial" w:hAnsi="Arial" w:cs="Arial"/>
          <w:bCs/>
          <w:sz w:val="24"/>
          <w:szCs w:val="24"/>
          <w:lang w:val="es-ES" w:eastAsia="es-ES"/>
        </w:rPr>
      </w:pPr>
      <w:r w:rsidRPr="00EA6AC3">
        <w:rPr>
          <w:rFonts w:ascii="Arial" w:hAnsi="Arial" w:cs="Arial"/>
          <w:bCs/>
          <w:sz w:val="24"/>
          <w:szCs w:val="24"/>
          <w:lang w:val="es-ES" w:eastAsia="es-ES"/>
        </w:rPr>
        <w:t xml:space="preserve">Estamos seguros de que esta propuesta ofrecerá diversos beneficios, </w:t>
      </w:r>
      <w:r w:rsidR="00F2370F" w:rsidRPr="00EA6AC3">
        <w:rPr>
          <w:rFonts w:ascii="Arial" w:hAnsi="Arial" w:cs="Arial"/>
          <w:bCs/>
          <w:sz w:val="24"/>
          <w:szCs w:val="24"/>
          <w:lang w:val="es-ES" w:eastAsia="es-ES"/>
        </w:rPr>
        <w:t>entre ellos</w:t>
      </w:r>
      <w:r w:rsidRPr="00EA6AC3">
        <w:rPr>
          <w:rFonts w:ascii="Arial" w:hAnsi="Arial" w:cs="Arial"/>
          <w:bCs/>
          <w:sz w:val="24"/>
          <w:szCs w:val="24"/>
          <w:lang w:val="es-ES" w:eastAsia="es-ES"/>
        </w:rPr>
        <w:t xml:space="preserve">, </w:t>
      </w:r>
      <w:bookmarkStart w:id="13" w:name="_Hlk89074985"/>
      <w:r w:rsidR="006422CA" w:rsidRPr="00EA6AC3">
        <w:rPr>
          <w:rFonts w:ascii="Arial" w:hAnsi="Arial" w:cs="Arial"/>
          <w:bCs/>
          <w:sz w:val="24"/>
          <w:szCs w:val="24"/>
          <w:lang w:val="es-ES" w:eastAsia="es-ES"/>
        </w:rPr>
        <w:t>evitará conflictos laborales, generará estabilidad en las dependencias públicas y</w:t>
      </w:r>
      <w:r w:rsidR="00810B7B" w:rsidRPr="00EA6AC3">
        <w:rPr>
          <w:rFonts w:ascii="Arial" w:hAnsi="Arial" w:cs="Arial"/>
          <w:bCs/>
          <w:sz w:val="24"/>
          <w:szCs w:val="24"/>
          <w:lang w:val="es-ES" w:eastAsia="es-ES"/>
        </w:rPr>
        <w:t>,</w:t>
      </w:r>
      <w:r w:rsidR="006422CA" w:rsidRPr="00EA6AC3">
        <w:rPr>
          <w:rFonts w:ascii="Arial" w:hAnsi="Arial" w:cs="Arial"/>
          <w:bCs/>
          <w:sz w:val="24"/>
          <w:szCs w:val="24"/>
          <w:lang w:val="es-ES" w:eastAsia="es-ES"/>
        </w:rPr>
        <w:t xml:space="preserve"> principalmente, </w:t>
      </w:r>
      <w:r w:rsidR="00F2370F" w:rsidRPr="00EA6AC3">
        <w:rPr>
          <w:rFonts w:ascii="Arial" w:hAnsi="Arial" w:cs="Arial"/>
          <w:bCs/>
          <w:sz w:val="24"/>
          <w:szCs w:val="24"/>
          <w:lang w:val="es-ES" w:eastAsia="es-ES"/>
        </w:rPr>
        <w:t>garantizar</w:t>
      </w:r>
      <w:r w:rsidR="006422CA" w:rsidRPr="00EA6AC3">
        <w:rPr>
          <w:rFonts w:ascii="Arial" w:hAnsi="Arial" w:cs="Arial"/>
          <w:bCs/>
          <w:sz w:val="24"/>
          <w:szCs w:val="24"/>
          <w:lang w:val="es-ES" w:eastAsia="es-ES"/>
        </w:rPr>
        <w:t>á</w:t>
      </w:r>
      <w:r w:rsidR="00F2370F" w:rsidRPr="00EA6AC3">
        <w:rPr>
          <w:rFonts w:ascii="Arial" w:hAnsi="Arial" w:cs="Arial"/>
          <w:bCs/>
          <w:sz w:val="24"/>
          <w:szCs w:val="24"/>
          <w:lang w:val="es-ES" w:eastAsia="es-ES"/>
        </w:rPr>
        <w:t xml:space="preserve"> la subsistencia digna del trabajador y su familia</w:t>
      </w:r>
      <w:r w:rsidR="006422CA" w:rsidRPr="00EA6AC3">
        <w:rPr>
          <w:rFonts w:ascii="Arial" w:hAnsi="Arial" w:cs="Arial"/>
          <w:bCs/>
          <w:sz w:val="24"/>
          <w:szCs w:val="24"/>
          <w:lang w:val="es-ES" w:eastAsia="es-ES"/>
        </w:rPr>
        <w:t>.</w:t>
      </w:r>
      <w:r w:rsidR="00CE2FBA" w:rsidRPr="00EA6AC3">
        <w:rPr>
          <w:rFonts w:ascii="Arial" w:hAnsi="Arial" w:cs="Arial"/>
          <w:bCs/>
          <w:sz w:val="24"/>
          <w:szCs w:val="24"/>
          <w:lang w:val="es-ES" w:eastAsia="es-ES"/>
        </w:rPr>
        <w:t xml:space="preserve"> </w:t>
      </w:r>
    </w:p>
    <w:bookmarkEnd w:id="13"/>
    <w:p w14:paraId="4FFFB4FC" w14:textId="77777777" w:rsidR="003A3346" w:rsidRPr="00EA6AC3" w:rsidRDefault="003A3346" w:rsidP="00EA6AC3">
      <w:pPr>
        <w:autoSpaceDE w:val="0"/>
        <w:autoSpaceDN w:val="0"/>
        <w:adjustRightInd w:val="0"/>
        <w:spacing w:line="276" w:lineRule="auto"/>
        <w:rPr>
          <w:rFonts w:ascii="Arial" w:hAnsi="Arial" w:cs="Arial"/>
          <w:sz w:val="24"/>
          <w:szCs w:val="24"/>
          <w:lang w:eastAsia="es-ES"/>
        </w:rPr>
      </w:pPr>
    </w:p>
    <w:p w14:paraId="44108AD1" w14:textId="0E68E654" w:rsidR="00772352" w:rsidRPr="00EA6AC3" w:rsidRDefault="00CE2FBA" w:rsidP="00EA6AC3">
      <w:pPr>
        <w:autoSpaceDE w:val="0"/>
        <w:autoSpaceDN w:val="0"/>
        <w:adjustRightInd w:val="0"/>
        <w:spacing w:line="276" w:lineRule="auto"/>
        <w:rPr>
          <w:rFonts w:ascii="Arial" w:hAnsi="Arial" w:cs="Arial"/>
          <w:bCs/>
          <w:sz w:val="24"/>
          <w:szCs w:val="24"/>
          <w:lang w:eastAsia="es-ES"/>
        </w:rPr>
      </w:pPr>
      <w:r w:rsidRPr="00EA6AC3">
        <w:rPr>
          <w:rFonts w:ascii="Arial" w:hAnsi="Arial" w:cs="Arial"/>
          <w:bCs/>
          <w:sz w:val="24"/>
          <w:szCs w:val="24"/>
          <w:lang w:eastAsia="es-ES"/>
        </w:rPr>
        <w:t>En el Grupo Parlamentario del PRI reconocemos que e</w:t>
      </w:r>
      <w:r w:rsidR="006B311A" w:rsidRPr="00EA6AC3">
        <w:rPr>
          <w:rFonts w:ascii="Arial" w:hAnsi="Arial" w:cs="Arial"/>
          <w:bCs/>
          <w:sz w:val="24"/>
          <w:szCs w:val="24"/>
          <w:lang w:eastAsia="es-ES"/>
        </w:rPr>
        <w:t>l pago oportuno</w:t>
      </w:r>
      <w:r w:rsidR="00810B7B" w:rsidRPr="00EA6AC3">
        <w:rPr>
          <w:rFonts w:ascii="Arial" w:hAnsi="Arial" w:cs="Arial"/>
          <w:bCs/>
          <w:sz w:val="24"/>
          <w:szCs w:val="24"/>
          <w:lang w:eastAsia="es-ES"/>
        </w:rPr>
        <w:t xml:space="preserve"> del salario</w:t>
      </w:r>
      <w:r w:rsidR="006B311A" w:rsidRPr="00EA6AC3">
        <w:rPr>
          <w:rFonts w:ascii="Arial" w:hAnsi="Arial" w:cs="Arial"/>
          <w:bCs/>
          <w:sz w:val="24"/>
          <w:szCs w:val="24"/>
          <w:lang w:eastAsia="es-ES"/>
        </w:rPr>
        <w:t xml:space="preserve"> es un derecho vital de</w:t>
      </w:r>
      <w:r w:rsidR="00B542A4" w:rsidRPr="00EA6AC3">
        <w:rPr>
          <w:rFonts w:ascii="Arial" w:hAnsi="Arial" w:cs="Arial"/>
          <w:bCs/>
          <w:sz w:val="24"/>
          <w:szCs w:val="24"/>
          <w:lang w:eastAsia="es-ES"/>
        </w:rPr>
        <w:t xml:space="preserve"> los servidores públicos y</w:t>
      </w:r>
      <w:r w:rsidR="006B311A" w:rsidRPr="00EA6AC3">
        <w:rPr>
          <w:rFonts w:ascii="Arial" w:hAnsi="Arial" w:cs="Arial"/>
          <w:bCs/>
          <w:sz w:val="24"/>
          <w:szCs w:val="24"/>
          <w:lang w:eastAsia="es-ES"/>
        </w:rPr>
        <w:t xml:space="preserve"> </w:t>
      </w:r>
      <w:r w:rsidR="00B542A4" w:rsidRPr="00EA6AC3">
        <w:rPr>
          <w:rFonts w:ascii="Arial" w:hAnsi="Arial" w:cs="Arial"/>
          <w:bCs/>
          <w:sz w:val="24"/>
          <w:szCs w:val="24"/>
          <w:lang w:eastAsia="es-ES"/>
        </w:rPr>
        <w:t>d</w:t>
      </w:r>
      <w:r w:rsidR="00772352" w:rsidRPr="00EA6AC3">
        <w:rPr>
          <w:rFonts w:ascii="Arial" w:hAnsi="Arial" w:cs="Arial"/>
          <w:bCs/>
          <w:sz w:val="24"/>
          <w:szCs w:val="24"/>
          <w:lang w:eastAsia="es-ES"/>
        </w:rPr>
        <w:t>efender</w:t>
      </w:r>
      <w:r w:rsidR="00B542A4" w:rsidRPr="00EA6AC3">
        <w:rPr>
          <w:rFonts w:ascii="Arial" w:hAnsi="Arial" w:cs="Arial"/>
          <w:bCs/>
          <w:sz w:val="24"/>
          <w:szCs w:val="24"/>
          <w:lang w:eastAsia="es-ES"/>
        </w:rPr>
        <w:t>lo</w:t>
      </w:r>
      <w:r w:rsidR="00772352" w:rsidRPr="00EA6AC3">
        <w:rPr>
          <w:rFonts w:ascii="Arial" w:hAnsi="Arial" w:cs="Arial"/>
          <w:bCs/>
          <w:sz w:val="24"/>
          <w:szCs w:val="24"/>
          <w:lang w:eastAsia="es-ES"/>
        </w:rPr>
        <w:t xml:space="preserve"> es la forma más adecuada de proteger</w:t>
      </w:r>
      <w:r w:rsidR="00B542A4" w:rsidRPr="00EA6AC3">
        <w:rPr>
          <w:rFonts w:ascii="Arial" w:hAnsi="Arial" w:cs="Arial"/>
          <w:bCs/>
          <w:sz w:val="24"/>
          <w:szCs w:val="24"/>
          <w:lang w:eastAsia="es-ES"/>
        </w:rPr>
        <w:t>los</w:t>
      </w:r>
      <w:r w:rsidR="00772352" w:rsidRPr="00EA6AC3">
        <w:rPr>
          <w:rFonts w:ascii="Arial" w:hAnsi="Arial" w:cs="Arial"/>
          <w:bCs/>
          <w:sz w:val="24"/>
          <w:szCs w:val="24"/>
          <w:lang w:eastAsia="es-ES"/>
        </w:rPr>
        <w:t xml:space="preserve"> y dignifica</w:t>
      </w:r>
      <w:r w:rsidR="00B542A4" w:rsidRPr="00EA6AC3">
        <w:rPr>
          <w:rFonts w:ascii="Arial" w:hAnsi="Arial" w:cs="Arial"/>
          <w:bCs/>
          <w:sz w:val="24"/>
          <w:szCs w:val="24"/>
          <w:lang w:eastAsia="es-ES"/>
        </w:rPr>
        <w:t>rlos</w:t>
      </w:r>
      <w:r w:rsidR="00772352" w:rsidRPr="00EA6AC3">
        <w:rPr>
          <w:rFonts w:ascii="Arial" w:hAnsi="Arial" w:cs="Arial"/>
          <w:bCs/>
          <w:sz w:val="24"/>
          <w:szCs w:val="24"/>
          <w:lang w:eastAsia="es-ES"/>
        </w:rPr>
        <w:t>.</w:t>
      </w:r>
    </w:p>
    <w:p w14:paraId="6EBB7C50" w14:textId="21F7B0AE" w:rsidR="00D63834" w:rsidRPr="00EA6AC3" w:rsidRDefault="00D63834"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lastRenderedPageBreak/>
        <w:t xml:space="preserve">  </w:t>
      </w:r>
    </w:p>
    <w:p w14:paraId="299CF735" w14:textId="01C67F44" w:rsidR="00D63834" w:rsidRDefault="00D63834" w:rsidP="00EA6AC3">
      <w:pPr>
        <w:autoSpaceDE w:val="0"/>
        <w:autoSpaceDN w:val="0"/>
        <w:adjustRightInd w:val="0"/>
        <w:spacing w:line="276" w:lineRule="auto"/>
        <w:rPr>
          <w:rFonts w:ascii="Arial" w:hAnsi="Arial" w:cs="Arial"/>
          <w:sz w:val="24"/>
          <w:szCs w:val="24"/>
          <w:lang w:eastAsia="es-ES"/>
        </w:rPr>
      </w:pPr>
      <w:r w:rsidRPr="00EA6AC3">
        <w:rPr>
          <w:rFonts w:ascii="Arial" w:hAnsi="Arial" w:cs="Arial"/>
          <w:sz w:val="24"/>
          <w:szCs w:val="24"/>
          <w:lang w:eastAsia="es-ES"/>
        </w:rPr>
        <w:t>Se anexa propuesta de Decreto.</w:t>
      </w:r>
    </w:p>
    <w:p w14:paraId="370D0F1F" w14:textId="0B09F3AE" w:rsidR="001D47E1" w:rsidRDefault="001D47E1" w:rsidP="00EA6AC3">
      <w:pPr>
        <w:autoSpaceDE w:val="0"/>
        <w:autoSpaceDN w:val="0"/>
        <w:adjustRightInd w:val="0"/>
        <w:spacing w:line="276" w:lineRule="auto"/>
        <w:rPr>
          <w:rFonts w:ascii="Arial" w:hAnsi="Arial" w:cs="Arial"/>
          <w:sz w:val="24"/>
          <w:szCs w:val="24"/>
          <w:lang w:eastAsia="es-ES"/>
        </w:rPr>
      </w:pPr>
    </w:p>
    <w:p w14:paraId="17D61568" w14:textId="4DEFD089" w:rsidR="001D47E1" w:rsidRDefault="001D47E1" w:rsidP="00EA6AC3">
      <w:pPr>
        <w:autoSpaceDE w:val="0"/>
        <w:autoSpaceDN w:val="0"/>
        <w:adjustRightInd w:val="0"/>
        <w:spacing w:line="276" w:lineRule="auto"/>
        <w:rPr>
          <w:rFonts w:ascii="Arial" w:hAnsi="Arial" w:cs="Arial"/>
          <w:sz w:val="24"/>
          <w:szCs w:val="24"/>
          <w:lang w:eastAsia="es-ES"/>
        </w:rPr>
      </w:pPr>
    </w:p>
    <w:p w14:paraId="042005C5" w14:textId="77777777" w:rsidR="00EA65B3" w:rsidRDefault="00EA65B3" w:rsidP="00EA6AC3">
      <w:pPr>
        <w:autoSpaceDE w:val="0"/>
        <w:autoSpaceDN w:val="0"/>
        <w:adjustRightInd w:val="0"/>
        <w:spacing w:line="276" w:lineRule="auto"/>
        <w:rPr>
          <w:rFonts w:ascii="Arial" w:hAnsi="Arial" w:cs="Arial"/>
          <w:sz w:val="24"/>
          <w:szCs w:val="24"/>
          <w:lang w:eastAsia="es-ES"/>
        </w:rPr>
      </w:pPr>
    </w:p>
    <w:p w14:paraId="19A4D6CD" w14:textId="005AEB9B" w:rsidR="001D47E1" w:rsidRPr="001D47E1" w:rsidRDefault="001D47E1" w:rsidP="001D47E1">
      <w:pPr>
        <w:autoSpaceDE w:val="0"/>
        <w:autoSpaceDN w:val="0"/>
        <w:adjustRightInd w:val="0"/>
        <w:spacing w:line="276" w:lineRule="auto"/>
        <w:jc w:val="center"/>
        <w:rPr>
          <w:rFonts w:ascii="Arial" w:hAnsi="Arial" w:cs="Arial"/>
          <w:b/>
          <w:bCs/>
          <w:sz w:val="24"/>
          <w:szCs w:val="24"/>
          <w:lang w:eastAsia="es-ES"/>
        </w:rPr>
      </w:pPr>
      <w:r w:rsidRPr="001D47E1">
        <w:rPr>
          <w:rFonts w:ascii="Arial" w:hAnsi="Arial" w:cs="Arial"/>
          <w:b/>
          <w:bCs/>
          <w:sz w:val="24"/>
          <w:szCs w:val="24"/>
          <w:lang w:eastAsia="es-ES"/>
        </w:rPr>
        <w:t>A T E N T A M E N T E</w:t>
      </w:r>
    </w:p>
    <w:p w14:paraId="3B0D3B54" w14:textId="05A9CAD4" w:rsidR="001D47E1" w:rsidRDefault="001D47E1" w:rsidP="001D47E1">
      <w:pPr>
        <w:autoSpaceDE w:val="0"/>
        <w:autoSpaceDN w:val="0"/>
        <w:adjustRightInd w:val="0"/>
        <w:spacing w:line="276" w:lineRule="auto"/>
        <w:jc w:val="center"/>
        <w:rPr>
          <w:rFonts w:ascii="Arial" w:hAnsi="Arial" w:cs="Arial"/>
          <w:sz w:val="24"/>
          <w:szCs w:val="24"/>
          <w:lang w:eastAsia="es-ES"/>
        </w:rPr>
      </w:pPr>
    </w:p>
    <w:p w14:paraId="5DD6E98D" w14:textId="18CAAB74" w:rsidR="001D47E1" w:rsidRDefault="001D47E1" w:rsidP="001D47E1">
      <w:pPr>
        <w:autoSpaceDE w:val="0"/>
        <w:autoSpaceDN w:val="0"/>
        <w:adjustRightInd w:val="0"/>
        <w:spacing w:line="276" w:lineRule="auto"/>
        <w:jc w:val="center"/>
        <w:rPr>
          <w:rFonts w:ascii="Arial" w:hAnsi="Arial" w:cs="Arial"/>
          <w:sz w:val="24"/>
          <w:szCs w:val="24"/>
          <w:lang w:eastAsia="es-ES"/>
        </w:rPr>
      </w:pPr>
    </w:p>
    <w:p w14:paraId="322043D4" w14:textId="1AD6E8D2" w:rsidR="001D47E1" w:rsidRDefault="001D47E1" w:rsidP="001D47E1">
      <w:pPr>
        <w:autoSpaceDE w:val="0"/>
        <w:autoSpaceDN w:val="0"/>
        <w:adjustRightInd w:val="0"/>
        <w:spacing w:line="276" w:lineRule="auto"/>
        <w:jc w:val="center"/>
        <w:rPr>
          <w:rFonts w:ascii="Arial" w:hAnsi="Arial" w:cs="Arial"/>
          <w:sz w:val="24"/>
          <w:szCs w:val="24"/>
          <w:lang w:eastAsia="es-ES"/>
        </w:rPr>
      </w:pPr>
    </w:p>
    <w:p w14:paraId="7E8D4A3F" w14:textId="39CC1863" w:rsidR="005624B2" w:rsidRPr="00EA6AC3" w:rsidRDefault="005624B2" w:rsidP="00EA6AC3">
      <w:pPr>
        <w:autoSpaceDE w:val="0"/>
        <w:autoSpaceDN w:val="0"/>
        <w:adjustRightInd w:val="0"/>
        <w:spacing w:line="276" w:lineRule="auto"/>
        <w:rPr>
          <w:rFonts w:ascii="Arial" w:hAnsi="Arial" w:cs="Arial"/>
          <w:sz w:val="24"/>
          <w:szCs w:val="24"/>
          <w:lang w:eastAsia="es-ES"/>
        </w:rPr>
      </w:pPr>
    </w:p>
    <w:p w14:paraId="3AE6F100" w14:textId="77777777" w:rsidR="00C50764" w:rsidRDefault="00C50764">
      <w:pPr>
        <w:jc w:val="left"/>
        <w:rPr>
          <w:rFonts w:ascii="Arial" w:hAnsi="Arial" w:cs="Arial"/>
          <w:b/>
          <w:sz w:val="24"/>
          <w:szCs w:val="24"/>
        </w:rPr>
      </w:pPr>
      <w:r>
        <w:rPr>
          <w:rFonts w:ascii="Arial" w:hAnsi="Arial" w:cs="Arial"/>
          <w:b/>
          <w:sz w:val="24"/>
          <w:szCs w:val="24"/>
        </w:rPr>
        <w:br w:type="page"/>
      </w:r>
    </w:p>
    <w:p w14:paraId="22AAC202" w14:textId="2F3E451E" w:rsidR="008A4BAC" w:rsidRPr="00EA6AC3" w:rsidRDefault="008A4BAC" w:rsidP="00EA6AC3">
      <w:pPr>
        <w:autoSpaceDE w:val="0"/>
        <w:autoSpaceDN w:val="0"/>
        <w:adjustRightInd w:val="0"/>
        <w:spacing w:line="276" w:lineRule="auto"/>
        <w:rPr>
          <w:rFonts w:ascii="Arial" w:hAnsi="Arial" w:cs="Arial"/>
          <w:sz w:val="24"/>
          <w:szCs w:val="24"/>
        </w:rPr>
      </w:pPr>
      <w:r w:rsidRPr="00EA6AC3">
        <w:rPr>
          <w:rFonts w:ascii="Arial" w:hAnsi="Arial" w:cs="Arial"/>
          <w:b/>
          <w:sz w:val="24"/>
          <w:szCs w:val="24"/>
        </w:rPr>
        <w:lastRenderedPageBreak/>
        <w:t>DECRETO NÚMERO: ___</w:t>
      </w:r>
    </w:p>
    <w:p w14:paraId="3F60EB77" w14:textId="77777777" w:rsidR="00F96994" w:rsidRDefault="008A4BAC" w:rsidP="00EA6AC3">
      <w:pPr>
        <w:autoSpaceDE w:val="0"/>
        <w:autoSpaceDN w:val="0"/>
        <w:adjustRightInd w:val="0"/>
        <w:spacing w:line="276" w:lineRule="auto"/>
        <w:rPr>
          <w:rFonts w:ascii="Arial" w:hAnsi="Arial" w:cs="Arial"/>
          <w:b/>
          <w:sz w:val="24"/>
          <w:szCs w:val="24"/>
        </w:rPr>
      </w:pPr>
      <w:r w:rsidRPr="00EA6AC3">
        <w:rPr>
          <w:rFonts w:ascii="Arial" w:hAnsi="Arial" w:cs="Arial"/>
          <w:b/>
          <w:sz w:val="24"/>
          <w:szCs w:val="24"/>
        </w:rPr>
        <w:t>LA H. “L</w:t>
      </w:r>
      <w:r w:rsidR="00052BA3" w:rsidRPr="00EA6AC3">
        <w:rPr>
          <w:rFonts w:ascii="Arial" w:hAnsi="Arial" w:cs="Arial"/>
          <w:b/>
          <w:sz w:val="24"/>
          <w:szCs w:val="24"/>
        </w:rPr>
        <w:t>XI</w:t>
      </w:r>
      <w:r w:rsidRPr="00EA6AC3">
        <w:rPr>
          <w:rFonts w:ascii="Arial" w:hAnsi="Arial" w:cs="Arial"/>
          <w:b/>
          <w:sz w:val="24"/>
          <w:szCs w:val="24"/>
        </w:rPr>
        <w:t xml:space="preserve">” LEGISLATURA DEL </w:t>
      </w:r>
    </w:p>
    <w:p w14:paraId="6547C0FB" w14:textId="620A475F" w:rsidR="008A4BAC" w:rsidRPr="00EA6AC3" w:rsidRDefault="008A4BAC" w:rsidP="00EA6AC3">
      <w:pPr>
        <w:autoSpaceDE w:val="0"/>
        <w:autoSpaceDN w:val="0"/>
        <w:adjustRightInd w:val="0"/>
        <w:spacing w:line="276" w:lineRule="auto"/>
        <w:rPr>
          <w:rFonts w:ascii="Arial" w:hAnsi="Arial" w:cs="Arial"/>
          <w:b/>
          <w:sz w:val="24"/>
          <w:szCs w:val="24"/>
        </w:rPr>
      </w:pPr>
      <w:r w:rsidRPr="00EA6AC3">
        <w:rPr>
          <w:rFonts w:ascii="Arial" w:hAnsi="Arial" w:cs="Arial"/>
          <w:b/>
          <w:sz w:val="24"/>
          <w:szCs w:val="24"/>
        </w:rPr>
        <w:t>ESTADO DE MÉXICO</w:t>
      </w:r>
    </w:p>
    <w:p w14:paraId="0CC3523A" w14:textId="77777777" w:rsidR="008A4BAC" w:rsidRPr="00EA6AC3" w:rsidRDefault="008A4BAC" w:rsidP="00EA6AC3">
      <w:pPr>
        <w:autoSpaceDE w:val="0"/>
        <w:autoSpaceDN w:val="0"/>
        <w:adjustRightInd w:val="0"/>
        <w:spacing w:line="276" w:lineRule="auto"/>
        <w:rPr>
          <w:rFonts w:ascii="Arial" w:hAnsi="Arial" w:cs="Arial"/>
          <w:b/>
          <w:sz w:val="24"/>
          <w:szCs w:val="24"/>
        </w:rPr>
      </w:pPr>
      <w:r w:rsidRPr="00EA6AC3">
        <w:rPr>
          <w:rFonts w:ascii="Arial" w:hAnsi="Arial" w:cs="Arial"/>
          <w:b/>
          <w:sz w:val="24"/>
          <w:szCs w:val="24"/>
        </w:rPr>
        <w:t>DECRETA:</w:t>
      </w:r>
    </w:p>
    <w:p w14:paraId="040C54E6" w14:textId="77777777" w:rsidR="008A4BAC" w:rsidRPr="00EA6AC3" w:rsidRDefault="008A4BAC" w:rsidP="00EA6AC3">
      <w:pPr>
        <w:autoSpaceDE w:val="0"/>
        <w:autoSpaceDN w:val="0"/>
        <w:adjustRightInd w:val="0"/>
        <w:spacing w:line="276" w:lineRule="auto"/>
        <w:rPr>
          <w:rFonts w:ascii="Arial" w:hAnsi="Arial" w:cs="Arial"/>
          <w:sz w:val="24"/>
          <w:szCs w:val="24"/>
        </w:rPr>
      </w:pPr>
    </w:p>
    <w:p w14:paraId="51810212" w14:textId="46AC8342" w:rsidR="00D43B0A" w:rsidRPr="00EA6AC3" w:rsidRDefault="008A4BAC" w:rsidP="00EA6AC3">
      <w:pPr>
        <w:autoSpaceDE w:val="0"/>
        <w:autoSpaceDN w:val="0"/>
        <w:adjustRightInd w:val="0"/>
        <w:spacing w:line="276" w:lineRule="auto"/>
        <w:rPr>
          <w:rFonts w:ascii="Arial" w:hAnsi="Arial" w:cs="Arial"/>
          <w:bCs/>
          <w:sz w:val="24"/>
          <w:szCs w:val="24"/>
          <w:lang w:val="es-ES"/>
        </w:rPr>
      </w:pPr>
      <w:r w:rsidRPr="00EA6AC3">
        <w:rPr>
          <w:rFonts w:ascii="Arial" w:hAnsi="Arial" w:cs="Arial"/>
          <w:b/>
          <w:sz w:val="24"/>
          <w:szCs w:val="24"/>
        </w:rPr>
        <w:t xml:space="preserve">ARTÍCULO </w:t>
      </w:r>
      <w:r w:rsidR="003547DA">
        <w:rPr>
          <w:rFonts w:ascii="Arial" w:hAnsi="Arial" w:cs="Arial"/>
          <w:b/>
          <w:sz w:val="24"/>
          <w:szCs w:val="24"/>
        </w:rPr>
        <w:t>ÚNICO</w:t>
      </w:r>
      <w:r w:rsidR="006A74C4" w:rsidRPr="00EA6AC3">
        <w:rPr>
          <w:rFonts w:ascii="Arial" w:hAnsi="Arial" w:cs="Arial"/>
          <w:sz w:val="24"/>
          <w:szCs w:val="24"/>
        </w:rPr>
        <w:t>. -</w:t>
      </w:r>
      <w:r w:rsidRPr="00EA6AC3">
        <w:rPr>
          <w:rFonts w:ascii="Arial" w:hAnsi="Arial" w:cs="Arial"/>
          <w:sz w:val="24"/>
          <w:szCs w:val="24"/>
        </w:rPr>
        <w:t xml:space="preserve"> </w:t>
      </w:r>
      <w:bookmarkStart w:id="14" w:name="_Hlk89078020"/>
      <w:r w:rsidR="00895DB8" w:rsidRPr="00EA6AC3">
        <w:rPr>
          <w:rFonts w:ascii="Arial" w:hAnsi="Arial" w:cs="Arial"/>
          <w:bCs/>
          <w:sz w:val="24"/>
          <w:szCs w:val="24"/>
          <w:lang w:val="es-ES"/>
        </w:rPr>
        <w:t>Se reforma el</w:t>
      </w:r>
      <w:r w:rsidR="00D43B0A" w:rsidRPr="00EA6AC3">
        <w:rPr>
          <w:rFonts w:ascii="Arial" w:hAnsi="Arial" w:cs="Arial"/>
          <w:bCs/>
          <w:sz w:val="24"/>
          <w:szCs w:val="24"/>
          <w:lang w:val="es-ES"/>
        </w:rPr>
        <w:t xml:space="preserve"> artículo 73 y la fracción III del artículo 98 de la </w:t>
      </w:r>
      <w:r w:rsidR="008853BD" w:rsidRPr="00EA6AC3">
        <w:rPr>
          <w:rFonts w:ascii="Arial" w:hAnsi="Arial" w:cs="Arial"/>
          <w:bCs/>
          <w:sz w:val="24"/>
          <w:szCs w:val="24"/>
          <w:lang w:val="es-ES"/>
        </w:rPr>
        <w:t xml:space="preserve">Ley del Trabajo de los Servidores Públicos del Estado y Municipios para quedar como sigue:  </w:t>
      </w:r>
      <w:r w:rsidR="00D43B0A" w:rsidRPr="00EA6AC3">
        <w:rPr>
          <w:rFonts w:ascii="Arial" w:hAnsi="Arial" w:cs="Arial"/>
          <w:bCs/>
          <w:sz w:val="24"/>
          <w:szCs w:val="24"/>
          <w:lang w:val="es-ES"/>
        </w:rPr>
        <w:t xml:space="preserve"> </w:t>
      </w:r>
    </w:p>
    <w:bookmarkEnd w:id="14"/>
    <w:p w14:paraId="7D025E3B" w14:textId="77777777" w:rsidR="00D43B0A" w:rsidRPr="00EA6AC3" w:rsidRDefault="00D43B0A" w:rsidP="00EA6AC3">
      <w:pPr>
        <w:autoSpaceDE w:val="0"/>
        <w:autoSpaceDN w:val="0"/>
        <w:adjustRightInd w:val="0"/>
        <w:spacing w:line="276" w:lineRule="auto"/>
        <w:rPr>
          <w:rFonts w:ascii="Arial" w:hAnsi="Arial" w:cs="Arial"/>
          <w:bCs/>
          <w:sz w:val="24"/>
          <w:szCs w:val="24"/>
          <w:lang w:val="es-ES"/>
        </w:rPr>
      </w:pPr>
    </w:p>
    <w:p w14:paraId="6821B852" w14:textId="10190472" w:rsidR="008A4BAC" w:rsidRPr="00EA6AC3" w:rsidRDefault="00D43B0A" w:rsidP="00EA6AC3">
      <w:pPr>
        <w:autoSpaceDE w:val="0"/>
        <w:autoSpaceDN w:val="0"/>
        <w:adjustRightInd w:val="0"/>
        <w:spacing w:line="276" w:lineRule="auto"/>
        <w:rPr>
          <w:rFonts w:ascii="Arial" w:hAnsi="Arial" w:cs="Arial"/>
          <w:sz w:val="24"/>
          <w:szCs w:val="24"/>
        </w:rPr>
      </w:pPr>
      <w:r w:rsidRPr="00EA6AC3">
        <w:rPr>
          <w:rFonts w:ascii="Arial" w:hAnsi="Arial" w:cs="Arial"/>
          <w:b/>
          <w:sz w:val="24"/>
          <w:szCs w:val="24"/>
          <w:lang w:val="es-ES"/>
        </w:rPr>
        <w:t>A</w:t>
      </w:r>
      <w:r w:rsidRPr="00EA6AC3">
        <w:rPr>
          <w:rFonts w:ascii="Arial" w:hAnsi="Arial" w:cs="Arial"/>
          <w:b/>
          <w:sz w:val="24"/>
          <w:szCs w:val="24"/>
        </w:rPr>
        <w:t>RTÍCULO 73.</w:t>
      </w:r>
      <w:r w:rsidRPr="00EA6AC3">
        <w:rPr>
          <w:rFonts w:ascii="Arial" w:hAnsi="Arial" w:cs="Arial"/>
          <w:sz w:val="24"/>
          <w:szCs w:val="24"/>
        </w:rPr>
        <w:t xml:space="preserve"> El pago del sueldo se efectuará</w:t>
      </w:r>
      <w:r w:rsidR="008853BD" w:rsidRPr="00EA6AC3">
        <w:rPr>
          <w:rFonts w:ascii="Arial" w:hAnsi="Arial" w:cs="Arial"/>
          <w:sz w:val="24"/>
          <w:szCs w:val="24"/>
        </w:rPr>
        <w:t xml:space="preserve"> </w:t>
      </w:r>
      <w:r w:rsidR="008853BD" w:rsidRPr="00EA6AC3">
        <w:rPr>
          <w:rFonts w:ascii="Arial" w:hAnsi="Arial" w:cs="Arial"/>
          <w:b/>
          <w:bCs/>
          <w:sz w:val="24"/>
          <w:szCs w:val="24"/>
        </w:rPr>
        <w:t>de forma regular</w:t>
      </w:r>
      <w:r w:rsidRPr="00EA6AC3">
        <w:rPr>
          <w:rFonts w:ascii="Arial" w:hAnsi="Arial" w:cs="Arial"/>
          <w:sz w:val="24"/>
          <w:szCs w:val="24"/>
        </w:rPr>
        <w:t xml:space="preserve"> </w:t>
      </w:r>
      <w:r w:rsidR="008853BD" w:rsidRPr="00EA6AC3">
        <w:rPr>
          <w:rFonts w:ascii="Arial" w:hAnsi="Arial" w:cs="Arial"/>
          <w:b/>
          <w:bCs/>
          <w:sz w:val="24"/>
          <w:szCs w:val="24"/>
        </w:rPr>
        <w:t>y</w:t>
      </w:r>
      <w:r w:rsidR="008853BD" w:rsidRPr="00EA6AC3">
        <w:rPr>
          <w:rFonts w:ascii="Arial" w:hAnsi="Arial" w:cs="Arial"/>
          <w:sz w:val="24"/>
          <w:szCs w:val="24"/>
        </w:rPr>
        <w:t xml:space="preserve"> </w:t>
      </w:r>
      <w:r w:rsidRPr="00EA6AC3">
        <w:rPr>
          <w:rFonts w:ascii="Arial" w:hAnsi="Arial" w:cs="Arial"/>
          <w:sz w:val="24"/>
          <w:szCs w:val="24"/>
        </w:rPr>
        <w:t>preferentemente en el lugar donde los servidores públicos presten sus servicios dentro del horario normal de labores; su monto se podrá cubrir en moneda de curso legal, en cheques nominativos de fácil cobro o utilizando el sistema que brinde mayor oportunidad y seguridad en el pago a los servidores públicos de acuerdo a lo establecido en las condiciones generales de trabajo o de conformidad con el sindicato respectivo</w:t>
      </w:r>
      <w:r w:rsidR="008853BD" w:rsidRPr="00EA6AC3">
        <w:rPr>
          <w:rFonts w:ascii="Arial" w:hAnsi="Arial" w:cs="Arial"/>
          <w:sz w:val="24"/>
          <w:szCs w:val="24"/>
        </w:rPr>
        <w:t>.</w:t>
      </w:r>
    </w:p>
    <w:p w14:paraId="759298E6" w14:textId="14009649" w:rsidR="00C33DAE" w:rsidRPr="00EA6AC3" w:rsidRDefault="00C33DAE" w:rsidP="00EA6AC3">
      <w:pPr>
        <w:autoSpaceDE w:val="0"/>
        <w:autoSpaceDN w:val="0"/>
        <w:adjustRightInd w:val="0"/>
        <w:spacing w:line="276" w:lineRule="auto"/>
        <w:rPr>
          <w:rFonts w:ascii="Arial" w:hAnsi="Arial" w:cs="Arial"/>
          <w:sz w:val="24"/>
          <w:szCs w:val="24"/>
        </w:rPr>
      </w:pPr>
    </w:p>
    <w:p w14:paraId="19532133" w14:textId="047F78B6" w:rsidR="008853BD" w:rsidRPr="00EA6AC3" w:rsidRDefault="008853BD" w:rsidP="00EA6AC3">
      <w:pPr>
        <w:autoSpaceDE w:val="0"/>
        <w:autoSpaceDN w:val="0"/>
        <w:adjustRightInd w:val="0"/>
        <w:spacing w:line="276" w:lineRule="auto"/>
        <w:rPr>
          <w:rFonts w:ascii="Arial" w:hAnsi="Arial" w:cs="Arial"/>
          <w:sz w:val="24"/>
          <w:szCs w:val="24"/>
        </w:rPr>
      </w:pPr>
      <w:r w:rsidRPr="00EA6AC3">
        <w:rPr>
          <w:rFonts w:ascii="Arial" w:hAnsi="Arial" w:cs="Arial"/>
          <w:b/>
          <w:bCs/>
          <w:sz w:val="24"/>
          <w:szCs w:val="24"/>
        </w:rPr>
        <w:t>ARTÍCULO 98.</w:t>
      </w:r>
      <w:r w:rsidRPr="00EA6AC3">
        <w:rPr>
          <w:rFonts w:ascii="Arial" w:hAnsi="Arial" w:cs="Arial"/>
          <w:sz w:val="24"/>
          <w:szCs w:val="24"/>
        </w:rPr>
        <w:t xml:space="preserve"> …</w:t>
      </w:r>
    </w:p>
    <w:p w14:paraId="16290981" w14:textId="77777777" w:rsidR="00D4673B" w:rsidRPr="00EA6AC3" w:rsidRDefault="00D4673B" w:rsidP="00EA6AC3">
      <w:pPr>
        <w:autoSpaceDE w:val="0"/>
        <w:autoSpaceDN w:val="0"/>
        <w:adjustRightInd w:val="0"/>
        <w:spacing w:line="276" w:lineRule="auto"/>
        <w:rPr>
          <w:rFonts w:ascii="Arial" w:hAnsi="Arial" w:cs="Arial"/>
          <w:sz w:val="24"/>
          <w:szCs w:val="24"/>
        </w:rPr>
      </w:pPr>
    </w:p>
    <w:p w14:paraId="3BA85601" w14:textId="11F2440B" w:rsidR="008853BD" w:rsidRPr="00EA6AC3" w:rsidRDefault="008853BD" w:rsidP="00EA6AC3">
      <w:pPr>
        <w:autoSpaceDE w:val="0"/>
        <w:autoSpaceDN w:val="0"/>
        <w:adjustRightInd w:val="0"/>
        <w:spacing w:line="276" w:lineRule="auto"/>
        <w:rPr>
          <w:rFonts w:ascii="Arial" w:hAnsi="Arial" w:cs="Arial"/>
          <w:b/>
          <w:bCs/>
          <w:sz w:val="24"/>
          <w:szCs w:val="24"/>
        </w:rPr>
      </w:pPr>
      <w:r w:rsidRPr="00EA6AC3">
        <w:rPr>
          <w:rFonts w:ascii="Arial" w:hAnsi="Arial" w:cs="Arial"/>
          <w:b/>
          <w:bCs/>
          <w:sz w:val="24"/>
          <w:szCs w:val="24"/>
        </w:rPr>
        <w:t xml:space="preserve">I. y II. … </w:t>
      </w:r>
    </w:p>
    <w:p w14:paraId="20B589AD" w14:textId="77777777" w:rsidR="00D4673B" w:rsidRPr="00EA6AC3" w:rsidRDefault="00D4673B" w:rsidP="00EA6AC3">
      <w:pPr>
        <w:autoSpaceDE w:val="0"/>
        <w:autoSpaceDN w:val="0"/>
        <w:adjustRightInd w:val="0"/>
        <w:spacing w:line="276" w:lineRule="auto"/>
        <w:rPr>
          <w:rFonts w:ascii="Arial" w:hAnsi="Arial" w:cs="Arial"/>
          <w:sz w:val="24"/>
          <w:szCs w:val="24"/>
        </w:rPr>
      </w:pPr>
    </w:p>
    <w:p w14:paraId="77EF9AE5" w14:textId="401D7109" w:rsidR="008A4BAC" w:rsidRPr="00EA6AC3" w:rsidRDefault="008853BD" w:rsidP="00EA6AC3">
      <w:pPr>
        <w:autoSpaceDE w:val="0"/>
        <w:autoSpaceDN w:val="0"/>
        <w:adjustRightInd w:val="0"/>
        <w:spacing w:line="276" w:lineRule="auto"/>
        <w:rPr>
          <w:rFonts w:ascii="Arial" w:hAnsi="Arial" w:cs="Arial"/>
          <w:sz w:val="24"/>
          <w:szCs w:val="24"/>
        </w:rPr>
      </w:pPr>
      <w:r w:rsidRPr="00EA6AC3">
        <w:rPr>
          <w:rFonts w:ascii="Arial" w:hAnsi="Arial" w:cs="Arial"/>
          <w:b/>
          <w:bCs/>
          <w:sz w:val="24"/>
          <w:szCs w:val="24"/>
        </w:rPr>
        <w:t>III.</w:t>
      </w:r>
      <w:r w:rsidRPr="00EA6AC3">
        <w:rPr>
          <w:rFonts w:ascii="Arial" w:hAnsi="Arial" w:cs="Arial"/>
          <w:sz w:val="24"/>
          <w:szCs w:val="24"/>
        </w:rPr>
        <w:t xml:space="preserve"> Pagar </w:t>
      </w:r>
      <w:r w:rsidRPr="00E323E9">
        <w:rPr>
          <w:rFonts w:ascii="Arial" w:hAnsi="Arial" w:cs="Arial"/>
          <w:b/>
          <w:bCs/>
          <w:sz w:val="24"/>
          <w:szCs w:val="24"/>
        </w:rPr>
        <w:t>oportuna</w:t>
      </w:r>
      <w:r w:rsidR="00EA65B3">
        <w:rPr>
          <w:rFonts w:ascii="Arial" w:hAnsi="Arial" w:cs="Arial"/>
          <w:sz w:val="24"/>
          <w:szCs w:val="24"/>
        </w:rPr>
        <w:t xml:space="preserve"> </w:t>
      </w:r>
      <w:r w:rsidR="00EA65B3" w:rsidRPr="00EA65B3">
        <w:rPr>
          <w:rFonts w:ascii="Arial" w:hAnsi="Arial" w:cs="Arial"/>
          <w:b/>
          <w:bCs/>
          <w:sz w:val="24"/>
          <w:szCs w:val="24"/>
        </w:rPr>
        <w:t>y regularmente</w:t>
      </w:r>
      <w:r w:rsidRPr="00EA6AC3">
        <w:rPr>
          <w:rFonts w:ascii="Arial" w:hAnsi="Arial" w:cs="Arial"/>
          <w:sz w:val="24"/>
          <w:szCs w:val="24"/>
        </w:rPr>
        <w:t xml:space="preserve"> los sueldos devengados por los servidores públicos</w:t>
      </w:r>
      <w:r w:rsidR="00D4673B" w:rsidRPr="00EA6AC3">
        <w:rPr>
          <w:rFonts w:ascii="Arial" w:hAnsi="Arial" w:cs="Arial"/>
          <w:b/>
          <w:bCs/>
          <w:sz w:val="24"/>
          <w:szCs w:val="24"/>
        </w:rPr>
        <w:t>. El incumplimiento a lo previsto en esta fracción será sancionado en términos de la</w:t>
      </w:r>
      <w:r w:rsidR="00CC3093">
        <w:rPr>
          <w:rFonts w:ascii="Arial" w:hAnsi="Arial" w:cs="Arial"/>
          <w:b/>
          <w:bCs/>
          <w:sz w:val="24"/>
          <w:szCs w:val="24"/>
        </w:rPr>
        <w:t>s</w:t>
      </w:r>
      <w:r w:rsidR="00D4673B" w:rsidRPr="00EA6AC3">
        <w:rPr>
          <w:rFonts w:ascii="Arial" w:hAnsi="Arial" w:cs="Arial"/>
          <w:b/>
          <w:bCs/>
          <w:sz w:val="24"/>
          <w:szCs w:val="24"/>
        </w:rPr>
        <w:t xml:space="preserve"> </w:t>
      </w:r>
      <w:r w:rsidR="00CC3093">
        <w:rPr>
          <w:rFonts w:ascii="Arial" w:hAnsi="Arial" w:cs="Arial"/>
          <w:b/>
          <w:bCs/>
          <w:sz w:val="24"/>
          <w:szCs w:val="24"/>
        </w:rPr>
        <w:t>demás disposiciones jurídicas aplicables</w:t>
      </w:r>
      <w:r w:rsidR="00D4673B" w:rsidRPr="00EA6AC3">
        <w:rPr>
          <w:rFonts w:ascii="Arial" w:hAnsi="Arial" w:cs="Arial"/>
          <w:sz w:val="24"/>
          <w:szCs w:val="24"/>
        </w:rPr>
        <w:t>;</w:t>
      </w:r>
    </w:p>
    <w:p w14:paraId="209766EE" w14:textId="77777777" w:rsidR="00D4673B" w:rsidRPr="00EA6AC3" w:rsidRDefault="00D4673B" w:rsidP="00EA6AC3">
      <w:pPr>
        <w:autoSpaceDE w:val="0"/>
        <w:autoSpaceDN w:val="0"/>
        <w:adjustRightInd w:val="0"/>
        <w:spacing w:line="276" w:lineRule="auto"/>
        <w:rPr>
          <w:rFonts w:ascii="Arial" w:hAnsi="Arial" w:cs="Arial"/>
          <w:sz w:val="24"/>
          <w:szCs w:val="24"/>
        </w:rPr>
      </w:pPr>
    </w:p>
    <w:p w14:paraId="520C4700" w14:textId="6F6F6C37" w:rsidR="008853BD" w:rsidRPr="00EA6AC3" w:rsidRDefault="008853BD" w:rsidP="00EA6AC3">
      <w:pPr>
        <w:autoSpaceDE w:val="0"/>
        <w:autoSpaceDN w:val="0"/>
        <w:adjustRightInd w:val="0"/>
        <w:spacing w:line="276" w:lineRule="auto"/>
        <w:rPr>
          <w:rFonts w:ascii="Arial" w:hAnsi="Arial" w:cs="Arial"/>
          <w:b/>
          <w:bCs/>
          <w:sz w:val="24"/>
          <w:szCs w:val="24"/>
        </w:rPr>
      </w:pPr>
      <w:r w:rsidRPr="00EA6AC3">
        <w:rPr>
          <w:rFonts w:ascii="Arial" w:hAnsi="Arial" w:cs="Arial"/>
          <w:b/>
          <w:bCs/>
          <w:sz w:val="24"/>
          <w:szCs w:val="24"/>
        </w:rPr>
        <w:t>IV. a XX. …</w:t>
      </w:r>
    </w:p>
    <w:p w14:paraId="215EA09F" w14:textId="77777777" w:rsidR="00D4673B" w:rsidRPr="00EA6AC3" w:rsidRDefault="00D4673B" w:rsidP="00EA6AC3">
      <w:pPr>
        <w:autoSpaceDE w:val="0"/>
        <w:autoSpaceDN w:val="0"/>
        <w:adjustRightInd w:val="0"/>
        <w:spacing w:line="276" w:lineRule="auto"/>
        <w:rPr>
          <w:rFonts w:ascii="Arial" w:hAnsi="Arial" w:cs="Arial"/>
          <w:b/>
          <w:bCs/>
          <w:sz w:val="24"/>
          <w:szCs w:val="24"/>
        </w:rPr>
      </w:pPr>
    </w:p>
    <w:p w14:paraId="1BBE086E" w14:textId="3B795FC1" w:rsidR="00B354FF" w:rsidRDefault="008853BD" w:rsidP="00EA6AC3">
      <w:pPr>
        <w:autoSpaceDE w:val="0"/>
        <w:autoSpaceDN w:val="0"/>
        <w:adjustRightInd w:val="0"/>
        <w:spacing w:line="276" w:lineRule="auto"/>
        <w:rPr>
          <w:rFonts w:ascii="Arial" w:hAnsi="Arial" w:cs="Arial"/>
          <w:b/>
          <w:bCs/>
          <w:sz w:val="24"/>
          <w:szCs w:val="24"/>
        </w:rPr>
      </w:pPr>
      <w:r w:rsidRPr="00EA6AC3">
        <w:rPr>
          <w:rFonts w:ascii="Arial" w:hAnsi="Arial" w:cs="Arial"/>
          <w:b/>
          <w:bCs/>
          <w:sz w:val="24"/>
          <w:szCs w:val="24"/>
        </w:rPr>
        <w:t>…</w:t>
      </w:r>
    </w:p>
    <w:p w14:paraId="2A2A225D" w14:textId="56BB9B20" w:rsidR="00B354FF" w:rsidRDefault="00B354FF" w:rsidP="00EA6AC3">
      <w:pPr>
        <w:autoSpaceDE w:val="0"/>
        <w:autoSpaceDN w:val="0"/>
        <w:adjustRightInd w:val="0"/>
        <w:spacing w:line="276" w:lineRule="auto"/>
        <w:rPr>
          <w:rFonts w:ascii="Arial" w:hAnsi="Arial" w:cs="Arial"/>
          <w:b/>
          <w:bCs/>
          <w:sz w:val="24"/>
          <w:szCs w:val="24"/>
        </w:rPr>
      </w:pPr>
    </w:p>
    <w:p w14:paraId="3E1638AE" w14:textId="77777777" w:rsidR="008A4BAC" w:rsidRPr="00EA6AC3" w:rsidRDefault="008A4BAC" w:rsidP="00EA6AC3">
      <w:pPr>
        <w:autoSpaceDE w:val="0"/>
        <w:autoSpaceDN w:val="0"/>
        <w:adjustRightInd w:val="0"/>
        <w:spacing w:line="276" w:lineRule="auto"/>
        <w:rPr>
          <w:rFonts w:ascii="Arial" w:hAnsi="Arial" w:cs="Arial"/>
          <w:sz w:val="24"/>
          <w:szCs w:val="24"/>
        </w:rPr>
      </w:pPr>
    </w:p>
    <w:p w14:paraId="75893DDB" w14:textId="77777777" w:rsidR="008A4BAC" w:rsidRPr="00EA6AC3" w:rsidRDefault="008A4BAC" w:rsidP="00EA6AC3">
      <w:pPr>
        <w:autoSpaceDE w:val="0"/>
        <w:autoSpaceDN w:val="0"/>
        <w:adjustRightInd w:val="0"/>
        <w:spacing w:line="276" w:lineRule="auto"/>
        <w:jc w:val="center"/>
        <w:rPr>
          <w:rFonts w:ascii="Arial" w:hAnsi="Arial" w:cs="Arial"/>
          <w:b/>
          <w:bCs/>
          <w:sz w:val="24"/>
          <w:szCs w:val="24"/>
        </w:rPr>
      </w:pPr>
      <w:r w:rsidRPr="00EA6AC3">
        <w:rPr>
          <w:rFonts w:ascii="Arial" w:hAnsi="Arial" w:cs="Arial"/>
          <w:b/>
          <w:bCs/>
          <w:sz w:val="24"/>
          <w:szCs w:val="24"/>
        </w:rPr>
        <w:t>TRANSITORIOS:</w:t>
      </w:r>
    </w:p>
    <w:p w14:paraId="74DF1DAD" w14:textId="77777777" w:rsidR="001D47E1" w:rsidRPr="00EA6AC3" w:rsidRDefault="001D47E1" w:rsidP="00EA6AC3">
      <w:pPr>
        <w:autoSpaceDE w:val="0"/>
        <w:autoSpaceDN w:val="0"/>
        <w:adjustRightInd w:val="0"/>
        <w:spacing w:line="276" w:lineRule="auto"/>
        <w:rPr>
          <w:rFonts w:ascii="Arial" w:hAnsi="Arial" w:cs="Arial"/>
          <w:b/>
          <w:bCs/>
          <w:sz w:val="24"/>
          <w:szCs w:val="24"/>
        </w:rPr>
      </w:pPr>
    </w:p>
    <w:p w14:paraId="28EC6922" w14:textId="15A8216C" w:rsidR="008A4BAC" w:rsidRPr="00EA6AC3" w:rsidRDefault="006A74C4" w:rsidP="00EA6AC3">
      <w:pPr>
        <w:autoSpaceDE w:val="0"/>
        <w:autoSpaceDN w:val="0"/>
        <w:adjustRightInd w:val="0"/>
        <w:spacing w:line="276" w:lineRule="auto"/>
        <w:rPr>
          <w:rFonts w:ascii="Arial" w:hAnsi="Arial" w:cs="Arial"/>
          <w:sz w:val="24"/>
          <w:szCs w:val="24"/>
        </w:rPr>
      </w:pPr>
      <w:r w:rsidRPr="00EA6AC3">
        <w:rPr>
          <w:rFonts w:ascii="Arial" w:hAnsi="Arial" w:cs="Arial"/>
          <w:b/>
          <w:bCs/>
          <w:sz w:val="24"/>
          <w:szCs w:val="24"/>
        </w:rPr>
        <w:t>PRIMERO. -</w:t>
      </w:r>
      <w:r w:rsidR="008A4BAC" w:rsidRPr="00EA6AC3">
        <w:rPr>
          <w:rFonts w:ascii="Arial" w:hAnsi="Arial" w:cs="Arial"/>
          <w:b/>
          <w:bCs/>
          <w:sz w:val="24"/>
          <w:szCs w:val="24"/>
        </w:rPr>
        <w:t xml:space="preserve"> </w:t>
      </w:r>
      <w:r w:rsidR="008A4BAC" w:rsidRPr="00EA6AC3">
        <w:rPr>
          <w:rFonts w:ascii="Arial" w:hAnsi="Arial" w:cs="Arial"/>
          <w:sz w:val="24"/>
          <w:szCs w:val="24"/>
        </w:rPr>
        <w:t xml:space="preserve">Publíquese el presente Decreto en el </w:t>
      </w:r>
      <w:r w:rsidR="00386152" w:rsidRPr="00EA6AC3">
        <w:rPr>
          <w:rFonts w:ascii="Arial" w:hAnsi="Arial" w:cs="Arial"/>
          <w:sz w:val="24"/>
          <w:szCs w:val="24"/>
        </w:rPr>
        <w:t>P</w:t>
      </w:r>
      <w:r w:rsidR="008A4BAC" w:rsidRPr="00EA6AC3">
        <w:rPr>
          <w:rFonts w:ascii="Arial" w:hAnsi="Arial" w:cs="Arial"/>
          <w:sz w:val="24"/>
          <w:szCs w:val="24"/>
        </w:rPr>
        <w:t xml:space="preserve">eriódico </w:t>
      </w:r>
      <w:r w:rsidR="00386152" w:rsidRPr="00EA6AC3">
        <w:rPr>
          <w:rFonts w:ascii="Arial" w:hAnsi="Arial" w:cs="Arial"/>
          <w:sz w:val="24"/>
          <w:szCs w:val="24"/>
        </w:rPr>
        <w:t>O</w:t>
      </w:r>
      <w:r w:rsidR="008A4BAC" w:rsidRPr="00EA6AC3">
        <w:rPr>
          <w:rFonts w:ascii="Arial" w:hAnsi="Arial" w:cs="Arial"/>
          <w:sz w:val="24"/>
          <w:szCs w:val="24"/>
        </w:rPr>
        <w:t>ficial "Gaceta del Gobierno".</w:t>
      </w:r>
    </w:p>
    <w:p w14:paraId="5CE1F51A" w14:textId="77777777" w:rsidR="003547DA" w:rsidRDefault="003547DA" w:rsidP="00EA6AC3">
      <w:pPr>
        <w:autoSpaceDE w:val="0"/>
        <w:autoSpaceDN w:val="0"/>
        <w:adjustRightInd w:val="0"/>
        <w:spacing w:line="276" w:lineRule="auto"/>
        <w:rPr>
          <w:rFonts w:ascii="Arial" w:hAnsi="Arial" w:cs="Arial"/>
          <w:b/>
          <w:bCs/>
          <w:sz w:val="24"/>
          <w:szCs w:val="24"/>
        </w:rPr>
      </w:pPr>
    </w:p>
    <w:p w14:paraId="4F8FF66D" w14:textId="3A5B553E" w:rsidR="008A4BAC" w:rsidRPr="00EA6AC3" w:rsidRDefault="006A74C4" w:rsidP="00EA6AC3">
      <w:pPr>
        <w:autoSpaceDE w:val="0"/>
        <w:autoSpaceDN w:val="0"/>
        <w:adjustRightInd w:val="0"/>
        <w:spacing w:line="276" w:lineRule="auto"/>
        <w:rPr>
          <w:rFonts w:ascii="Arial" w:hAnsi="Arial" w:cs="Arial"/>
          <w:sz w:val="24"/>
          <w:szCs w:val="24"/>
        </w:rPr>
      </w:pPr>
      <w:r w:rsidRPr="00EA6AC3">
        <w:rPr>
          <w:rFonts w:ascii="Arial" w:hAnsi="Arial" w:cs="Arial"/>
          <w:b/>
          <w:bCs/>
          <w:sz w:val="24"/>
          <w:szCs w:val="24"/>
        </w:rPr>
        <w:t>SEGUNDO. -</w:t>
      </w:r>
      <w:r w:rsidR="008A4BAC" w:rsidRPr="00EA6AC3">
        <w:rPr>
          <w:rFonts w:ascii="Arial" w:hAnsi="Arial" w:cs="Arial"/>
          <w:b/>
          <w:bCs/>
          <w:sz w:val="24"/>
          <w:szCs w:val="24"/>
        </w:rPr>
        <w:t xml:space="preserve"> </w:t>
      </w:r>
      <w:r w:rsidR="008A4BAC" w:rsidRPr="00EA6AC3">
        <w:rPr>
          <w:rFonts w:ascii="Arial" w:hAnsi="Arial" w:cs="Arial"/>
          <w:bCs/>
          <w:sz w:val="24"/>
          <w:szCs w:val="24"/>
        </w:rPr>
        <w:t xml:space="preserve">El presente </w:t>
      </w:r>
      <w:r w:rsidR="00D767E9" w:rsidRPr="00EA6AC3">
        <w:rPr>
          <w:rFonts w:ascii="Arial" w:hAnsi="Arial" w:cs="Arial"/>
          <w:bCs/>
          <w:sz w:val="24"/>
          <w:szCs w:val="24"/>
        </w:rPr>
        <w:t>D</w:t>
      </w:r>
      <w:r w:rsidR="008A4BAC" w:rsidRPr="00EA6AC3">
        <w:rPr>
          <w:rFonts w:ascii="Arial" w:hAnsi="Arial" w:cs="Arial"/>
          <w:bCs/>
          <w:sz w:val="24"/>
          <w:szCs w:val="24"/>
        </w:rPr>
        <w:t>ecreto entra</w:t>
      </w:r>
      <w:r w:rsidR="008E354C" w:rsidRPr="00EA6AC3">
        <w:rPr>
          <w:rFonts w:ascii="Arial" w:hAnsi="Arial" w:cs="Arial"/>
          <w:bCs/>
          <w:sz w:val="24"/>
          <w:szCs w:val="24"/>
        </w:rPr>
        <w:t>rá</w:t>
      </w:r>
      <w:r w:rsidR="008A4BAC" w:rsidRPr="00EA6AC3">
        <w:rPr>
          <w:rFonts w:ascii="Arial" w:hAnsi="Arial" w:cs="Arial"/>
          <w:bCs/>
          <w:sz w:val="24"/>
          <w:szCs w:val="24"/>
        </w:rPr>
        <w:t xml:space="preserve"> en vigor al día siguiente de su publicación en el </w:t>
      </w:r>
      <w:r w:rsidR="00386152" w:rsidRPr="00EA6AC3">
        <w:rPr>
          <w:rFonts w:ascii="Arial" w:hAnsi="Arial" w:cs="Arial"/>
          <w:bCs/>
          <w:sz w:val="24"/>
          <w:szCs w:val="24"/>
        </w:rPr>
        <w:t>P</w:t>
      </w:r>
      <w:r w:rsidR="008A4BAC" w:rsidRPr="00EA6AC3">
        <w:rPr>
          <w:rFonts w:ascii="Arial" w:hAnsi="Arial" w:cs="Arial"/>
          <w:bCs/>
          <w:sz w:val="24"/>
          <w:szCs w:val="24"/>
        </w:rPr>
        <w:t xml:space="preserve">eriódico </w:t>
      </w:r>
      <w:r w:rsidR="00386152" w:rsidRPr="00EA6AC3">
        <w:rPr>
          <w:rFonts w:ascii="Arial" w:hAnsi="Arial" w:cs="Arial"/>
          <w:bCs/>
          <w:sz w:val="24"/>
          <w:szCs w:val="24"/>
        </w:rPr>
        <w:t>O</w:t>
      </w:r>
      <w:r w:rsidR="008A4BAC" w:rsidRPr="00EA6AC3">
        <w:rPr>
          <w:rFonts w:ascii="Arial" w:hAnsi="Arial" w:cs="Arial"/>
          <w:bCs/>
          <w:sz w:val="24"/>
          <w:szCs w:val="24"/>
        </w:rPr>
        <w:t>ficial “Gaceta del Gobierno”.</w:t>
      </w:r>
    </w:p>
    <w:p w14:paraId="60ED87AA" w14:textId="78F3A99E" w:rsidR="008A4BAC" w:rsidRDefault="008A4BAC" w:rsidP="00EA6AC3">
      <w:pPr>
        <w:autoSpaceDE w:val="0"/>
        <w:autoSpaceDN w:val="0"/>
        <w:adjustRightInd w:val="0"/>
        <w:spacing w:line="276" w:lineRule="auto"/>
        <w:rPr>
          <w:rFonts w:ascii="Arial" w:hAnsi="Arial" w:cs="Arial"/>
          <w:sz w:val="24"/>
          <w:szCs w:val="24"/>
        </w:rPr>
      </w:pPr>
    </w:p>
    <w:p w14:paraId="36BF026B" w14:textId="638CBD18" w:rsidR="003547DA" w:rsidRPr="00EA6AC3" w:rsidRDefault="003547DA" w:rsidP="00EA6AC3">
      <w:pPr>
        <w:autoSpaceDE w:val="0"/>
        <w:autoSpaceDN w:val="0"/>
        <w:adjustRightInd w:val="0"/>
        <w:spacing w:line="276" w:lineRule="auto"/>
        <w:rPr>
          <w:rFonts w:ascii="Arial" w:hAnsi="Arial" w:cs="Arial"/>
          <w:sz w:val="24"/>
          <w:szCs w:val="24"/>
        </w:rPr>
      </w:pPr>
      <w:r>
        <w:rPr>
          <w:rFonts w:ascii="Arial" w:hAnsi="Arial" w:cs="Arial"/>
          <w:sz w:val="24"/>
          <w:szCs w:val="24"/>
        </w:rPr>
        <w:t>Lo tendrá entendido el Gobernador del Estado</w:t>
      </w:r>
      <w:r w:rsidR="00145231">
        <w:rPr>
          <w:rFonts w:ascii="Arial" w:hAnsi="Arial" w:cs="Arial"/>
          <w:sz w:val="24"/>
          <w:szCs w:val="24"/>
        </w:rPr>
        <w:t>,</w:t>
      </w:r>
      <w:r>
        <w:rPr>
          <w:rFonts w:ascii="Arial" w:hAnsi="Arial" w:cs="Arial"/>
          <w:sz w:val="24"/>
          <w:szCs w:val="24"/>
        </w:rPr>
        <w:t xml:space="preserve"> haciendo que se publique y se cumpla.</w:t>
      </w:r>
    </w:p>
    <w:p w14:paraId="137A7D52" w14:textId="3D97D326" w:rsidR="008A4BAC" w:rsidRDefault="008A4BAC" w:rsidP="00EA6AC3">
      <w:pPr>
        <w:autoSpaceDE w:val="0"/>
        <w:autoSpaceDN w:val="0"/>
        <w:adjustRightInd w:val="0"/>
        <w:spacing w:line="276" w:lineRule="auto"/>
        <w:rPr>
          <w:rFonts w:ascii="Arial" w:hAnsi="Arial" w:cs="Arial"/>
          <w:sz w:val="24"/>
          <w:szCs w:val="24"/>
        </w:rPr>
      </w:pPr>
    </w:p>
    <w:p w14:paraId="53B3DF1C" w14:textId="4C154C32" w:rsidR="008A4BAC" w:rsidRPr="00EA6AC3" w:rsidRDefault="008A4BAC" w:rsidP="00EA6AC3">
      <w:pPr>
        <w:autoSpaceDE w:val="0"/>
        <w:autoSpaceDN w:val="0"/>
        <w:adjustRightInd w:val="0"/>
        <w:spacing w:line="276" w:lineRule="auto"/>
        <w:rPr>
          <w:rFonts w:ascii="Arial" w:hAnsi="Arial" w:cs="Arial"/>
          <w:b/>
          <w:sz w:val="24"/>
          <w:szCs w:val="24"/>
        </w:rPr>
      </w:pPr>
      <w:r w:rsidRPr="00EA6AC3">
        <w:rPr>
          <w:rFonts w:ascii="Arial" w:hAnsi="Arial" w:cs="Arial"/>
          <w:b/>
          <w:sz w:val="24"/>
          <w:szCs w:val="24"/>
        </w:rPr>
        <w:t xml:space="preserve">Dado en el Palacio del Poder Legislativo, en la </w:t>
      </w:r>
      <w:r w:rsidR="00741E19" w:rsidRPr="00EA6AC3">
        <w:rPr>
          <w:rFonts w:ascii="Arial" w:hAnsi="Arial" w:cs="Arial"/>
          <w:b/>
          <w:sz w:val="24"/>
          <w:szCs w:val="24"/>
        </w:rPr>
        <w:t>C</w:t>
      </w:r>
      <w:r w:rsidRPr="00EA6AC3">
        <w:rPr>
          <w:rFonts w:ascii="Arial" w:hAnsi="Arial" w:cs="Arial"/>
          <w:b/>
          <w:sz w:val="24"/>
          <w:szCs w:val="24"/>
        </w:rPr>
        <w:t>iudad de Toluca de Lerdo, capital del Estado de México, a los días</w:t>
      </w:r>
      <w:r w:rsidR="00C80E07" w:rsidRPr="00C80E07">
        <w:rPr>
          <w:rFonts w:ascii="Arial" w:hAnsi="Arial" w:cs="Arial"/>
          <w:b/>
          <w:sz w:val="24"/>
          <w:szCs w:val="24"/>
          <w:u w:val="single"/>
        </w:rPr>
        <w:t xml:space="preserve">   </w:t>
      </w:r>
      <w:r w:rsidRPr="00C80E07">
        <w:rPr>
          <w:rFonts w:ascii="Arial" w:hAnsi="Arial" w:cs="Arial"/>
          <w:b/>
          <w:sz w:val="24"/>
          <w:szCs w:val="24"/>
          <w:u w:val="single"/>
        </w:rPr>
        <w:t xml:space="preserve"> </w:t>
      </w:r>
      <w:r w:rsidRPr="00EA6AC3">
        <w:rPr>
          <w:rFonts w:ascii="Arial" w:hAnsi="Arial" w:cs="Arial"/>
          <w:b/>
          <w:sz w:val="24"/>
          <w:szCs w:val="24"/>
        </w:rPr>
        <w:t>del mes de</w:t>
      </w:r>
      <w:r w:rsidR="00C80E07" w:rsidRPr="00C80E07">
        <w:rPr>
          <w:rFonts w:ascii="Arial" w:hAnsi="Arial" w:cs="Arial"/>
          <w:b/>
          <w:sz w:val="24"/>
          <w:szCs w:val="24"/>
          <w:u w:val="single"/>
        </w:rPr>
        <w:t xml:space="preserve">    </w:t>
      </w:r>
      <w:r w:rsidRPr="00C80E07">
        <w:rPr>
          <w:rFonts w:ascii="Arial" w:hAnsi="Arial" w:cs="Arial"/>
          <w:b/>
          <w:sz w:val="24"/>
          <w:szCs w:val="24"/>
          <w:u w:val="single"/>
        </w:rPr>
        <w:t xml:space="preserve"> </w:t>
      </w:r>
      <w:r w:rsidRPr="00EA6AC3">
        <w:rPr>
          <w:rFonts w:ascii="Arial" w:hAnsi="Arial" w:cs="Arial"/>
          <w:b/>
          <w:sz w:val="24"/>
          <w:szCs w:val="24"/>
        </w:rPr>
        <w:t xml:space="preserve">del año dos mil </w:t>
      </w:r>
      <w:r w:rsidR="00B74B63" w:rsidRPr="00EA6AC3">
        <w:rPr>
          <w:rFonts w:ascii="Arial" w:hAnsi="Arial" w:cs="Arial"/>
          <w:b/>
          <w:sz w:val="24"/>
          <w:szCs w:val="24"/>
        </w:rPr>
        <w:t>veint</w:t>
      </w:r>
      <w:r w:rsidR="00B74B63">
        <w:rPr>
          <w:rFonts w:ascii="Arial" w:hAnsi="Arial" w:cs="Arial"/>
          <w:b/>
          <w:sz w:val="24"/>
          <w:szCs w:val="24"/>
        </w:rPr>
        <w:t>itrés</w:t>
      </w:r>
      <w:r w:rsidRPr="00EA6AC3">
        <w:rPr>
          <w:rFonts w:ascii="Arial" w:hAnsi="Arial" w:cs="Arial"/>
          <w:b/>
          <w:sz w:val="24"/>
          <w:szCs w:val="24"/>
        </w:rPr>
        <w:t>.</w:t>
      </w:r>
    </w:p>
    <w:sectPr w:rsidR="008A4BAC" w:rsidRPr="00EA6AC3" w:rsidSect="00E323E9">
      <w:headerReference w:type="default" r:id="rId7"/>
      <w:footerReference w:type="default" r:id="rId8"/>
      <w:pgSz w:w="12240" w:h="15840" w:code="1"/>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C8C4" w14:textId="77777777" w:rsidR="00C56219" w:rsidRDefault="00C56219" w:rsidP="00007F63">
      <w:r>
        <w:separator/>
      </w:r>
    </w:p>
  </w:endnote>
  <w:endnote w:type="continuationSeparator" w:id="0">
    <w:p w14:paraId="2743D668" w14:textId="77777777" w:rsidR="00C56219" w:rsidRDefault="00C56219" w:rsidP="0000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old">
    <w:altName w:val="Calibri"/>
    <w:charset w:val="00"/>
    <w:family w:val="auto"/>
    <w:pitch w:val="variable"/>
    <w:sig w:usb0="00000001" w:usb1="5000ECFF" w:usb2="00000021" w:usb3="00000000" w:csb0="0000019F" w:csb1="00000000"/>
  </w:font>
  <w:font w:name="Lato">
    <w:altName w:val="Segoe UI"/>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2587" w14:textId="77777777" w:rsidR="00007F63" w:rsidRDefault="00007F63">
    <w:pPr>
      <w:pStyle w:val="Piedepgina"/>
      <w:jc w:val="right"/>
    </w:pPr>
    <w:r>
      <w:fldChar w:fldCharType="begin"/>
    </w:r>
    <w:r>
      <w:instrText>PAGE   \* MERGEFORMAT</w:instrText>
    </w:r>
    <w:r>
      <w:fldChar w:fldCharType="separate"/>
    </w:r>
    <w:r>
      <w:rPr>
        <w:lang w:val="es-ES"/>
      </w:rPr>
      <w:t>2</w:t>
    </w:r>
    <w:r>
      <w:fldChar w:fldCharType="end"/>
    </w:r>
  </w:p>
  <w:p w14:paraId="3CAEC4B5" w14:textId="77777777" w:rsidR="00E45BD9" w:rsidRPr="000F6707" w:rsidRDefault="00E45BD9" w:rsidP="00E45BD9">
    <w:pPr>
      <w:pStyle w:val="Piedepgina"/>
      <w:rPr>
        <w:rFonts w:ascii="Century Gothic" w:hAnsi="Century Gothic"/>
        <w:color w:val="692044"/>
        <w:sz w:val="18"/>
      </w:rPr>
    </w:pPr>
    <w:bookmarkStart w:id="23" w:name="_Hlk127437805"/>
    <w:bookmarkStart w:id="24" w:name="_Hlk127437806"/>
    <w:r w:rsidRPr="000F6707">
      <w:rPr>
        <w:rFonts w:ascii="Century Gothic" w:hAnsi="Century Gothic"/>
        <w:noProof/>
        <w:color w:val="692044"/>
        <w:sz w:val="18"/>
        <w:lang w:eastAsia="es-MX"/>
      </w:rPr>
      <w:t xml:space="preserve">Plaza Hidalgo s/n </w:t>
    </w:r>
  </w:p>
  <w:p w14:paraId="17BD27C0" w14:textId="77777777" w:rsidR="00E45BD9" w:rsidRPr="000F6707" w:rsidRDefault="00E45BD9" w:rsidP="00E45BD9">
    <w:pPr>
      <w:pStyle w:val="Piedepgina"/>
      <w:rPr>
        <w:rFonts w:ascii="Century Gothic" w:hAnsi="Century Gothic"/>
        <w:color w:val="692044"/>
        <w:sz w:val="18"/>
      </w:rPr>
    </w:pPr>
    <w:r w:rsidRPr="000F6707">
      <w:rPr>
        <w:rFonts w:ascii="Century Gothic" w:hAnsi="Century Gothic"/>
        <w:noProof/>
        <w:color w:val="692044"/>
        <w:sz w:val="18"/>
        <w:lang w:eastAsia="es-MX"/>
      </w:rPr>
      <w:drawing>
        <wp:anchor distT="0" distB="0" distL="114300" distR="114300" simplePos="0" relativeHeight="251664384" behindDoc="1" locked="0" layoutInCell="1" allowOverlap="1" wp14:anchorId="06FA4DC0" wp14:editId="4B856FC1">
          <wp:simplePos x="0" y="0"/>
          <wp:positionH relativeFrom="column">
            <wp:posOffset>4477385</wp:posOffset>
          </wp:positionH>
          <wp:positionV relativeFrom="paragraph">
            <wp:posOffset>105410</wp:posOffset>
          </wp:positionV>
          <wp:extent cx="1889125" cy="207010"/>
          <wp:effectExtent l="0" t="0" r="0" b="2540"/>
          <wp:wrapNone/>
          <wp:docPr id="1" name="Imagen 1" descr="C:\Users\m\Documents\TRABAJO\59_Legislatura\trabajos\dependencias\direcció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ocuments\TRABAJO\59_Legislatura\trabajos\dependencias\dirección-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122" t="27678" r="4925" b="21225"/>
                  <a:stretch/>
                </pic:blipFill>
                <pic:spPr bwMode="auto">
                  <a:xfrm>
                    <a:off x="0" y="0"/>
                    <a:ext cx="1889125" cy="207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6707">
      <w:rPr>
        <w:rFonts w:ascii="Century Gothic" w:hAnsi="Century Gothic"/>
        <w:noProof/>
        <w:color w:val="692044"/>
        <w:sz w:val="18"/>
        <w:lang w:eastAsia="es-MX"/>
      </w:rPr>
      <w:t>Col. Centro. Toluca, Méx. C. P. 50000</w:t>
    </w:r>
  </w:p>
  <w:p w14:paraId="23C87254" w14:textId="01FD700C" w:rsidR="00007F63" w:rsidRDefault="00E45BD9">
    <w:pPr>
      <w:pStyle w:val="Piedepgina"/>
    </w:pPr>
    <w:r w:rsidRPr="000F6707">
      <w:rPr>
        <w:rFonts w:ascii="Century Gothic" w:hAnsi="Century Gothic"/>
        <w:color w:val="692044"/>
        <w:sz w:val="18"/>
      </w:rPr>
      <w:t xml:space="preserve">Tel. 279 64 00 y 279 65 00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DA46" w14:textId="77777777" w:rsidR="00C56219" w:rsidRDefault="00C56219" w:rsidP="00007F63">
      <w:r>
        <w:separator/>
      </w:r>
    </w:p>
  </w:footnote>
  <w:footnote w:type="continuationSeparator" w:id="0">
    <w:p w14:paraId="1C9F736E" w14:textId="77777777" w:rsidR="00C56219" w:rsidRDefault="00C56219" w:rsidP="0000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966E" w14:textId="77777777" w:rsidR="00E45BD9" w:rsidRDefault="00E45BD9" w:rsidP="00E45BD9">
    <w:pPr>
      <w:pStyle w:val="Encabezado"/>
      <w:rPr>
        <w:noProof/>
        <w:lang w:eastAsia="es-MX"/>
      </w:rPr>
    </w:pPr>
    <w:r>
      <w:rPr>
        <w:noProof/>
        <w:lang w:eastAsia="es-MX"/>
      </w:rPr>
      <mc:AlternateContent>
        <mc:Choice Requires="wps">
          <w:drawing>
            <wp:anchor distT="0" distB="0" distL="114300" distR="114300" simplePos="0" relativeHeight="251662336" behindDoc="0" locked="0" layoutInCell="1" allowOverlap="1" wp14:anchorId="53CEE7F2" wp14:editId="43A502AF">
              <wp:simplePos x="0" y="0"/>
              <wp:positionH relativeFrom="column">
                <wp:posOffset>1634490</wp:posOffset>
              </wp:positionH>
              <wp:positionV relativeFrom="paragraph">
                <wp:posOffset>-145415</wp:posOffset>
              </wp:positionV>
              <wp:extent cx="2095500" cy="685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0955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DA109" w14:textId="77777777" w:rsidR="00E45BD9" w:rsidRDefault="00E45BD9" w:rsidP="00E45BD9">
                          <w:r>
                            <w:rPr>
                              <w:noProof/>
                              <w:lang w:eastAsia="es-MX"/>
                            </w:rPr>
                            <w:drawing>
                              <wp:inline distT="0" distB="0" distL="0" distR="0" wp14:anchorId="31E7F5DC" wp14:editId="2ACFB59E">
                                <wp:extent cx="1784985" cy="588010"/>
                                <wp:effectExtent l="0" t="0" r="5715" b="254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LXI LEGISLATURA.png"/>
                                        <pic:cNvPicPr/>
                                      </pic:nvPicPr>
                                      <pic:blipFill>
                                        <a:blip r:embed="rId1">
                                          <a:extLst>
                                            <a:ext uri="{28A0092B-C50C-407E-A947-70E740481C1C}">
                                              <a14:useLocalDpi xmlns:a14="http://schemas.microsoft.com/office/drawing/2010/main" val="0"/>
                                            </a:ext>
                                          </a:extLst>
                                        </a:blip>
                                        <a:stretch>
                                          <a:fillRect/>
                                        </a:stretch>
                                      </pic:blipFill>
                                      <pic:spPr>
                                        <a:xfrm>
                                          <a:off x="0" y="0"/>
                                          <a:ext cx="1784985" cy="588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EE7F2" id="_x0000_t202" coordsize="21600,21600" o:spt="202" path="m,l,21600r21600,l21600,xe">
              <v:stroke joinstyle="miter"/>
              <v:path gradientshapeok="t" o:connecttype="rect"/>
            </v:shapetype>
            <v:shape id="2 Cuadro de texto" o:spid="_x0000_s1026" type="#_x0000_t202" style="position:absolute;left:0;text-align:left;margin-left:128.7pt;margin-top:-11.45pt;width:1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" fillcolor="white [3201]" stroked="f" strokeweight=".5pt">
              <v:textbox>
                <w:txbxContent>
                  <w:p w14:paraId="2C8DA109" w14:textId="77777777" w:rsidR="00E45BD9" w:rsidRDefault="00E45BD9" w:rsidP="00E45BD9">
                    <w:r>
                      <w:rPr>
                        <w:noProof/>
                        <w:lang w:eastAsia="es-MX"/>
                      </w:rPr>
                      <w:drawing>
                        <wp:inline distT="0" distB="0" distL="0" distR="0" wp14:anchorId="31E7F5DC" wp14:editId="2ACFB59E">
                          <wp:extent cx="1784985" cy="588010"/>
                          <wp:effectExtent l="0" t="0" r="5715" b="254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LXI LEGISLATURA.png"/>
                                  <pic:cNvPicPr/>
                                </pic:nvPicPr>
                                <pic:blipFill>
                                  <a:blip r:embed="rId1">
                                    <a:extLst>
                                      <a:ext uri="{28A0092B-C50C-407E-A947-70E740481C1C}">
                                        <a14:useLocalDpi xmlns:a14="http://schemas.microsoft.com/office/drawing/2010/main" val="0"/>
                                      </a:ext>
                                    </a:extLst>
                                  </a:blip>
                                  <a:stretch>
                                    <a:fillRect/>
                                  </a:stretch>
                                </pic:blipFill>
                                <pic:spPr>
                                  <a:xfrm>
                                    <a:off x="0" y="0"/>
                                    <a:ext cx="1784985" cy="588010"/>
                                  </a:xfrm>
                                  <a:prstGeom prst="rect">
                                    <a:avLst/>
                                  </a:prstGeom>
                                </pic:spPr>
                              </pic:pic>
                            </a:graphicData>
                          </a:graphic>
                        </wp:inline>
                      </w:drawing>
                    </w:r>
                  </w:p>
                </w:txbxContent>
              </v:textbox>
            </v:shape>
          </w:pict>
        </mc:Fallback>
      </mc:AlternateContent>
    </w:r>
  </w:p>
  <w:p w14:paraId="3FE4C21E" w14:textId="77777777" w:rsidR="00E45BD9" w:rsidRDefault="00E45BD9" w:rsidP="00E45BD9">
    <w:pPr>
      <w:pStyle w:val="Encabezado"/>
    </w:pPr>
  </w:p>
  <w:p w14:paraId="45F7CFAA" w14:textId="4AB4D25E" w:rsidR="00E45BD9" w:rsidRDefault="00E45BD9" w:rsidP="00E45BD9">
    <w:pPr>
      <w:pStyle w:val="Encabezado"/>
    </w:pPr>
  </w:p>
  <w:p w14:paraId="4EE693A2" w14:textId="15F739B1" w:rsidR="00E45BD9" w:rsidRPr="006E0CAB" w:rsidRDefault="006B3103" w:rsidP="00E45BD9">
    <w:pPr>
      <w:pStyle w:val="Encabezado"/>
    </w:pPr>
    <w:r>
      <w:rPr>
        <w:noProof/>
        <w:lang w:eastAsia="es-MX"/>
      </w:rPr>
      <mc:AlternateContent>
        <mc:Choice Requires="wps">
          <w:drawing>
            <wp:anchor distT="0" distB="0" distL="114300" distR="114300" simplePos="0" relativeHeight="251659264" behindDoc="0" locked="0" layoutInCell="1" allowOverlap="1" wp14:anchorId="2C64D043" wp14:editId="1C97E431">
              <wp:simplePos x="0" y="0"/>
              <wp:positionH relativeFrom="column">
                <wp:posOffset>1328977</wp:posOffset>
              </wp:positionH>
              <wp:positionV relativeFrom="paragraph">
                <wp:posOffset>13207</wp:posOffset>
              </wp:positionV>
              <wp:extent cx="2866490" cy="356235"/>
              <wp:effectExtent l="0" t="0" r="0"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66490" cy="356235"/>
                      </a:xfrm>
                      <a:prstGeom prst="rect">
                        <a:avLst/>
                      </a:prstGeom>
                      <a:noFill/>
                      <a:ln w="9525">
                        <a:noFill/>
                        <a:miter lim="800000"/>
                        <a:headEnd/>
                        <a:tailEnd/>
                      </a:ln>
                    </wps:spPr>
                    <wps:txbx>
                      <w:txbxContent>
                        <w:p w14:paraId="7D7726D1" w14:textId="77777777" w:rsidR="00E45BD9" w:rsidRPr="00531E76" w:rsidRDefault="00E45BD9" w:rsidP="006B3103">
                          <w:pPr>
                            <w:jc w:val="center"/>
                            <w:rPr>
                              <w:rFonts w:ascii="Lato Bold" w:hAnsi="Lato Bold"/>
                              <w:color w:val="97184B"/>
                              <w:sz w:val="16"/>
                              <w:szCs w:val="16"/>
                            </w:rPr>
                          </w:pPr>
                          <w:bookmarkStart w:id="15" w:name="_Hlk127437550"/>
                          <w:r w:rsidRPr="00531E76">
                            <w:rPr>
                              <w:rFonts w:ascii="Lato" w:hAnsi="Lato"/>
                              <w:b/>
                              <w:color w:val="97184B"/>
                              <w:sz w:val="16"/>
                              <w:szCs w:val="16"/>
                            </w:rPr>
                            <w:t xml:space="preserve">Grupo Parlamentario </w:t>
                          </w:r>
                          <w:r w:rsidRPr="00531E76">
                            <w:rPr>
                              <w:rFonts w:ascii="Lato Bold" w:hAnsi="Lato Bold"/>
                              <w:color w:val="97184B"/>
                              <w:sz w:val="16"/>
                              <w:szCs w:val="16"/>
                            </w:rPr>
                            <w:t>del</w:t>
                          </w:r>
                        </w:p>
                        <w:p w14:paraId="5F191782" w14:textId="77777777" w:rsidR="00E45BD9" w:rsidRPr="00531E76" w:rsidRDefault="00E45BD9" w:rsidP="006B3103">
                          <w:pPr>
                            <w:jc w:val="center"/>
                            <w:rPr>
                              <w:rFonts w:ascii="Lato" w:hAnsi="Lato"/>
                              <w:b/>
                              <w:color w:val="97184B"/>
                              <w:sz w:val="16"/>
                              <w:szCs w:val="16"/>
                            </w:rPr>
                          </w:pPr>
                          <w:r w:rsidRPr="00531E76">
                            <w:rPr>
                              <w:rFonts w:ascii="Lato Bold" w:hAnsi="Lato Bold"/>
                              <w:color w:val="97184B"/>
                              <w:sz w:val="16"/>
                              <w:szCs w:val="16"/>
                            </w:rPr>
                            <w:t>Partido Revolucionario Institucional</w:t>
                          </w:r>
                        </w:p>
                        <w:bookmarkEnd w:id="15"/>
                        <w:p w14:paraId="60A7D288" w14:textId="77777777" w:rsidR="00E45BD9" w:rsidRPr="00531E76" w:rsidRDefault="00E45BD9" w:rsidP="006B3103">
                          <w:pPr>
                            <w:jc w:val="center"/>
                            <w:rPr>
                              <w:rFonts w:ascii="Lato" w:hAnsi="Lato"/>
                              <w:b/>
                              <w:color w:val="97184B"/>
                              <w:sz w:val="12"/>
                              <w:szCs w:val="12"/>
                            </w:rPr>
                          </w:pPr>
                        </w:p>
                        <w:p w14:paraId="2144925C" w14:textId="77777777" w:rsidR="00E45BD9" w:rsidRPr="001A5634" w:rsidRDefault="00E45BD9" w:rsidP="006B3103">
                          <w:pPr>
                            <w:jc w:val="center"/>
                            <w:rPr>
                              <w:rFonts w:ascii="Lato" w:hAnsi="Lato"/>
                              <w:b/>
                              <w:color w:val="692044"/>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4D043" id="Cuadro de texto 2" o:spid="_x0000_s1027" type="#_x0000_t202" style="position:absolute;left:0;text-align:left;margin-left:104.65pt;margin-top:1.05pt;width:225.7pt;height:28.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" filled="f" stroked="f">
              <v:textbox>
                <w:txbxContent>
                  <w:p w14:paraId="7D7726D1" w14:textId="77777777" w:rsidR="00E45BD9" w:rsidRPr="00531E76" w:rsidRDefault="00E45BD9" w:rsidP="006B3103">
                    <w:pPr>
                      <w:jc w:val="center"/>
                      <w:rPr>
                        <w:rFonts w:ascii="Lato Bold" w:hAnsi="Lato Bold"/>
                        <w:color w:val="97184B"/>
                        <w:sz w:val="16"/>
                        <w:szCs w:val="16"/>
                      </w:rPr>
                    </w:pPr>
                    <w:bookmarkStart w:id="16" w:name="_Hlk127437550"/>
                    <w:r w:rsidRPr="00531E76">
                      <w:rPr>
                        <w:rFonts w:ascii="Lato" w:hAnsi="Lato"/>
                        <w:b/>
                        <w:color w:val="97184B"/>
                        <w:sz w:val="16"/>
                        <w:szCs w:val="16"/>
                      </w:rPr>
                      <w:t xml:space="preserve">Grupo Parlamentario </w:t>
                    </w:r>
                    <w:r w:rsidRPr="00531E76">
                      <w:rPr>
                        <w:rFonts w:ascii="Lato Bold" w:hAnsi="Lato Bold"/>
                        <w:color w:val="97184B"/>
                        <w:sz w:val="16"/>
                        <w:szCs w:val="16"/>
                      </w:rPr>
                      <w:t>del</w:t>
                    </w:r>
                  </w:p>
                  <w:p w14:paraId="5F191782" w14:textId="77777777" w:rsidR="00E45BD9" w:rsidRPr="00531E76" w:rsidRDefault="00E45BD9" w:rsidP="006B3103">
                    <w:pPr>
                      <w:jc w:val="center"/>
                      <w:rPr>
                        <w:rFonts w:ascii="Lato" w:hAnsi="Lato"/>
                        <w:b/>
                        <w:color w:val="97184B"/>
                        <w:sz w:val="16"/>
                        <w:szCs w:val="16"/>
                      </w:rPr>
                    </w:pPr>
                    <w:r w:rsidRPr="00531E76">
                      <w:rPr>
                        <w:rFonts w:ascii="Lato Bold" w:hAnsi="Lato Bold"/>
                        <w:color w:val="97184B"/>
                        <w:sz w:val="16"/>
                        <w:szCs w:val="16"/>
                      </w:rPr>
                      <w:t>Partido Revolucionario Institucional</w:t>
                    </w:r>
                  </w:p>
                  <w:bookmarkEnd w:id="16"/>
                  <w:p w14:paraId="60A7D288" w14:textId="77777777" w:rsidR="00E45BD9" w:rsidRPr="00531E76" w:rsidRDefault="00E45BD9" w:rsidP="006B3103">
                    <w:pPr>
                      <w:jc w:val="center"/>
                      <w:rPr>
                        <w:rFonts w:ascii="Lato" w:hAnsi="Lato"/>
                        <w:b/>
                        <w:color w:val="97184B"/>
                        <w:sz w:val="12"/>
                        <w:szCs w:val="12"/>
                      </w:rPr>
                    </w:pPr>
                  </w:p>
                  <w:p w14:paraId="2144925C" w14:textId="77777777" w:rsidR="00E45BD9" w:rsidRPr="001A5634" w:rsidRDefault="00E45BD9" w:rsidP="006B3103">
                    <w:pPr>
                      <w:jc w:val="center"/>
                      <w:rPr>
                        <w:rFonts w:ascii="Lato" w:hAnsi="Lato"/>
                        <w:b/>
                        <w:color w:val="692044"/>
                        <w:sz w:val="12"/>
                        <w:szCs w:val="12"/>
                      </w:rPr>
                    </w:pPr>
                  </w:p>
                </w:txbxContent>
              </v:textbox>
            </v:shape>
          </w:pict>
        </mc:Fallback>
      </mc:AlternateContent>
    </w:r>
    <w:r w:rsidR="00E45BD9">
      <w:rPr>
        <w:noProof/>
        <w:lang w:eastAsia="es-MX"/>
      </w:rPr>
      <mc:AlternateContent>
        <mc:Choice Requires="wps">
          <w:drawing>
            <wp:anchor distT="0" distB="0" distL="114300" distR="114300" simplePos="0" relativeHeight="251661312" behindDoc="0" locked="0" layoutInCell="1" allowOverlap="1" wp14:anchorId="4F2ACEF2" wp14:editId="3851F660">
              <wp:simplePos x="0" y="0"/>
              <wp:positionH relativeFrom="column">
                <wp:posOffset>-1057910</wp:posOffset>
              </wp:positionH>
              <wp:positionV relativeFrom="paragraph">
                <wp:posOffset>592455</wp:posOffset>
              </wp:positionV>
              <wp:extent cx="7724775" cy="299923"/>
              <wp:effectExtent l="0" t="0" r="9525" b="5080"/>
              <wp:wrapNone/>
              <wp:docPr id="31" name="12 Cuadro de texto"/>
              <wp:cNvGraphicFramePr/>
              <a:graphic xmlns:a="http://schemas.openxmlformats.org/drawingml/2006/main">
                <a:graphicData uri="http://schemas.microsoft.com/office/word/2010/wordprocessingShape">
                  <wps:wsp>
                    <wps:cNvSpPr txBox="1"/>
                    <wps:spPr>
                      <a:xfrm>
                        <a:off x="0" y="0"/>
                        <a:ext cx="7724775" cy="29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B4579" w14:textId="698BC6ED" w:rsidR="00B74B63" w:rsidRPr="00F96994" w:rsidRDefault="00B74B63" w:rsidP="00B74B63">
                          <w:pPr>
                            <w:spacing w:before="73"/>
                            <w:ind w:right="138"/>
                            <w:jc w:val="center"/>
                            <w:rPr>
                              <w:b/>
                              <w:bCs/>
                              <w:color w:val="990033"/>
                              <w:sz w:val="16"/>
                            </w:rPr>
                          </w:pPr>
                          <w:bookmarkStart w:id="17" w:name="_Hlk127436383"/>
                          <w:r w:rsidRPr="00F96994">
                            <w:rPr>
                              <w:b/>
                              <w:bCs/>
                              <w:color w:val="990033"/>
                              <w:sz w:val="16"/>
                            </w:rPr>
                            <w:t>"2023. Año del Septuagésimo Aniversario del Reconocimiento del Derecho al Voto de las Mujeres en México"</w:t>
                          </w:r>
                          <w:r w:rsidR="00C345FB">
                            <w:rPr>
                              <w:b/>
                              <w:bCs/>
                              <w:color w:val="990033"/>
                              <w:sz w:val="16"/>
                            </w:rPr>
                            <w:t>.</w:t>
                          </w:r>
                        </w:p>
                        <w:bookmarkEnd w:id="17"/>
                        <w:p w14:paraId="12241135" w14:textId="7CB516DE" w:rsidR="00E45BD9" w:rsidRPr="000F6707" w:rsidRDefault="00E45BD9" w:rsidP="00E45BD9">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ACEF2" id="12 Cuadro de texto" o:spid="_x0000_s1028" type="#_x0000_t202" style="position:absolute;left:0;text-align:left;margin-left:-83.3pt;margin-top:46.65pt;width:608.25pt;height:2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" fillcolor="white [3201]" stroked="f" strokeweight=".5pt">
              <v:textbox>
                <w:txbxContent>
                  <w:p w14:paraId="4A3B4579" w14:textId="698BC6ED" w:rsidR="00B74B63" w:rsidRPr="00F96994" w:rsidRDefault="00B74B63" w:rsidP="00B74B63">
                    <w:pPr>
                      <w:spacing w:before="73"/>
                      <w:ind w:right="138"/>
                      <w:jc w:val="center"/>
                      <w:rPr>
                        <w:b/>
                        <w:bCs/>
                        <w:color w:val="990033"/>
                        <w:sz w:val="16"/>
                      </w:rPr>
                    </w:pPr>
                    <w:bookmarkStart w:id="18" w:name="_Hlk127436383"/>
                    <w:r w:rsidRPr="00F96994">
                      <w:rPr>
                        <w:b/>
                        <w:bCs/>
                        <w:color w:val="990033"/>
                        <w:sz w:val="16"/>
                      </w:rPr>
                      <w:t>"2023. Año del Septuagésimo Aniversario del Reconocimiento del Derecho al Voto de las Mujeres en México"</w:t>
                    </w:r>
                    <w:r w:rsidR="00C345FB">
                      <w:rPr>
                        <w:b/>
                        <w:bCs/>
                        <w:color w:val="990033"/>
                        <w:sz w:val="16"/>
                      </w:rPr>
                      <w:t>.</w:t>
                    </w:r>
                  </w:p>
                  <w:bookmarkEnd w:id="18"/>
                  <w:p w14:paraId="12241135" w14:textId="7CB516DE" w:rsidR="00E45BD9" w:rsidRPr="000F6707" w:rsidRDefault="00E45BD9" w:rsidP="00E45BD9">
                    <w:pPr>
                      <w:jc w:val="center"/>
                      <w:rPr>
                        <w:rFonts w:ascii="Century Gothic" w:hAnsi="Century Gothic"/>
                      </w:rPr>
                    </w:pPr>
                  </w:p>
                </w:txbxContent>
              </v:textbox>
            </v:shape>
          </w:pict>
        </mc:Fallback>
      </mc:AlternateContent>
    </w:r>
  </w:p>
  <w:p w14:paraId="7EBA96BF" w14:textId="77777777" w:rsidR="00E45BD9" w:rsidRDefault="00E45BD9" w:rsidP="00E45BD9">
    <w:pPr>
      <w:pBdr>
        <w:top w:val="nil"/>
        <w:left w:val="nil"/>
        <w:bottom w:val="nil"/>
        <w:right w:val="nil"/>
        <w:between w:val="nil"/>
      </w:pBdr>
      <w:tabs>
        <w:tab w:val="center" w:pos="4419"/>
        <w:tab w:val="right" w:pos="8838"/>
      </w:tabs>
      <w:rPr>
        <w:color w:val="000000"/>
      </w:rPr>
    </w:pPr>
    <w:r>
      <w:rPr>
        <w:noProof/>
        <w:lang w:eastAsia="es-MX"/>
      </w:rPr>
      <mc:AlternateContent>
        <mc:Choice Requires="wps">
          <w:drawing>
            <wp:anchor distT="0" distB="0" distL="114300" distR="114300" simplePos="0" relativeHeight="251660288" behindDoc="0" locked="0" layoutInCell="1" allowOverlap="1" wp14:anchorId="3B65A042" wp14:editId="44C1E695">
              <wp:simplePos x="0" y="0"/>
              <wp:positionH relativeFrom="margin">
                <wp:align>center</wp:align>
              </wp:positionH>
              <wp:positionV relativeFrom="paragraph">
                <wp:posOffset>185420</wp:posOffset>
              </wp:positionV>
              <wp:extent cx="7724775" cy="342900"/>
              <wp:effectExtent l="0" t="0" r="9525" b="0"/>
              <wp:wrapNone/>
              <wp:docPr id="28" name="6 Cuadro de texto"/>
              <wp:cNvGraphicFramePr/>
              <a:graphic xmlns:a="http://schemas.openxmlformats.org/drawingml/2006/main">
                <a:graphicData uri="http://schemas.microsoft.com/office/word/2010/wordprocessingShape">
                  <wps:wsp>
                    <wps:cNvSpPr txBox="1"/>
                    <wps:spPr>
                      <a:xfrm>
                        <a:off x="0" y="0"/>
                        <a:ext cx="77247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4A9B5" w14:textId="6D8192F2" w:rsidR="00E45BD9" w:rsidRPr="00BC3B66" w:rsidRDefault="00E45BD9" w:rsidP="00E45BD9">
                          <w:pPr>
                            <w:jc w:val="center"/>
                            <w:rPr>
                              <w:rFonts w:ascii="Arial" w:hAnsi="Arial" w:cs="Arial"/>
                            </w:rPr>
                          </w:pPr>
                          <w:bookmarkStart w:id="19" w:name="_Hlk127437597"/>
                          <w:bookmarkStart w:id="20" w:name="_Hlk127437598"/>
                          <w:r w:rsidRPr="00BC3B66">
                            <w:rPr>
                              <w:rFonts w:ascii="Arial" w:hAnsi="Arial" w:cs="Arial"/>
                              <w:b/>
                              <w:sz w:val="28"/>
                              <w:szCs w:val="28"/>
                            </w:rPr>
                            <w:t xml:space="preserve">Dip. </w:t>
                          </w:r>
                          <w:r>
                            <w:rPr>
                              <w:rFonts w:ascii="Arial" w:hAnsi="Arial" w:cs="Arial"/>
                              <w:b/>
                              <w:sz w:val="28"/>
                              <w:szCs w:val="28"/>
                            </w:rPr>
                            <w:t>Jesús Isidro Moreno Mercado</w:t>
                          </w:r>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5A042" id="6 Cuadro de texto" o:spid="_x0000_s1029" type="#_x0000_t202" style="position:absolute;left:0;text-align:left;margin-left:0;margin-top:14.6pt;width:608.2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" fillcolor="white [3201]" stroked="f" strokeweight=".5pt">
              <v:textbox>
                <w:txbxContent>
                  <w:p w14:paraId="1234A9B5" w14:textId="6D8192F2" w:rsidR="00E45BD9" w:rsidRPr="00BC3B66" w:rsidRDefault="00E45BD9" w:rsidP="00E45BD9">
                    <w:pPr>
                      <w:jc w:val="center"/>
                      <w:rPr>
                        <w:rFonts w:ascii="Arial" w:hAnsi="Arial" w:cs="Arial"/>
                      </w:rPr>
                    </w:pPr>
                    <w:bookmarkStart w:id="21" w:name="_Hlk127437597"/>
                    <w:bookmarkStart w:id="22" w:name="_Hlk127437598"/>
                    <w:r w:rsidRPr="00BC3B66">
                      <w:rPr>
                        <w:rFonts w:ascii="Arial" w:hAnsi="Arial" w:cs="Arial"/>
                        <w:b/>
                        <w:sz w:val="28"/>
                        <w:szCs w:val="28"/>
                      </w:rPr>
                      <w:t xml:space="preserve">Dip. </w:t>
                    </w:r>
                    <w:r>
                      <w:rPr>
                        <w:rFonts w:ascii="Arial" w:hAnsi="Arial" w:cs="Arial"/>
                        <w:b/>
                        <w:sz w:val="28"/>
                        <w:szCs w:val="28"/>
                      </w:rPr>
                      <w:t>Jesús Isidro Moreno Mercado</w:t>
                    </w:r>
                    <w:bookmarkEnd w:id="21"/>
                    <w:bookmarkEnd w:id="22"/>
                  </w:p>
                </w:txbxContent>
              </v:textbox>
              <w10:wrap anchorx="margin"/>
            </v:shape>
          </w:pict>
        </mc:Fallback>
      </mc:AlternateContent>
    </w:r>
  </w:p>
  <w:p w14:paraId="573628FA" w14:textId="77777777" w:rsidR="00E45BD9" w:rsidRDefault="00E45BD9" w:rsidP="00E45BD9">
    <w:pPr>
      <w:pBdr>
        <w:top w:val="nil"/>
        <w:left w:val="nil"/>
        <w:bottom w:val="nil"/>
        <w:right w:val="nil"/>
        <w:between w:val="nil"/>
      </w:pBdr>
      <w:tabs>
        <w:tab w:val="center" w:pos="4419"/>
        <w:tab w:val="right" w:pos="8838"/>
      </w:tabs>
      <w:rPr>
        <w:color w:val="000000"/>
      </w:rPr>
    </w:pPr>
  </w:p>
  <w:p w14:paraId="0F09F6AB" w14:textId="77777777" w:rsidR="00E45BD9" w:rsidRDefault="00E45B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AC"/>
    <w:rsid w:val="0000796D"/>
    <w:rsid w:val="00007F63"/>
    <w:rsid w:val="00011836"/>
    <w:rsid w:val="00041D1F"/>
    <w:rsid w:val="00045409"/>
    <w:rsid w:val="00052BA3"/>
    <w:rsid w:val="00057198"/>
    <w:rsid w:val="00057F63"/>
    <w:rsid w:val="00070518"/>
    <w:rsid w:val="00072996"/>
    <w:rsid w:val="000807EB"/>
    <w:rsid w:val="00083550"/>
    <w:rsid w:val="00083712"/>
    <w:rsid w:val="00086889"/>
    <w:rsid w:val="000930BF"/>
    <w:rsid w:val="00094F0A"/>
    <w:rsid w:val="000973D7"/>
    <w:rsid w:val="000A2281"/>
    <w:rsid w:val="000A511D"/>
    <w:rsid w:val="000A6D0C"/>
    <w:rsid w:val="000B77BE"/>
    <w:rsid w:val="000C025A"/>
    <w:rsid w:val="000E2864"/>
    <w:rsid w:val="000E56EF"/>
    <w:rsid w:val="000F4EC7"/>
    <w:rsid w:val="0010032D"/>
    <w:rsid w:val="00111FBB"/>
    <w:rsid w:val="001361BB"/>
    <w:rsid w:val="00145231"/>
    <w:rsid w:val="00162075"/>
    <w:rsid w:val="001620FC"/>
    <w:rsid w:val="00174DB0"/>
    <w:rsid w:val="00180351"/>
    <w:rsid w:val="001908CE"/>
    <w:rsid w:val="00196279"/>
    <w:rsid w:val="001A23A9"/>
    <w:rsid w:val="001B1241"/>
    <w:rsid w:val="001B4DCB"/>
    <w:rsid w:val="001B70DB"/>
    <w:rsid w:val="001C1550"/>
    <w:rsid w:val="001D47E1"/>
    <w:rsid w:val="001E2BA6"/>
    <w:rsid w:val="001E5FF2"/>
    <w:rsid w:val="00201F29"/>
    <w:rsid w:val="00223477"/>
    <w:rsid w:val="00224984"/>
    <w:rsid w:val="002267DE"/>
    <w:rsid w:val="00231BEE"/>
    <w:rsid w:val="00234660"/>
    <w:rsid w:val="00247572"/>
    <w:rsid w:val="00250DAA"/>
    <w:rsid w:val="00253DEC"/>
    <w:rsid w:val="0025488D"/>
    <w:rsid w:val="0025617B"/>
    <w:rsid w:val="0025646F"/>
    <w:rsid w:val="002617ED"/>
    <w:rsid w:val="002924D0"/>
    <w:rsid w:val="0029589E"/>
    <w:rsid w:val="00297B9C"/>
    <w:rsid w:val="002A4CEB"/>
    <w:rsid w:val="002A7A96"/>
    <w:rsid w:val="002C7B00"/>
    <w:rsid w:val="002D5B16"/>
    <w:rsid w:val="002D6D68"/>
    <w:rsid w:val="002E043A"/>
    <w:rsid w:val="002F4A7D"/>
    <w:rsid w:val="002F6404"/>
    <w:rsid w:val="0030293F"/>
    <w:rsid w:val="00321AA8"/>
    <w:rsid w:val="003300DC"/>
    <w:rsid w:val="00333D04"/>
    <w:rsid w:val="003410CD"/>
    <w:rsid w:val="00341F99"/>
    <w:rsid w:val="00342E5E"/>
    <w:rsid w:val="00352B44"/>
    <w:rsid w:val="003547DA"/>
    <w:rsid w:val="00354DDE"/>
    <w:rsid w:val="00361468"/>
    <w:rsid w:val="00364C3E"/>
    <w:rsid w:val="00370351"/>
    <w:rsid w:val="00372911"/>
    <w:rsid w:val="003750F0"/>
    <w:rsid w:val="00375424"/>
    <w:rsid w:val="00376748"/>
    <w:rsid w:val="00386152"/>
    <w:rsid w:val="00392265"/>
    <w:rsid w:val="00392D31"/>
    <w:rsid w:val="003A3346"/>
    <w:rsid w:val="003A7B01"/>
    <w:rsid w:val="003B1727"/>
    <w:rsid w:val="003B6FD2"/>
    <w:rsid w:val="003D02D6"/>
    <w:rsid w:val="003D510D"/>
    <w:rsid w:val="00401BAB"/>
    <w:rsid w:val="00410273"/>
    <w:rsid w:val="00412E92"/>
    <w:rsid w:val="004317B8"/>
    <w:rsid w:val="00435068"/>
    <w:rsid w:val="00442305"/>
    <w:rsid w:val="004437DE"/>
    <w:rsid w:val="004512D0"/>
    <w:rsid w:val="00461E0E"/>
    <w:rsid w:val="0047771C"/>
    <w:rsid w:val="00477ED0"/>
    <w:rsid w:val="00480971"/>
    <w:rsid w:val="00484BCB"/>
    <w:rsid w:val="00492A79"/>
    <w:rsid w:val="004C292B"/>
    <w:rsid w:val="004D5A1A"/>
    <w:rsid w:val="004D7709"/>
    <w:rsid w:val="004E0E87"/>
    <w:rsid w:val="004E1FE5"/>
    <w:rsid w:val="004E3CA3"/>
    <w:rsid w:val="004E7B0F"/>
    <w:rsid w:val="004F1599"/>
    <w:rsid w:val="004F4E63"/>
    <w:rsid w:val="00501353"/>
    <w:rsid w:val="00510174"/>
    <w:rsid w:val="0051445C"/>
    <w:rsid w:val="00517D31"/>
    <w:rsid w:val="005308E7"/>
    <w:rsid w:val="005375C9"/>
    <w:rsid w:val="00542137"/>
    <w:rsid w:val="005624B2"/>
    <w:rsid w:val="00576E9C"/>
    <w:rsid w:val="00583E74"/>
    <w:rsid w:val="005A10A5"/>
    <w:rsid w:val="005A7301"/>
    <w:rsid w:val="005B07AD"/>
    <w:rsid w:val="005B7715"/>
    <w:rsid w:val="005D3D30"/>
    <w:rsid w:val="005E3083"/>
    <w:rsid w:val="005E4A6A"/>
    <w:rsid w:val="00602270"/>
    <w:rsid w:val="00614BA9"/>
    <w:rsid w:val="00615BE1"/>
    <w:rsid w:val="0062724C"/>
    <w:rsid w:val="00627DC4"/>
    <w:rsid w:val="00627FB2"/>
    <w:rsid w:val="006310C2"/>
    <w:rsid w:val="006328FA"/>
    <w:rsid w:val="006422CA"/>
    <w:rsid w:val="00650CF6"/>
    <w:rsid w:val="00655629"/>
    <w:rsid w:val="006653F3"/>
    <w:rsid w:val="006664B5"/>
    <w:rsid w:val="006707E4"/>
    <w:rsid w:val="00672F32"/>
    <w:rsid w:val="00674B4E"/>
    <w:rsid w:val="006755CF"/>
    <w:rsid w:val="00686FCC"/>
    <w:rsid w:val="00697F04"/>
    <w:rsid w:val="006A50BA"/>
    <w:rsid w:val="006A5481"/>
    <w:rsid w:val="006A74C4"/>
    <w:rsid w:val="006B3103"/>
    <w:rsid w:val="006B311A"/>
    <w:rsid w:val="006B4B0B"/>
    <w:rsid w:val="006C029F"/>
    <w:rsid w:val="006C06A4"/>
    <w:rsid w:val="006C7DD9"/>
    <w:rsid w:val="006E1DCF"/>
    <w:rsid w:val="006F2382"/>
    <w:rsid w:val="00701947"/>
    <w:rsid w:val="00715DF3"/>
    <w:rsid w:val="00730B0A"/>
    <w:rsid w:val="00736B4D"/>
    <w:rsid w:val="007373B5"/>
    <w:rsid w:val="007375B1"/>
    <w:rsid w:val="00741E19"/>
    <w:rsid w:val="00751125"/>
    <w:rsid w:val="00767369"/>
    <w:rsid w:val="00770231"/>
    <w:rsid w:val="00772352"/>
    <w:rsid w:val="00776494"/>
    <w:rsid w:val="0078378E"/>
    <w:rsid w:val="00790FDF"/>
    <w:rsid w:val="007A4410"/>
    <w:rsid w:val="007A57B9"/>
    <w:rsid w:val="007A5AA6"/>
    <w:rsid w:val="007A6B1F"/>
    <w:rsid w:val="007A7280"/>
    <w:rsid w:val="007D1F84"/>
    <w:rsid w:val="007E6145"/>
    <w:rsid w:val="0081028C"/>
    <w:rsid w:val="00810B7B"/>
    <w:rsid w:val="0081249C"/>
    <w:rsid w:val="008164A0"/>
    <w:rsid w:val="0084055C"/>
    <w:rsid w:val="00847007"/>
    <w:rsid w:val="00874728"/>
    <w:rsid w:val="008853BD"/>
    <w:rsid w:val="00886301"/>
    <w:rsid w:val="00887069"/>
    <w:rsid w:val="00895DB8"/>
    <w:rsid w:val="008A4BAC"/>
    <w:rsid w:val="008A5BFF"/>
    <w:rsid w:val="008E354C"/>
    <w:rsid w:val="008F1BD0"/>
    <w:rsid w:val="009072C8"/>
    <w:rsid w:val="0091032B"/>
    <w:rsid w:val="0091190D"/>
    <w:rsid w:val="00911E98"/>
    <w:rsid w:val="009350AE"/>
    <w:rsid w:val="00947FED"/>
    <w:rsid w:val="00967DCE"/>
    <w:rsid w:val="0097006F"/>
    <w:rsid w:val="009718CE"/>
    <w:rsid w:val="00996C48"/>
    <w:rsid w:val="009A4706"/>
    <w:rsid w:val="009A4926"/>
    <w:rsid w:val="009A7EAD"/>
    <w:rsid w:val="009B7C45"/>
    <w:rsid w:val="009C014A"/>
    <w:rsid w:val="009C295C"/>
    <w:rsid w:val="009C6781"/>
    <w:rsid w:val="009D7803"/>
    <w:rsid w:val="009E2FC5"/>
    <w:rsid w:val="009E748F"/>
    <w:rsid w:val="009F1640"/>
    <w:rsid w:val="009F2DA2"/>
    <w:rsid w:val="009F5B00"/>
    <w:rsid w:val="009F632B"/>
    <w:rsid w:val="00A011FA"/>
    <w:rsid w:val="00A205B7"/>
    <w:rsid w:val="00A260DF"/>
    <w:rsid w:val="00A26446"/>
    <w:rsid w:val="00A27DED"/>
    <w:rsid w:val="00A310EF"/>
    <w:rsid w:val="00A34B1A"/>
    <w:rsid w:val="00A55736"/>
    <w:rsid w:val="00A7012A"/>
    <w:rsid w:val="00A71A11"/>
    <w:rsid w:val="00A7213A"/>
    <w:rsid w:val="00A74807"/>
    <w:rsid w:val="00A74B52"/>
    <w:rsid w:val="00A76C68"/>
    <w:rsid w:val="00A87300"/>
    <w:rsid w:val="00A93256"/>
    <w:rsid w:val="00A96B5E"/>
    <w:rsid w:val="00AB74F6"/>
    <w:rsid w:val="00AC7701"/>
    <w:rsid w:val="00AD172F"/>
    <w:rsid w:val="00AF4D38"/>
    <w:rsid w:val="00B004D7"/>
    <w:rsid w:val="00B06E4E"/>
    <w:rsid w:val="00B174CD"/>
    <w:rsid w:val="00B24348"/>
    <w:rsid w:val="00B33D53"/>
    <w:rsid w:val="00B354FF"/>
    <w:rsid w:val="00B42B6D"/>
    <w:rsid w:val="00B42BBD"/>
    <w:rsid w:val="00B4758E"/>
    <w:rsid w:val="00B50DBE"/>
    <w:rsid w:val="00B542A4"/>
    <w:rsid w:val="00B726F8"/>
    <w:rsid w:val="00B74B63"/>
    <w:rsid w:val="00B75421"/>
    <w:rsid w:val="00B7761B"/>
    <w:rsid w:val="00B876DF"/>
    <w:rsid w:val="00B90D33"/>
    <w:rsid w:val="00B97FC2"/>
    <w:rsid w:val="00BB1489"/>
    <w:rsid w:val="00BB4578"/>
    <w:rsid w:val="00BE0187"/>
    <w:rsid w:val="00BE5615"/>
    <w:rsid w:val="00C11359"/>
    <w:rsid w:val="00C2049C"/>
    <w:rsid w:val="00C33A28"/>
    <w:rsid w:val="00C33DAE"/>
    <w:rsid w:val="00C345FB"/>
    <w:rsid w:val="00C35397"/>
    <w:rsid w:val="00C46447"/>
    <w:rsid w:val="00C50764"/>
    <w:rsid w:val="00C54552"/>
    <w:rsid w:val="00C56219"/>
    <w:rsid w:val="00C74262"/>
    <w:rsid w:val="00C80E07"/>
    <w:rsid w:val="00C81312"/>
    <w:rsid w:val="00C85BA5"/>
    <w:rsid w:val="00CA2F4F"/>
    <w:rsid w:val="00CA34D1"/>
    <w:rsid w:val="00CA571A"/>
    <w:rsid w:val="00CC3093"/>
    <w:rsid w:val="00CD165C"/>
    <w:rsid w:val="00CE2FBA"/>
    <w:rsid w:val="00CE3C2D"/>
    <w:rsid w:val="00CE7644"/>
    <w:rsid w:val="00CF3B58"/>
    <w:rsid w:val="00D04BEC"/>
    <w:rsid w:val="00D04D95"/>
    <w:rsid w:val="00D17914"/>
    <w:rsid w:val="00D40990"/>
    <w:rsid w:val="00D43B0A"/>
    <w:rsid w:val="00D4673B"/>
    <w:rsid w:val="00D52F34"/>
    <w:rsid w:val="00D558CE"/>
    <w:rsid w:val="00D63834"/>
    <w:rsid w:val="00D767E9"/>
    <w:rsid w:val="00D82222"/>
    <w:rsid w:val="00DA3C76"/>
    <w:rsid w:val="00DE181A"/>
    <w:rsid w:val="00DE2BC3"/>
    <w:rsid w:val="00DE5593"/>
    <w:rsid w:val="00E021F4"/>
    <w:rsid w:val="00E03B77"/>
    <w:rsid w:val="00E063F7"/>
    <w:rsid w:val="00E07C62"/>
    <w:rsid w:val="00E10249"/>
    <w:rsid w:val="00E14042"/>
    <w:rsid w:val="00E146EC"/>
    <w:rsid w:val="00E323E9"/>
    <w:rsid w:val="00E43DCB"/>
    <w:rsid w:val="00E446B0"/>
    <w:rsid w:val="00E45BD9"/>
    <w:rsid w:val="00E66969"/>
    <w:rsid w:val="00E6716F"/>
    <w:rsid w:val="00E71E58"/>
    <w:rsid w:val="00E721D7"/>
    <w:rsid w:val="00E76727"/>
    <w:rsid w:val="00E91A2D"/>
    <w:rsid w:val="00E92D80"/>
    <w:rsid w:val="00E9496C"/>
    <w:rsid w:val="00EA15EA"/>
    <w:rsid w:val="00EA65B3"/>
    <w:rsid w:val="00EA6AC3"/>
    <w:rsid w:val="00EA7B83"/>
    <w:rsid w:val="00EA7ECB"/>
    <w:rsid w:val="00EB0394"/>
    <w:rsid w:val="00EB0B84"/>
    <w:rsid w:val="00ED1969"/>
    <w:rsid w:val="00EE4A11"/>
    <w:rsid w:val="00EE6A09"/>
    <w:rsid w:val="00EF338D"/>
    <w:rsid w:val="00EF50D4"/>
    <w:rsid w:val="00EF5D2B"/>
    <w:rsid w:val="00F00988"/>
    <w:rsid w:val="00F21365"/>
    <w:rsid w:val="00F2370F"/>
    <w:rsid w:val="00F271B9"/>
    <w:rsid w:val="00F318FA"/>
    <w:rsid w:val="00F61694"/>
    <w:rsid w:val="00F64024"/>
    <w:rsid w:val="00F870DB"/>
    <w:rsid w:val="00F9145C"/>
    <w:rsid w:val="00F96994"/>
    <w:rsid w:val="00F975FB"/>
    <w:rsid w:val="00FB5B9F"/>
    <w:rsid w:val="00FC0CD2"/>
    <w:rsid w:val="00FC5571"/>
    <w:rsid w:val="00FD780B"/>
    <w:rsid w:val="00FE680B"/>
    <w:rsid w:val="00FF7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F6E6"/>
  <w15:chartTrackingRefBased/>
  <w15:docId w15:val="{3C542ED8-4705-4A4F-AEAA-F028E02E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BAC"/>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F63"/>
    <w:pPr>
      <w:tabs>
        <w:tab w:val="center" w:pos="4419"/>
        <w:tab w:val="right" w:pos="8838"/>
      </w:tabs>
    </w:pPr>
  </w:style>
  <w:style w:type="character" w:customStyle="1" w:styleId="EncabezadoCar">
    <w:name w:val="Encabezado Car"/>
    <w:link w:val="Encabezado"/>
    <w:uiPriority w:val="99"/>
    <w:rsid w:val="00007F63"/>
    <w:rPr>
      <w:sz w:val="22"/>
      <w:szCs w:val="22"/>
      <w:lang w:eastAsia="en-US"/>
    </w:rPr>
  </w:style>
  <w:style w:type="paragraph" w:styleId="Piedepgina">
    <w:name w:val="footer"/>
    <w:basedOn w:val="Normal"/>
    <w:link w:val="PiedepginaCar"/>
    <w:uiPriority w:val="99"/>
    <w:unhideWhenUsed/>
    <w:rsid w:val="00007F63"/>
    <w:pPr>
      <w:tabs>
        <w:tab w:val="center" w:pos="4419"/>
        <w:tab w:val="right" w:pos="8838"/>
      </w:tabs>
    </w:pPr>
  </w:style>
  <w:style w:type="character" w:customStyle="1" w:styleId="PiedepginaCar">
    <w:name w:val="Pie de página Car"/>
    <w:link w:val="Piedepgina"/>
    <w:uiPriority w:val="99"/>
    <w:rsid w:val="00007F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E46D-D620-4C73-AFB9-41CE09C2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8506</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PRODESK HP</cp:lastModifiedBy>
  <cp:revision>2</cp:revision>
  <cp:lastPrinted>2023-02-16T16:54:00Z</cp:lastPrinted>
  <dcterms:created xsi:type="dcterms:W3CDTF">2023-03-01T16:44:00Z</dcterms:created>
  <dcterms:modified xsi:type="dcterms:W3CDTF">2023-03-01T16:44:00Z</dcterms:modified>
</cp:coreProperties>
</file>