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CC2D8" w14:textId="7F3FC272" w:rsidR="00F90259" w:rsidRPr="00EE720E" w:rsidRDefault="00F90259" w:rsidP="00F90259">
      <w:pPr>
        <w:spacing w:after="0" w:line="240" w:lineRule="auto"/>
        <w:jc w:val="right"/>
        <w:rPr>
          <w:rFonts w:ascii="Arial" w:hAnsi="Arial" w:cs="Arial"/>
          <w:sz w:val="24"/>
          <w:szCs w:val="24"/>
        </w:rPr>
      </w:pPr>
      <w:bookmarkStart w:id="0" w:name="_GoBack"/>
      <w:bookmarkEnd w:id="0"/>
      <w:r w:rsidRPr="00EE720E">
        <w:rPr>
          <w:rFonts w:ascii="Arial" w:hAnsi="Arial" w:cs="Arial"/>
          <w:sz w:val="24"/>
          <w:szCs w:val="24"/>
        </w:rPr>
        <w:t xml:space="preserve">Toluca de Lerdo, México; a </w:t>
      </w:r>
      <w:r>
        <w:rPr>
          <w:rFonts w:ascii="Arial" w:hAnsi="Arial" w:cs="Arial"/>
          <w:sz w:val="24"/>
          <w:szCs w:val="24"/>
        </w:rPr>
        <w:softHyphen/>
      </w:r>
      <w:r>
        <w:rPr>
          <w:rFonts w:ascii="Arial" w:hAnsi="Arial" w:cs="Arial"/>
          <w:sz w:val="24"/>
          <w:szCs w:val="24"/>
        </w:rPr>
        <w:softHyphen/>
      </w:r>
      <w:r w:rsidR="008264A8">
        <w:rPr>
          <w:rFonts w:ascii="Arial" w:hAnsi="Arial" w:cs="Arial"/>
          <w:sz w:val="24"/>
          <w:szCs w:val="24"/>
        </w:rPr>
        <w:t xml:space="preserve">28 </w:t>
      </w:r>
      <w:r w:rsidRPr="00EE720E">
        <w:rPr>
          <w:rFonts w:ascii="Arial" w:hAnsi="Arial" w:cs="Arial"/>
          <w:sz w:val="24"/>
          <w:szCs w:val="24"/>
        </w:rPr>
        <w:t xml:space="preserve">de </w:t>
      </w:r>
      <w:r w:rsidR="00B3509A">
        <w:rPr>
          <w:rFonts w:ascii="Arial" w:hAnsi="Arial" w:cs="Arial"/>
          <w:sz w:val="24"/>
          <w:szCs w:val="24"/>
        </w:rPr>
        <w:t>febrero</w:t>
      </w:r>
      <w:r w:rsidRPr="00EE720E">
        <w:rPr>
          <w:rFonts w:ascii="Arial" w:hAnsi="Arial" w:cs="Arial"/>
          <w:sz w:val="24"/>
          <w:szCs w:val="24"/>
        </w:rPr>
        <w:t xml:space="preserve"> de 202</w:t>
      </w:r>
      <w:r w:rsidR="00B3509A">
        <w:rPr>
          <w:rFonts w:ascii="Arial" w:hAnsi="Arial" w:cs="Arial"/>
          <w:sz w:val="24"/>
          <w:szCs w:val="24"/>
        </w:rPr>
        <w:t>3</w:t>
      </w:r>
      <w:r w:rsidRPr="00EE720E">
        <w:rPr>
          <w:rFonts w:ascii="Arial" w:hAnsi="Arial" w:cs="Arial"/>
          <w:sz w:val="24"/>
          <w:szCs w:val="24"/>
        </w:rPr>
        <w:t>.</w:t>
      </w:r>
    </w:p>
    <w:p w14:paraId="2DEB9BE8" w14:textId="77777777" w:rsidR="00F90259" w:rsidRDefault="00F90259" w:rsidP="00F90259">
      <w:pPr>
        <w:spacing w:after="0" w:line="240" w:lineRule="auto"/>
        <w:rPr>
          <w:rFonts w:ascii="Arial" w:hAnsi="Arial" w:cs="Arial"/>
          <w:b/>
          <w:bCs/>
          <w:sz w:val="24"/>
          <w:szCs w:val="24"/>
        </w:rPr>
      </w:pPr>
    </w:p>
    <w:p w14:paraId="42C8D90A" w14:textId="77777777" w:rsidR="00F90259" w:rsidRPr="00EE720E" w:rsidRDefault="00F90259" w:rsidP="00F90259">
      <w:pPr>
        <w:spacing w:after="0" w:line="240" w:lineRule="auto"/>
        <w:rPr>
          <w:rFonts w:ascii="Arial" w:hAnsi="Arial" w:cs="Arial"/>
          <w:b/>
          <w:bCs/>
          <w:sz w:val="24"/>
          <w:szCs w:val="24"/>
        </w:rPr>
      </w:pPr>
    </w:p>
    <w:p w14:paraId="6C911551" w14:textId="77777777" w:rsidR="007C51B2" w:rsidRDefault="007C51B2" w:rsidP="00F90259">
      <w:pPr>
        <w:autoSpaceDE w:val="0"/>
        <w:autoSpaceDN w:val="0"/>
        <w:adjustRightInd w:val="0"/>
        <w:spacing w:after="0" w:line="240" w:lineRule="auto"/>
        <w:jc w:val="both"/>
        <w:rPr>
          <w:rFonts w:ascii="Arial" w:hAnsi="Arial" w:cs="Arial"/>
          <w:b/>
          <w:sz w:val="24"/>
          <w:szCs w:val="24"/>
          <w:lang w:eastAsia="es-MX"/>
        </w:rPr>
      </w:pPr>
    </w:p>
    <w:p w14:paraId="2E3B3298" w14:textId="15DE0C16" w:rsidR="00F90259" w:rsidRPr="002518C8" w:rsidRDefault="00AA1B95" w:rsidP="002518C8">
      <w:pPr>
        <w:autoSpaceDE w:val="0"/>
        <w:autoSpaceDN w:val="0"/>
        <w:adjustRightInd w:val="0"/>
        <w:spacing w:after="0" w:line="276" w:lineRule="auto"/>
        <w:jc w:val="both"/>
        <w:rPr>
          <w:rFonts w:ascii="Arial" w:hAnsi="Arial" w:cs="Arial"/>
          <w:b/>
          <w:sz w:val="24"/>
          <w:szCs w:val="24"/>
          <w:lang w:eastAsia="es-MX"/>
        </w:rPr>
      </w:pPr>
      <w:r>
        <w:rPr>
          <w:rFonts w:ascii="Arial" w:hAnsi="Arial" w:cs="Arial"/>
          <w:b/>
          <w:sz w:val="24"/>
          <w:szCs w:val="24"/>
          <w:lang w:eastAsia="es-MX"/>
        </w:rPr>
        <w:t>DIPUTADO</w:t>
      </w:r>
    </w:p>
    <w:p w14:paraId="3010C284" w14:textId="3219AD46" w:rsidR="00F90259" w:rsidRPr="002518C8" w:rsidRDefault="00B3509A" w:rsidP="002518C8">
      <w:pPr>
        <w:autoSpaceDE w:val="0"/>
        <w:autoSpaceDN w:val="0"/>
        <w:adjustRightInd w:val="0"/>
        <w:spacing w:after="0" w:line="276" w:lineRule="auto"/>
        <w:jc w:val="both"/>
        <w:rPr>
          <w:rFonts w:ascii="Arial" w:hAnsi="Arial" w:cs="Arial"/>
          <w:b/>
          <w:sz w:val="24"/>
          <w:szCs w:val="24"/>
          <w:lang w:eastAsia="es-MX"/>
        </w:rPr>
      </w:pPr>
      <w:r>
        <w:rPr>
          <w:rFonts w:ascii="Arial" w:hAnsi="Arial" w:cs="Arial"/>
          <w:b/>
          <w:sz w:val="24"/>
          <w:szCs w:val="24"/>
          <w:lang w:eastAsia="es-MX"/>
        </w:rPr>
        <w:t>MARCO ANTONIO CRUZ CRUZ</w:t>
      </w:r>
    </w:p>
    <w:p w14:paraId="0E031EDE" w14:textId="7C2E39D8" w:rsidR="00F90259" w:rsidRPr="002518C8" w:rsidRDefault="00AA1B95" w:rsidP="002518C8">
      <w:pPr>
        <w:autoSpaceDE w:val="0"/>
        <w:autoSpaceDN w:val="0"/>
        <w:adjustRightInd w:val="0"/>
        <w:spacing w:after="0" w:line="276" w:lineRule="auto"/>
        <w:jc w:val="both"/>
        <w:rPr>
          <w:rFonts w:ascii="Arial" w:hAnsi="Arial" w:cs="Arial"/>
          <w:b/>
          <w:sz w:val="24"/>
          <w:szCs w:val="24"/>
          <w:lang w:eastAsia="es-MX"/>
        </w:rPr>
      </w:pPr>
      <w:r>
        <w:rPr>
          <w:rFonts w:ascii="Arial" w:hAnsi="Arial" w:cs="Arial"/>
          <w:b/>
          <w:sz w:val="24"/>
          <w:szCs w:val="24"/>
          <w:lang w:eastAsia="es-MX"/>
        </w:rPr>
        <w:t>PRESIDENTE</w:t>
      </w:r>
      <w:r w:rsidR="00F90259" w:rsidRPr="002518C8">
        <w:rPr>
          <w:rFonts w:ascii="Arial" w:hAnsi="Arial" w:cs="Arial"/>
          <w:b/>
          <w:sz w:val="24"/>
          <w:szCs w:val="24"/>
          <w:lang w:eastAsia="es-MX"/>
        </w:rPr>
        <w:t xml:space="preserve"> DE LA H. “LXI” LEGISLATURA </w:t>
      </w:r>
    </w:p>
    <w:p w14:paraId="28C3E71E" w14:textId="77777777" w:rsidR="00F90259" w:rsidRPr="002518C8" w:rsidRDefault="00F90259" w:rsidP="002518C8">
      <w:pPr>
        <w:autoSpaceDE w:val="0"/>
        <w:autoSpaceDN w:val="0"/>
        <w:adjustRightInd w:val="0"/>
        <w:spacing w:after="0" w:line="276" w:lineRule="auto"/>
        <w:jc w:val="both"/>
        <w:rPr>
          <w:rFonts w:ascii="Arial" w:hAnsi="Arial" w:cs="Arial"/>
          <w:b/>
          <w:bCs/>
          <w:sz w:val="24"/>
          <w:szCs w:val="24"/>
        </w:rPr>
      </w:pPr>
      <w:r w:rsidRPr="002518C8">
        <w:rPr>
          <w:rFonts w:ascii="Arial" w:hAnsi="Arial" w:cs="Arial"/>
          <w:b/>
          <w:sz w:val="24"/>
          <w:szCs w:val="24"/>
          <w:lang w:eastAsia="es-MX"/>
        </w:rPr>
        <w:t>DEL ESTADO DE MÉXICO</w:t>
      </w:r>
      <w:r w:rsidRPr="002518C8">
        <w:rPr>
          <w:rFonts w:ascii="Arial" w:hAnsi="Arial" w:cs="Arial"/>
          <w:b/>
          <w:bCs/>
          <w:sz w:val="24"/>
          <w:szCs w:val="24"/>
        </w:rPr>
        <w:t xml:space="preserve"> </w:t>
      </w:r>
    </w:p>
    <w:p w14:paraId="7E8633C6" w14:textId="1E191931" w:rsidR="00F90259" w:rsidRPr="002518C8" w:rsidRDefault="00F90259" w:rsidP="002518C8">
      <w:pPr>
        <w:spacing w:after="0" w:line="276" w:lineRule="auto"/>
        <w:jc w:val="both"/>
        <w:rPr>
          <w:rFonts w:ascii="Arial" w:hAnsi="Arial" w:cs="Arial"/>
          <w:b/>
          <w:bCs/>
          <w:sz w:val="24"/>
          <w:szCs w:val="24"/>
        </w:rPr>
      </w:pPr>
      <w:r w:rsidRPr="002518C8">
        <w:rPr>
          <w:rFonts w:ascii="Arial" w:hAnsi="Arial" w:cs="Arial"/>
          <w:b/>
          <w:bCs/>
          <w:sz w:val="24"/>
          <w:szCs w:val="24"/>
        </w:rPr>
        <w:t>PRESENTE</w:t>
      </w:r>
    </w:p>
    <w:p w14:paraId="7D7D36E0" w14:textId="77777777" w:rsidR="00F90259" w:rsidRPr="002518C8" w:rsidRDefault="00F90259" w:rsidP="002518C8">
      <w:pPr>
        <w:spacing w:after="0" w:line="276" w:lineRule="auto"/>
        <w:jc w:val="both"/>
        <w:rPr>
          <w:rFonts w:ascii="Arial" w:hAnsi="Arial" w:cs="Arial"/>
          <w:sz w:val="24"/>
          <w:szCs w:val="24"/>
        </w:rPr>
      </w:pPr>
    </w:p>
    <w:p w14:paraId="47AF2AA2" w14:textId="77777777" w:rsidR="00F90259" w:rsidRPr="002518C8" w:rsidRDefault="00F90259" w:rsidP="002518C8">
      <w:pPr>
        <w:spacing w:after="0" w:line="276" w:lineRule="auto"/>
        <w:jc w:val="both"/>
        <w:rPr>
          <w:rFonts w:ascii="Arial" w:hAnsi="Arial" w:cs="Arial"/>
          <w:sz w:val="24"/>
          <w:szCs w:val="24"/>
        </w:rPr>
      </w:pPr>
    </w:p>
    <w:p w14:paraId="26035B0D" w14:textId="0CDDAAAA" w:rsidR="00F90259" w:rsidRPr="002518C8" w:rsidRDefault="00F90259" w:rsidP="002518C8">
      <w:pPr>
        <w:spacing w:after="0" w:line="276" w:lineRule="auto"/>
        <w:jc w:val="both"/>
        <w:rPr>
          <w:rFonts w:ascii="Arial" w:hAnsi="Arial" w:cs="Arial"/>
          <w:sz w:val="24"/>
          <w:szCs w:val="24"/>
        </w:rPr>
      </w:pPr>
      <w:r w:rsidRPr="002518C8">
        <w:rPr>
          <w:rFonts w:ascii="Arial" w:hAnsi="Arial" w:cs="Arial"/>
          <w:sz w:val="24"/>
          <w:szCs w:val="24"/>
        </w:rPr>
        <w:t xml:space="preserve">Con fundamento en los artículos 51, fracción II, 56 y 61, fracción I de la Constitución Política del Estado Libre y Soberano de México; 28, fracción I, 78, 79 y 81 de la Ley Orgánica del Poder Legislativo del Estado Libre y Soberano de México, la que suscribe Dip. Aurora González Ledezma, integrante del Grupo Parlamentario del Partido Revolucionario Institucional, someto a consideración de esa Honorable Legislatura, </w:t>
      </w:r>
      <w:bookmarkStart w:id="1" w:name="_Hlk89421022"/>
      <w:r w:rsidR="004920BF">
        <w:rPr>
          <w:rFonts w:ascii="Arial" w:hAnsi="Arial" w:cs="Arial"/>
          <w:b/>
          <w:sz w:val="24"/>
          <w:szCs w:val="24"/>
        </w:rPr>
        <w:t xml:space="preserve">Iniciativa con Proyecto de Decreto por el que se </w:t>
      </w:r>
      <w:r w:rsidR="000B7DD5">
        <w:rPr>
          <w:rFonts w:ascii="Arial" w:hAnsi="Arial" w:cs="Arial"/>
          <w:b/>
          <w:sz w:val="24"/>
          <w:szCs w:val="24"/>
        </w:rPr>
        <w:t>a</w:t>
      </w:r>
      <w:r w:rsidR="004920BF">
        <w:rPr>
          <w:rFonts w:ascii="Arial" w:hAnsi="Arial" w:cs="Arial"/>
          <w:b/>
          <w:sz w:val="24"/>
          <w:szCs w:val="24"/>
        </w:rPr>
        <w:t>diciona</w:t>
      </w:r>
      <w:r w:rsidRPr="002518C8">
        <w:rPr>
          <w:rFonts w:ascii="Arial" w:hAnsi="Arial" w:cs="Arial"/>
          <w:b/>
          <w:sz w:val="24"/>
          <w:szCs w:val="24"/>
        </w:rPr>
        <w:t xml:space="preserve"> </w:t>
      </w:r>
      <w:r w:rsidR="000B7DD5">
        <w:rPr>
          <w:rFonts w:ascii="Arial" w:hAnsi="Arial" w:cs="Arial"/>
          <w:b/>
          <w:sz w:val="24"/>
          <w:szCs w:val="24"/>
        </w:rPr>
        <w:t>la fracción II</w:t>
      </w:r>
      <w:r w:rsidR="00B3509A">
        <w:rPr>
          <w:rFonts w:ascii="Arial" w:hAnsi="Arial" w:cs="Arial"/>
          <w:b/>
          <w:sz w:val="24"/>
          <w:szCs w:val="24"/>
        </w:rPr>
        <w:t xml:space="preserve"> bis</w:t>
      </w:r>
      <w:r w:rsidR="00D2720A" w:rsidRPr="002518C8">
        <w:rPr>
          <w:rFonts w:ascii="Arial" w:hAnsi="Arial" w:cs="Arial"/>
          <w:b/>
          <w:sz w:val="24"/>
          <w:szCs w:val="24"/>
        </w:rPr>
        <w:t xml:space="preserve"> </w:t>
      </w:r>
      <w:r w:rsidR="00B3509A">
        <w:rPr>
          <w:rFonts w:ascii="Arial" w:hAnsi="Arial" w:cs="Arial"/>
          <w:b/>
          <w:sz w:val="24"/>
          <w:szCs w:val="24"/>
        </w:rPr>
        <w:t>al</w:t>
      </w:r>
      <w:r w:rsidR="00D2720A" w:rsidRPr="002518C8">
        <w:rPr>
          <w:rFonts w:ascii="Arial" w:hAnsi="Arial" w:cs="Arial"/>
          <w:b/>
          <w:sz w:val="24"/>
          <w:szCs w:val="24"/>
        </w:rPr>
        <w:t xml:space="preserve"> artículo 1</w:t>
      </w:r>
      <w:r w:rsidR="00B3509A">
        <w:rPr>
          <w:rFonts w:ascii="Arial" w:hAnsi="Arial" w:cs="Arial"/>
          <w:b/>
          <w:sz w:val="24"/>
          <w:szCs w:val="24"/>
        </w:rPr>
        <w:t>2</w:t>
      </w:r>
      <w:r w:rsidR="00D2720A" w:rsidRPr="002518C8">
        <w:rPr>
          <w:rFonts w:ascii="Arial" w:hAnsi="Arial" w:cs="Arial"/>
          <w:b/>
          <w:sz w:val="24"/>
          <w:szCs w:val="24"/>
        </w:rPr>
        <w:t xml:space="preserve"> de la Ley de Desarrollo Social del Estado de México</w:t>
      </w:r>
      <w:r w:rsidR="00D2720A" w:rsidRPr="002518C8">
        <w:rPr>
          <w:rFonts w:ascii="Arial" w:hAnsi="Arial" w:cs="Arial"/>
          <w:sz w:val="24"/>
          <w:szCs w:val="24"/>
        </w:rPr>
        <w:t>,</w:t>
      </w:r>
      <w:r w:rsidRPr="002518C8">
        <w:rPr>
          <w:rFonts w:ascii="Arial" w:hAnsi="Arial" w:cs="Arial"/>
          <w:sz w:val="24"/>
          <w:szCs w:val="24"/>
        </w:rPr>
        <w:t xml:space="preserve"> </w:t>
      </w:r>
      <w:bookmarkEnd w:id="1"/>
      <w:r w:rsidRPr="002518C8">
        <w:rPr>
          <w:rFonts w:ascii="Arial" w:hAnsi="Arial" w:cs="Arial"/>
          <w:sz w:val="24"/>
          <w:szCs w:val="24"/>
        </w:rPr>
        <w:t>conforme a la siguiente:</w:t>
      </w:r>
    </w:p>
    <w:p w14:paraId="69C8BF29" w14:textId="77777777" w:rsidR="001870E8" w:rsidRPr="002518C8" w:rsidRDefault="001870E8" w:rsidP="002518C8">
      <w:pPr>
        <w:spacing w:after="0" w:line="276" w:lineRule="auto"/>
        <w:jc w:val="both"/>
        <w:rPr>
          <w:rFonts w:ascii="Arial" w:hAnsi="Arial" w:cs="Arial"/>
          <w:sz w:val="24"/>
          <w:szCs w:val="24"/>
        </w:rPr>
      </w:pPr>
    </w:p>
    <w:p w14:paraId="555A85FF" w14:textId="77777777" w:rsidR="00F90259" w:rsidRPr="002518C8" w:rsidRDefault="00F90259" w:rsidP="002518C8">
      <w:pPr>
        <w:spacing w:after="0" w:line="276" w:lineRule="auto"/>
        <w:jc w:val="both"/>
        <w:rPr>
          <w:rFonts w:ascii="Arial" w:hAnsi="Arial" w:cs="Arial"/>
          <w:sz w:val="24"/>
          <w:szCs w:val="24"/>
        </w:rPr>
      </w:pPr>
    </w:p>
    <w:p w14:paraId="0CD37C61" w14:textId="77777777" w:rsidR="00F90259" w:rsidRPr="002518C8" w:rsidRDefault="00F90259" w:rsidP="002518C8">
      <w:pPr>
        <w:spacing w:after="0" w:line="276" w:lineRule="auto"/>
        <w:jc w:val="center"/>
        <w:rPr>
          <w:rFonts w:ascii="Arial" w:hAnsi="Arial" w:cs="Arial"/>
          <w:b/>
          <w:bCs/>
          <w:sz w:val="24"/>
          <w:szCs w:val="24"/>
        </w:rPr>
      </w:pPr>
      <w:r w:rsidRPr="002518C8">
        <w:rPr>
          <w:rFonts w:ascii="Arial" w:hAnsi="Arial" w:cs="Arial"/>
          <w:b/>
          <w:bCs/>
          <w:sz w:val="24"/>
          <w:szCs w:val="24"/>
        </w:rPr>
        <w:t>EXPOSICIÓN DE MOTIVOS</w:t>
      </w:r>
    </w:p>
    <w:p w14:paraId="28574891" w14:textId="77777777" w:rsidR="00F90259" w:rsidRPr="002518C8" w:rsidRDefault="00F90259" w:rsidP="002518C8">
      <w:pPr>
        <w:spacing w:after="0" w:line="276" w:lineRule="auto"/>
        <w:jc w:val="center"/>
        <w:rPr>
          <w:rFonts w:ascii="Arial" w:hAnsi="Arial" w:cs="Arial"/>
          <w:b/>
          <w:bCs/>
          <w:sz w:val="24"/>
          <w:szCs w:val="24"/>
        </w:rPr>
      </w:pPr>
    </w:p>
    <w:p w14:paraId="3787A669" w14:textId="77777777" w:rsidR="00F90259" w:rsidRPr="002518C8" w:rsidRDefault="001870E8" w:rsidP="002518C8">
      <w:pPr>
        <w:spacing w:after="0" w:line="276" w:lineRule="auto"/>
        <w:jc w:val="both"/>
        <w:rPr>
          <w:rFonts w:ascii="Arial" w:hAnsi="Arial" w:cs="Arial"/>
          <w:sz w:val="24"/>
          <w:szCs w:val="24"/>
        </w:rPr>
      </w:pPr>
      <w:r w:rsidRPr="002518C8">
        <w:rPr>
          <w:rFonts w:ascii="Arial" w:hAnsi="Arial" w:cs="Arial"/>
          <w:sz w:val="24"/>
          <w:szCs w:val="24"/>
        </w:rPr>
        <w:t>Uno de los mayores retos del gobierno es alcanzar la justicia social. Se emprenden esfuerzos en contra de la marginación y pobreza para reducir carencias sociales y crear oportunidades para beneficiar a quienes enfrentan mayores desventajas. A partir de 2020 el mundo enfrentó la pandemia por COVID-19, que ha tenido un impacto global y significativo en la economía y el bienestar de la población.</w:t>
      </w:r>
    </w:p>
    <w:p w14:paraId="6C9E7871" w14:textId="77777777" w:rsidR="002518C8" w:rsidRDefault="002518C8" w:rsidP="002518C8">
      <w:pPr>
        <w:spacing w:after="0" w:line="276" w:lineRule="auto"/>
        <w:jc w:val="both"/>
        <w:rPr>
          <w:rFonts w:ascii="Arial" w:hAnsi="Arial" w:cs="Arial"/>
          <w:sz w:val="24"/>
          <w:szCs w:val="24"/>
        </w:rPr>
      </w:pPr>
    </w:p>
    <w:p w14:paraId="6A07EBC6" w14:textId="6315EDC4" w:rsidR="001870E8" w:rsidRDefault="001870E8" w:rsidP="002518C8">
      <w:pPr>
        <w:spacing w:line="276" w:lineRule="auto"/>
        <w:jc w:val="both"/>
        <w:rPr>
          <w:rFonts w:ascii="Arial" w:hAnsi="Arial" w:cs="Arial"/>
          <w:sz w:val="24"/>
          <w:szCs w:val="24"/>
        </w:rPr>
      </w:pPr>
      <w:r w:rsidRPr="002518C8">
        <w:rPr>
          <w:rFonts w:ascii="Arial" w:hAnsi="Arial" w:cs="Arial"/>
          <w:sz w:val="24"/>
          <w:szCs w:val="24"/>
        </w:rPr>
        <w:t>La pandemia provocó una disminución cercana al 3.5 por ciento del Producto Interno Bruto (PIB) mundial; se han perdido más de 114 millones de empleos de acuerdo con datos de la Organización Internacional del Trabajo (OIT), y los ingresos laborales disminuyeron en promedio 8 por ciento, lo que genera mayor riesgo de caer en la pobreza y ampliar las brechas de desigualdad social. Organismos como el CONEVAL estiman que esta crisis podría generar en el país un retroceso de casi 10 años en la lucha contra la pobreza y la marginación.</w:t>
      </w:r>
    </w:p>
    <w:p w14:paraId="5B4F600D" w14:textId="0F24C97D" w:rsidR="000B49AE" w:rsidRPr="000B49AE" w:rsidRDefault="000B49AE" w:rsidP="000B49AE">
      <w:pPr>
        <w:tabs>
          <w:tab w:val="left" w:pos="6984"/>
        </w:tabs>
        <w:rPr>
          <w:rFonts w:ascii="Arial" w:hAnsi="Arial" w:cs="Arial"/>
          <w:sz w:val="24"/>
          <w:szCs w:val="24"/>
        </w:rPr>
      </w:pPr>
      <w:r>
        <w:rPr>
          <w:rFonts w:ascii="Arial" w:hAnsi="Arial" w:cs="Arial"/>
          <w:sz w:val="24"/>
          <w:szCs w:val="24"/>
        </w:rPr>
        <w:tab/>
      </w:r>
    </w:p>
    <w:p w14:paraId="41A8E526" w14:textId="2045CB5C" w:rsidR="007C51B2" w:rsidRPr="002518C8" w:rsidRDefault="00F90259" w:rsidP="002518C8">
      <w:pPr>
        <w:spacing w:after="0" w:line="276" w:lineRule="auto"/>
        <w:jc w:val="both"/>
        <w:rPr>
          <w:rFonts w:ascii="Arial" w:hAnsi="Arial" w:cs="Arial"/>
          <w:sz w:val="24"/>
          <w:szCs w:val="24"/>
        </w:rPr>
      </w:pPr>
      <w:r w:rsidRPr="002518C8">
        <w:rPr>
          <w:rFonts w:ascii="Arial" w:hAnsi="Arial" w:cs="Arial"/>
          <w:sz w:val="24"/>
          <w:szCs w:val="24"/>
        </w:rPr>
        <w:lastRenderedPageBreak/>
        <w:t xml:space="preserve">La lucha contra la pobreza es hoy, uno de los retos más importantes de un gobernante, con el objetivo firme cerrar la brecha de desigualdad. </w:t>
      </w:r>
      <w:r w:rsidR="001870E8" w:rsidRPr="002518C8">
        <w:rPr>
          <w:rFonts w:ascii="Arial" w:hAnsi="Arial" w:cs="Arial"/>
          <w:sz w:val="24"/>
          <w:szCs w:val="24"/>
        </w:rPr>
        <w:t>No es una tarea fácil dentro de un estado conformado por una pluralidad de grupos sociales vulnerables priorizando temas en materia de desarrollo social.</w:t>
      </w:r>
    </w:p>
    <w:p w14:paraId="65796133" w14:textId="77777777" w:rsidR="002518C8" w:rsidRDefault="002518C8" w:rsidP="002518C8">
      <w:pPr>
        <w:spacing w:after="0" w:line="276" w:lineRule="auto"/>
        <w:jc w:val="both"/>
        <w:rPr>
          <w:rFonts w:ascii="Arial" w:hAnsi="Arial" w:cs="Arial"/>
          <w:sz w:val="24"/>
          <w:szCs w:val="24"/>
        </w:rPr>
      </w:pPr>
    </w:p>
    <w:p w14:paraId="3AF69E5D" w14:textId="69044FE1" w:rsidR="00D2720A" w:rsidRPr="002518C8" w:rsidRDefault="00D2720A" w:rsidP="002518C8">
      <w:pPr>
        <w:spacing w:after="0" w:line="276" w:lineRule="auto"/>
        <w:jc w:val="both"/>
        <w:rPr>
          <w:rFonts w:ascii="Arial" w:hAnsi="Arial" w:cs="Arial"/>
          <w:sz w:val="24"/>
          <w:szCs w:val="24"/>
        </w:rPr>
      </w:pPr>
      <w:r w:rsidRPr="002518C8">
        <w:rPr>
          <w:rFonts w:ascii="Arial" w:hAnsi="Arial" w:cs="Arial"/>
          <w:sz w:val="24"/>
          <w:szCs w:val="24"/>
        </w:rPr>
        <w:t>ONU - Hábitat estima que, al menos, 38.4 por ciento de la población de México habita en una vivienda no adecuada; es decir, en condiciones de hacinamiento, o hecha de materiales no duraderos, o que carece de servicios de agua o saneamiento.</w:t>
      </w:r>
    </w:p>
    <w:p w14:paraId="7E3D8F95" w14:textId="77777777" w:rsidR="002518C8" w:rsidRDefault="002518C8" w:rsidP="002518C8">
      <w:pPr>
        <w:spacing w:after="0" w:line="276" w:lineRule="auto"/>
        <w:jc w:val="both"/>
        <w:rPr>
          <w:rFonts w:ascii="Arial" w:hAnsi="Arial" w:cs="Arial"/>
          <w:sz w:val="24"/>
          <w:szCs w:val="24"/>
        </w:rPr>
      </w:pPr>
    </w:p>
    <w:p w14:paraId="058923A9" w14:textId="7B9E2D52" w:rsidR="00A83213" w:rsidRPr="002518C8" w:rsidRDefault="00D2720A" w:rsidP="002518C8">
      <w:pPr>
        <w:spacing w:after="0" w:line="276" w:lineRule="auto"/>
        <w:jc w:val="both"/>
        <w:rPr>
          <w:rFonts w:ascii="Arial" w:hAnsi="Arial" w:cs="Arial"/>
          <w:sz w:val="24"/>
          <w:szCs w:val="24"/>
        </w:rPr>
      </w:pPr>
      <w:r w:rsidRPr="002518C8">
        <w:rPr>
          <w:rFonts w:ascii="Arial" w:hAnsi="Arial" w:cs="Arial"/>
          <w:sz w:val="24"/>
          <w:szCs w:val="24"/>
        </w:rPr>
        <w:t>La Organización de las Naciones Unidas (ONU) define a la desigualdad de género, como una condición en la que las mujeres carecen de acceso a empleo decente y enfrentan diferencias salariales respecto de los hombres.</w:t>
      </w:r>
      <w:r w:rsidR="00A83213" w:rsidRPr="002518C8">
        <w:rPr>
          <w:rFonts w:ascii="Arial" w:hAnsi="Arial" w:cs="Arial"/>
          <w:sz w:val="24"/>
          <w:szCs w:val="24"/>
        </w:rPr>
        <w:t xml:space="preserve"> </w:t>
      </w:r>
      <w:r w:rsidRPr="002518C8">
        <w:rPr>
          <w:rFonts w:ascii="Arial" w:hAnsi="Arial" w:cs="Arial"/>
          <w:sz w:val="24"/>
          <w:szCs w:val="24"/>
        </w:rPr>
        <w:t xml:space="preserve">Es así que la paridad de género se ha constituido como un elemento necesario para las mujeres puedan participar activamente en la toma de decisiones públicas. </w:t>
      </w:r>
    </w:p>
    <w:p w14:paraId="64059888" w14:textId="77777777" w:rsidR="002518C8" w:rsidRDefault="002518C8" w:rsidP="002518C8">
      <w:pPr>
        <w:spacing w:after="0" w:line="276" w:lineRule="auto"/>
        <w:jc w:val="both"/>
        <w:rPr>
          <w:rFonts w:ascii="Arial" w:hAnsi="Arial" w:cs="Arial"/>
          <w:sz w:val="24"/>
          <w:szCs w:val="24"/>
        </w:rPr>
      </w:pPr>
    </w:p>
    <w:p w14:paraId="2C5751CF" w14:textId="4CE40E4E" w:rsidR="00D2720A" w:rsidRPr="002518C8" w:rsidRDefault="00D2720A" w:rsidP="002518C8">
      <w:pPr>
        <w:spacing w:after="0" w:line="276" w:lineRule="auto"/>
        <w:jc w:val="both"/>
        <w:rPr>
          <w:rFonts w:ascii="Arial" w:hAnsi="Arial" w:cs="Arial"/>
          <w:sz w:val="24"/>
          <w:szCs w:val="24"/>
        </w:rPr>
      </w:pPr>
      <w:r w:rsidRPr="002518C8">
        <w:rPr>
          <w:rFonts w:ascii="Arial" w:hAnsi="Arial" w:cs="Arial"/>
          <w:sz w:val="24"/>
          <w:szCs w:val="24"/>
        </w:rPr>
        <w:t>En este sentido, la Agenda 2030 para el Desarrollo Sostenible es concordante con colocar en el centro de los esfuerzos colectivos una agenda social en donde la igualdad sustantiva entre hombres y mujeres sea una realidad, logrando la igualdad entre los géneros y empoderando a todas las mujeres y las niñas</w:t>
      </w:r>
      <w:r w:rsidRPr="002518C8">
        <w:rPr>
          <w:rStyle w:val="Refdenotaalpie"/>
          <w:rFonts w:ascii="Arial" w:hAnsi="Arial" w:cs="Arial"/>
          <w:sz w:val="24"/>
          <w:szCs w:val="24"/>
        </w:rPr>
        <w:footnoteReference w:id="1"/>
      </w:r>
      <w:r w:rsidRPr="002518C8">
        <w:rPr>
          <w:rFonts w:ascii="Arial" w:hAnsi="Arial" w:cs="Arial"/>
          <w:sz w:val="24"/>
          <w:szCs w:val="24"/>
        </w:rPr>
        <w:t>.</w:t>
      </w:r>
    </w:p>
    <w:p w14:paraId="2CEA4393" w14:textId="77777777" w:rsidR="00D2720A" w:rsidRPr="002518C8" w:rsidRDefault="00D2720A" w:rsidP="002518C8">
      <w:pPr>
        <w:spacing w:after="0" w:line="276" w:lineRule="auto"/>
        <w:jc w:val="both"/>
        <w:rPr>
          <w:rFonts w:ascii="Arial" w:hAnsi="Arial" w:cs="Arial"/>
          <w:sz w:val="24"/>
          <w:szCs w:val="24"/>
        </w:rPr>
      </w:pPr>
    </w:p>
    <w:p w14:paraId="322F1BEB" w14:textId="77777777" w:rsidR="00D2720A" w:rsidRPr="002518C8" w:rsidRDefault="00D2720A" w:rsidP="002518C8">
      <w:pPr>
        <w:spacing w:after="0" w:line="276" w:lineRule="auto"/>
        <w:jc w:val="both"/>
        <w:rPr>
          <w:rFonts w:ascii="Arial" w:hAnsi="Arial" w:cs="Arial"/>
          <w:sz w:val="24"/>
          <w:szCs w:val="24"/>
        </w:rPr>
      </w:pPr>
      <w:r w:rsidRPr="002518C8">
        <w:rPr>
          <w:rFonts w:ascii="Arial" w:hAnsi="Arial" w:cs="Arial"/>
          <w:sz w:val="24"/>
          <w:szCs w:val="24"/>
        </w:rPr>
        <w:t>No obstante, lo anterior, es necesario visibilizar y colocar en el centro de la agenda tanto el problema de las desigualdades como el acceso al derecho de un desarrollo social que enfrentan las mujeres ya que representan más del 50% de los habitantes en México, aún existe una brecha que se lucha por reducir, en materia de igualdad sustantiva.</w:t>
      </w:r>
    </w:p>
    <w:p w14:paraId="544EE514" w14:textId="77777777" w:rsidR="00D2720A" w:rsidRPr="002518C8" w:rsidRDefault="00D2720A" w:rsidP="002518C8">
      <w:pPr>
        <w:spacing w:after="0" w:line="276" w:lineRule="auto"/>
        <w:jc w:val="both"/>
        <w:rPr>
          <w:rFonts w:ascii="Arial" w:hAnsi="Arial" w:cs="Arial"/>
          <w:sz w:val="24"/>
          <w:szCs w:val="24"/>
        </w:rPr>
      </w:pPr>
    </w:p>
    <w:p w14:paraId="71B720E1" w14:textId="77777777" w:rsidR="00D2720A" w:rsidRPr="002518C8" w:rsidRDefault="00D2720A" w:rsidP="002518C8">
      <w:pPr>
        <w:spacing w:after="0" w:line="276" w:lineRule="auto"/>
        <w:jc w:val="both"/>
        <w:rPr>
          <w:rFonts w:ascii="Arial" w:hAnsi="Arial" w:cs="Arial"/>
          <w:sz w:val="24"/>
          <w:szCs w:val="24"/>
        </w:rPr>
      </w:pPr>
      <w:r w:rsidRPr="002518C8">
        <w:rPr>
          <w:rFonts w:ascii="Arial" w:hAnsi="Arial" w:cs="Arial"/>
          <w:sz w:val="24"/>
          <w:szCs w:val="24"/>
        </w:rPr>
        <w:t xml:space="preserve">La legislación mexicana no ha sido omisa en este sentido, y ha atravesado por un arduo perfeccionamiento de las leyes para garantizar el principio de igualdad, equidad y no discriminación entre los géneros, que se puede entender como la posibilidad a acceder una vida digna </w:t>
      </w:r>
      <w:r w:rsidR="00E455AB" w:rsidRPr="002518C8">
        <w:rPr>
          <w:rFonts w:ascii="Arial" w:hAnsi="Arial" w:cs="Arial"/>
          <w:sz w:val="24"/>
          <w:szCs w:val="24"/>
        </w:rPr>
        <w:t>a través de protección de sus derechos dentro de la norma adjetiva de la materia</w:t>
      </w:r>
      <w:r w:rsidRPr="002518C8">
        <w:rPr>
          <w:rFonts w:ascii="Arial" w:hAnsi="Arial" w:cs="Arial"/>
          <w:sz w:val="24"/>
          <w:szCs w:val="24"/>
        </w:rPr>
        <w:t xml:space="preserve">. </w:t>
      </w:r>
    </w:p>
    <w:p w14:paraId="1975582B" w14:textId="77777777" w:rsidR="00E455AB" w:rsidRPr="002518C8" w:rsidRDefault="00E455AB" w:rsidP="002518C8">
      <w:pPr>
        <w:spacing w:after="0" w:line="276" w:lineRule="auto"/>
        <w:jc w:val="both"/>
        <w:rPr>
          <w:rFonts w:ascii="Arial" w:hAnsi="Arial" w:cs="Arial"/>
          <w:sz w:val="24"/>
          <w:szCs w:val="24"/>
        </w:rPr>
      </w:pPr>
    </w:p>
    <w:p w14:paraId="45C429FC" w14:textId="77777777" w:rsidR="00E455AB" w:rsidRPr="002518C8" w:rsidRDefault="00E455AB" w:rsidP="002518C8">
      <w:pPr>
        <w:spacing w:after="0" w:line="276" w:lineRule="auto"/>
        <w:jc w:val="both"/>
        <w:rPr>
          <w:rFonts w:ascii="Arial" w:hAnsi="Arial" w:cs="Arial"/>
          <w:sz w:val="24"/>
          <w:szCs w:val="24"/>
        </w:rPr>
      </w:pPr>
      <w:r w:rsidRPr="002518C8">
        <w:rPr>
          <w:rFonts w:ascii="Arial" w:hAnsi="Arial" w:cs="Arial"/>
          <w:sz w:val="24"/>
          <w:szCs w:val="24"/>
        </w:rPr>
        <w:t>Bajo esa misma línea, las leyes del Estado de México buscan disminuir áreas de oportunidad en materia de desarrollo social y así disminuir brechas de desigualdad.</w:t>
      </w:r>
    </w:p>
    <w:p w14:paraId="1BE540AC" w14:textId="4142BBB2" w:rsidR="007C51B2" w:rsidRDefault="00E455AB" w:rsidP="002518C8">
      <w:pPr>
        <w:spacing w:after="0" w:line="276" w:lineRule="auto"/>
        <w:jc w:val="both"/>
        <w:rPr>
          <w:rFonts w:ascii="Arial" w:hAnsi="Arial" w:cs="Arial"/>
          <w:sz w:val="24"/>
          <w:szCs w:val="24"/>
        </w:rPr>
      </w:pPr>
      <w:r w:rsidRPr="002518C8">
        <w:rPr>
          <w:rFonts w:ascii="Arial" w:hAnsi="Arial" w:cs="Arial"/>
          <w:sz w:val="24"/>
          <w:szCs w:val="24"/>
        </w:rPr>
        <w:lastRenderedPageBreak/>
        <w:t>No obstante, de acuerdo con la Organización de las Naciones Unidas</w:t>
      </w:r>
      <w:r w:rsidRPr="002518C8">
        <w:rPr>
          <w:rStyle w:val="Refdenotaalpie"/>
          <w:rFonts w:ascii="Arial" w:hAnsi="Arial" w:cs="Arial"/>
          <w:sz w:val="24"/>
          <w:szCs w:val="24"/>
        </w:rPr>
        <w:footnoteReference w:id="2"/>
      </w:r>
      <w:r w:rsidRPr="002518C8">
        <w:rPr>
          <w:rFonts w:ascii="Arial" w:hAnsi="Arial" w:cs="Arial"/>
          <w:sz w:val="24"/>
          <w:szCs w:val="24"/>
        </w:rPr>
        <w:t xml:space="preserve">, a pesar de los avances en materia de género, aún existen </w:t>
      </w:r>
      <w:r w:rsidR="007D7035" w:rsidRPr="002518C8">
        <w:rPr>
          <w:rFonts w:ascii="Arial" w:hAnsi="Arial" w:cs="Arial"/>
          <w:sz w:val="24"/>
          <w:szCs w:val="24"/>
        </w:rPr>
        <w:t>dificultades,</w:t>
      </w:r>
      <w:r w:rsidRPr="002518C8">
        <w:rPr>
          <w:rFonts w:ascii="Arial" w:hAnsi="Arial" w:cs="Arial"/>
          <w:sz w:val="24"/>
          <w:szCs w:val="24"/>
        </w:rPr>
        <w:t xml:space="preserve"> por ejemplo, que “las leyes y las normas sociales discriminatorias continúan siendo generalizadas, las mujeres siguen estando infrarrepresentadas a todos los niveles de liderazgo político, y 1 de cada 5 mujeres y niñas de entre 15 y 49 años afirma haber sufrido algún tipo violencia en un periodo de doce meses.</w:t>
      </w:r>
    </w:p>
    <w:p w14:paraId="382760C0" w14:textId="77777777" w:rsidR="002518C8" w:rsidRPr="002518C8" w:rsidRDefault="002518C8" w:rsidP="002518C8">
      <w:pPr>
        <w:spacing w:after="0" w:line="276" w:lineRule="auto"/>
        <w:jc w:val="both"/>
        <w:rPr>
          <w:rFonts w:ascii="Arial" w:hAnsi="Arial" w:cs="Arial"/>
          <w:sz w:val="24"/>
          <w:szCs w:val="24"/>
        </w:rPr>
      </w:pPr>
    </w:p>
    <w:p w14:paraId="78D5D292" w14:textId="75B0D4EB" w:rsidR="007D7035" w:rsidRPr="002518C8" w:rsidRDefault="00C66DD8" w:rsidP="002518C8">
      <w:pPr>
        <w:spacing w:after="0" w:line="276" w:lineRule="auto"/>
        <w:jc w:val="both"/>
        <w:rPr>
          <w:rFonts w:ascii="Arial" w:hAnsi="Arial" w:cs="Arial"/>
          <w:sz w:val="24"/>
          <w:szCs w:val="24"/>
        </w:rPr>
      </w:pPr>
      <w:r w:rsidRPr="002518C8">
        <w:rPr>
          <w:rFonts w:ascii="Arial" w:hAnsi="Arial" w:cs="Arial"/>
          <w:sz w:val="24"/>
          <w:szCs w:val="24"/>
        </w:rPr>
        <w:t>L</w:t>
      </w:r>
      <w:r w:rsidR="007D7035" w:rsidRPr="002518C8">
        <w:rPr>
          <w:rFonts w:ascii="Arial" w:hAnsi="Arial" w:cs="Arial"/>
          <w:sz w:val="24"/>
          <w:szCs w:val="24"/>
        </w:rPr>
        <w:t>a Convención sobre la Eliminación de todas las Formas de Discriminación contra la Mujer</w:t>
      </w:r>
      <w:r w:rsidRPr="002518C8">
        <w:rPr>
          <w:rFonts w:ascii="Arial" w:hAnsi="Arial" w:cs="Arial"/>
          <w:sz w:val="24"/>
          <w:szCs w:val="24"/>
        </w:rPr>
        <w:t xml:space="preserve"> establece que la discriminación contra las mujeres vulnera los principios de igualdad de derechos y de respeto a la dignidad humana, dificultando la plena participación de las mujeres en la vida política, social, económica, cultural, y exhorta a consagrar en las constituciones nacionales y en las leyes el principio de igualdad entre mujeres y hombres.</w:t>
      </w:r>
    </w:p>
    <w:p w14:paraId="3DFC350F" w14:textId="77777777" w:rsidR="0002454C" w:rsidRPr="002518C8" w:rsidRDefault="0002454C" w:rsidP="002518C8">
      <w:pPr>
        <w:spacing w:after="0" w:line="276" w:lineRule="auto"/>
        <w:jc w:val="both"/>
        <w:rPr>
          <w:rFonts w:ascii="Arial" w:hAnsi="Arial" w:cs="Arial"/>
          <w:sz w:val="24"/>
          <w:szCs w:val="24"/>
        </w:rPr>
      </w:pPr>
    </w:p>
    <w:p w14:paraId="0F8C4A68" w14:textId="77777777" w:rsidR="00C66DD8" w:rsidRPr="002518C8" w:rsidRDefault="0002454C" w:rsidP="002518C8">
      <w:pPr>
        <w:spacing w:after="0" w:line="276" w:lineRule="auto"/>
        <w:jc w:val="both"/>
        <w:rPr>
          <w:rFonts w:ascii="Arial" w:hAnsi="Arial" w:cs="Arial"/>
          <w:sz w:val="24"/>
          <w:szCs w:val="24"/>
        </w:rPr>
      </w:pPr>
      <w:r w:rsidRPr="002518C8">
        <w:rPr>
          <w:rFonts w:ascii="Arial" w:hAnsi="Arial" w:cs="Arial"/>
          <w:sz w:val="24"/>
          <w:szCs w:val="24"/>
        </w:rPr>
        <w:t>Las Naciones Unidas aprobaron, por unanimidad, los 17 Objetivos de Desarrollo Sostenible (ODS) de la Agenda 2030 para el Desarrollo Sostenible en el marco de una Cumbre, entrando en vigor el día 1 de enero de 2016; de tal forma, en su objetivos quinto y dieciseisavo enuncia de lograr la igualdad entre los géneros y empoderar a todas las mujeres, así como, promover sociedades pacíficas e inclusivas para el desarrollo sostenible, facilitar el acceso a la justicia para todos y crear instituciones eficaces, responsables e inclusivas a todos los niveles.</w:t>
      </w:r>
    </w:p>
    <w:p w14:paraId="140F35FA" w14:textId="77777777" w:rsidR="0002454C" w:rsidRPr="002518C8" w:rsidRDefault="0002454C" w:rsidP="002518C8">
      <w:pPr>
        <w:spacing w:after="0" w:line="276" w:lineRule="auto"/>
        <w:jc w:val="both"/>
        <w:rPr>
          <w:rFonts w:ascii="Arial" w:hAnsi="Arial" w:cs="Arial"/>
          <w:sz w:val="24"/>
          <w:szCs w:val="24"/>
        </w:rPr>
      </w:pPr>
    </w:p>
    <w:p w14:paraId="5963FF0F" w14:textId="77777777" w:rsidR="00A83213" w:rsidRPr="002518C8" w:rsidRDefault="0002454C" w:rsidP="002518C8">
      <w:pPr>
        <w:spacing w:after="0" w:line="276" w:lineRule="auto"/>
        <w:jc w:val="both"/>
        <w:rPr>
          <w:rFonts w:ascii="Arial" w:hAnsi="Arial" w:cs="Arial"/>
          <w:sz w:val="24"/>
          <w:szCs w:val="24"/>
          <w:shd w:val="clear" w:color="auto" w:fill="FFFFFF"/>
        </w:rPr>
      </w:pPr>
      <w:r w:rsidRPr="002518C8">
        <w:rPr>
          <w:rFonts w:ascii="Arial" w:hAnsi="Arial" w:cs="Arial"/>
          <w:sz w:val="24"/>
          <w:szCs w:val="24"/>
        </w:rPr>
        <w:t xml:space="preserve">En relación a ello, </w:t>
      </w:r>
      <w:r w:rsidRPr="002518C8">
        <w:rPr>
          <w:rFonts w:ascii="Arial" w:hAnsi="Arial" w:cs="Arial"/>
          <w:sz w:val="24"/>
          <w:szCs w:val="24"/>
          <w:shd w:val="clear" w:color="auto" w:fill="FFFFFF"/>
        </w:rPr>
        <w:t>en México, la </w:t>
      </w:r>
      <w:r w:rsidRPr="002518C8">
        <w:rPr>
          <w:rFonts w:ascii="Arial" w:hAnsi="Arial" w:cs="Arial"/>
          <w:sz w:val="24"/>
          <w:szCs w:val="24"/>
        </w:rPr>
        <w:t>paridad de género es un principio constitucional </w:t>
      </w:r>
      <w:r w:rsidRPr="002518C8">
        <w:rPr>
          <w:rFonts w:ascii="Arial" w:hAnsi="Arial" w:cs="Arial"/>
          <w:sz w:val="24"/>
          <w:szCs w:val="24"/>
          <w:shd w:val="clear" w:color="auto" w:fill="FFFFFF"/>
        </w:rPr>
        <w:t xml:space="preserve">que se refiere a la participación equilibrada, justa, y legal, que asegura que al igual que los hombres, las mujeres en toda su diversidad tengan una participación y representación igualitaria en la vida democrática de nuestro país. </w:t>
      </w:r>
    </w:p>
    <w:p w14:paraId="720A494D" w14:textId="77777777" w:rsidR="00A83213" w:rsidRPr="002518C8" w:rsidRDefault="00A83213" w:rsidP="002518C8">
      <w:pPr>
        <w:spacing w:after="0" w:line="276" w:lineRule="auto"/>
        <w:jc w:val="both"/>
        <w:rPr>
          <w:rFonts w:ascii="Arial" w:hAnsi="Arial" w:cs="Arial"/>
          <w:sz w:val="24"/>
          <w:szCs w:val="24"/>
          <w:shd w:val="clear" w:color="auto" w:fill="FFFFFF"/>
        </w:rPr>
      </w:pPr>
    </w:p>
    <w:p w14:paraId="2F7CC0C0" w14:textId="77777777" w:rsidR="002518C8" w:rsidRDefault="0002454C" w:rsidP="002518C8">
      <w:pPr>
        <w:spacing w:after="0" w:line="276" w:lineRule="auto"/>
        <w:jc w:val="both"/>
        <w:rPr>
          <w:rFonts w:ascii="Arial" w:hAnsi="Arial" w:cs="Arial"/>
          <w:sz w:val="24"/>
          <w:szCs w:val="24"/>
        </w:rPr>
      </w:pPr>
      <w:r w:rsidRPr="002518C8">
        <w:rPr>
          <w:rFonts w:ascii="Arial" w:hAnsi="Arial" w:cs="Arial"/>
          <w:sz w:val="24"/>
          <w:szCs w:val="24"/>
          <w:shd w:val="clear" w:color="auto" w:fill="FFFFFF"/>
        </w:rPr>
        <w:t xml:space="preserve">Aunado a ello, la </w:t>
      </w:r>
      <w:r w:rsidRPr="002518C8">
        <w:rPr>
          <w:rFonts w:ascii="Arial" w:hAnsi="Arial" w:cs="Arial"/>
          <w:sz w:val="24"/>
          <w:szCs w:val="24"/>
        </w:rPr>
        <w:t>igualdad entre mujeres y hombres es un principio jurídico universal reconocido en diversos textos internacionales sobre Derechos Humanos celebrados por México como, la Declaración Universal de los Derechos Humanos; el Pacto Internacional de Derechos Civiles y Políticos; el Pacto Internacional de Derechos Económicos, Sociales y Culturales; la Convención sobre la Eliminación de todas las Formas de Discriminación contra la Mujer.</w:t>
      </w:r>
    </w:p>
    <w:p w14:paraId="4A696BB3" w14:textId="77777777" w:rsidR="002518C8" w:rsidRDefault="002518C8" w:rsidP="002518C8">
      <w:pPr>
        <w:spacing w:after="0" w:line="276" w:lineRule="auto"/>
        <w:jc w:val="both"/>
        <w:rPr>
          <w:rFonts w:ascii="Arial" w:hAnsi="Arial" w:cs="Arial"/>
          <w:sz w:val="24"/>
          <w:szCs w:val="24"/>
        </w:rPr>
      </w:pPr>
    </w:p>
    <w:p w14:paraId="70E0E0F5" w14:textId="77777777" w:rsidR="002518C8" w:rsidRDefault="002518C8" w:rsidP="002518C8">
      <w:pPr>
        <w:spacing w:after="0" w:line="276" w:lineRule="auto"/>
        <w:jc w:val="both"/>
        <w:rPr>
          <w:rFonts w:ascii="Arial" w:hAnsi="Arial" w:cs="Arial"/>
          <w:sz w:val="24"/>
          <w:szCs w:val="24"/>
        </w:rPr>
      </w:pPr>
    </w:p>
    <w:p w14:paraId="214434C4" w14:textId="77777777" w:rsidR="002518C8" w:rsidRDefault="002518C8" w:rsidP="002518C8">
      <w:pPr>
        <w:spacing w:after="0" w:line="276" w:lineRule="auto"/>
        <w:jc w:val="both"/>
        <w:rPr>
          <w:rFonts w:ascii="Arial" w:hAnsi="Arial" w:cs="Arial"/>
          <w:sz w:val="24"/>
          <w:szCs w:val="24"/>
        </w:rPr>
      </w:pPr>
    </w:p>
    <w:p w14:paraId="7C1EF1C3" w14:textId="7B6A3B61"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lastRenderedPageBreak/>
        <w:t xml:space="preserve">Con base en cifras del Censo de Población y Vivienda 2020 de INEGI, en el Estado de México habitan 8 millones 741 mil 123 mujeres, que representan el 51.4 por ciento de la población total de la entidad. </w:t>
      </w:r>
    </w:p>
    <w:p w14:paraId="3D1F0AC5" w14:textId="77777777" w:rsidR="002518C8" w:rsidRDefault="002518C8" w:rsidP="002518C8">
      <w:pPr>
        <w:spacing w:after="0" w:line="276" w:lineRule="auto"/>
        <w:jc w:val="both"/>
        <w:rPr>
          <w:rFonts w:ascii="Arial" w:hAnsi="Arial" w:cs="Arial"/>
          <w:sz w:val="24"/>
          <w:szCs w:val="24"/>
        </w:rPr>
      </w:pPr>
    </w:p>
    <w:p w14:paraId="56CEBFDE" w14:textId="46F19647"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t xml:space="preserve">Al primer trimestre del 2021 se observa que cuatro de cada 10 personas que componen la Población Económicamente Activa (PEA) son mujeres. </w:t>
      </w:r>
    </w:p>
    <w:p w14:paraId="45232A78" w14:textId="77777777" w:rsidR="002518C8" w:rsidRDefault="002518C8" w:rsidP="002518C8">
      <w:pPr>
        <w:spacing w:after="0" w:line="276" w:lineRule="auto"/>
        <w:jc w:val="both"/>
        <w:rPr>
          <w:rFonts w:ascii="Arial" w:hAnsi="Arial" w:cs="Arial"/>
          <w:sz w:val="24"/>
          <w:szCs w:val="24"/>
        </w:rPr>
      </w:pPr>
    </w:p>
    <w:p w14:paraId="538BF19F" w14:textId="6CE916F8"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t xml:space="preserve">Nueve de cada 10 mujeres (93.1 por ciento) que componen la PEA se encuentran ocupadas, en términos absolutos representan 2 millones 495 mil 659 de ellas. </w:t>
      </w:r>
    </w:p>
    <w:p w14:paraId="4DA5CEEC" w14:textId="77777777" w:rsidR="002518C8" w:rsidRDefault="002518C8" w:rsidP="002518C8">
      <w:pPr>
        <w:spacing w:after="0" w:line="276" w:lineRule="auto"/>
        <w:jc w:val="both"/>
        <w:rPr>
          <w:rFonts w:ascii="Arial" w:hAnsi="Arial" w:cs="Arial"/>
          <w:sz w:val="24"/>
          <w:szCs w:val="24"/>
        </w:rPr>
      </w:pPr>
    </w:p>
    <w:p w14:paraId="1EEAD2C0" w14:textId="368CABC1"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t xml:space="preserve">Del total de mujeres ocupadas, un millón 401 mil 834 (56.2 por ciento) desempeñan sus labores en condiciones de informalidad. </w:t>
      </w:r>
    </w:p>
    <w:p w14:paraId="50F94408" w14:textId="77777777" w:rsidR="002518C8" w:rsidRDefault="002518C8" w:rsidP="002518C8">
      <w:pPr>
        <w:spacing w:after="0" w:line="276" w:lineRule="auto"/>
        <w:jc w:val="both"/>
        <w:rPr>
          <w:rFonts w:ascii="Arial" w:hAnsi="Arial" w:cs="Arial"/>
          <w:sz w:val="24"/>
          <w:szCs w:val="24"/>
        </w:rPr>
      </w:pPr>
    </w:p>
    <w:p w14:paraId="6D9D8B64" w14:textId="4633EC33" w:rsidR="007C51B2" w:rsidRDefault="00A83213" w:rsidP="002518C8">
      <w:pPr>
        <w:spacing w:after="0" w:line="276" w:lineRule="auto"/>
        <w:jc w:val="both"/>
        <w:rPr>
          <w:rFonts w:ascii="Arial" w:hAnsi="Arial" w:cs="Arial"/>
          <w:sz w:val="24"/>
          <w:szCs w:val="24"/>
        </w:rPr>
      </w:pPr>
      <w:r w:rsidRPr="002518C8">
        <w:rPr>
          <w:rFonts w:ascii="Arial" w:hAnsi="Arial" w:cs="Arial"/>
          <w:sz w:val="24"/>
          <w:szCs w:val="24"/>
        </w:rPr>
        <w:t>La mayor parte de personas que se encuentran ocupadas, pero no son remuneradas en la entidad son mujeres (62.1 por ciento, equivalente a 110 mil 225 mujeres).</w:t>
      </w:r>
    </w:p>
    <w:p w14:paraId="1660E590" w14:textId="77777777" w:rsidR="00AA1B95" w:rsidRDefault="00AA1B95" w:rsidP="002518C8">
      <w:pPr>
        <w:spacing w:after="0" w:line="276" w:lineRule="auto"/>
        <w:jc w:val="both"/>
        <w:rPr>
          <w:rFonts w:ascii="Arial" w:hAnsi="Arial" w:cs="Arial"/>
          <w:sz w:val="24"/>
          <w:szCs w:val="24"/>
        </w:rPr>
      </w:pPr>
    </w:p>
    <w:p w14:paraId="1E538587" w14:textId="7A0B3F88" w:rsidR="00AA1B95" w:rsidRPr="002518C8" w:rsidRDefault="00C34F39" w:rsidP="002518C8">
      <w:pPr>
        <w:spacing w:after="0" w:line="276" w:lineRule="auto"/>
        <w:jc w:val="both"/>
        <w:rPr>
          <w:rFonts w:ascii="Arial" w:hAnsi="Arial" w:cs="Arial"/>
          <w:sz w:val="24"/>
          <w:szCs w:val="24"/>
        </w:rPr>
      </w:pPr>
      <w:r>
        <w:rPr>
          <w:rFonts w:ascii="Arial" w:hAnsi="Arial" w:cs="Arial"/>
          <w:sz w:val="24"/>
          <w:szCs w:val="24"/>
        </w:rPr>
        <w:t xml:space="preserve">Al presente año y con base en el INEGI, Encuesta Nacional de Ocupación y Empleo, segundo trimestre 2022, la población económicamente activa de mujeres asciende a los 3 millones 289 mil 742 y son 555 mil mujeres mexiquenses </w:t>
      </w:r>
      <w:r w:rsidR="00156A58">
        <w:rPr>
          <w:rFonts w:ascii="Arial" w:hAnsi="Arial" w:cs="Arial"/>
          <w:sz w:val="24"/>
          <w:szCs w:val="24"/>
        </w:rPr>
        <w:t>beneficiadas con el Programa de Desarrollo Social Salario Rosa.</w:t>
      </w:r>
    </w:p>
    <w:p w14:paraId="2D7B3F3C" w14:textId="77777777" w:rsidR="002518C8" w:rsidRDefault="002518C8" w:rsidP="002518C8">
      <w:pPr>
        <w:spacing w:after="0" w:line="276" w:lineRule="auto"/>
        <w:jc w:val="both"/>
        <w:rPr>
          <w:rFonts w:ascii="Arial" w:hAnsi="Arial" w:cs="Arial"/>
          <w:sz w:val="24"/>
          <w:szCs w:val="24"/>
        </w:rPr>
      </w:pPr>
    </w:p>
    <w:p w14:paraId="25926DD9" w14:textId="74319703"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t>Una de las prioridades es cambiar el rostro de la pobreza y la desigualdad de las mujeres, con quienes se debe de establecer el compromiso firme de proteger sus derechos y generar oportunidades para que tengan una vida más justa y digna.</w:t>
      </w:r>
    </w:p>
    <w:p w14:paraId="2E66DAA2" w14:textId="3ADE47FA" w:rsidR="00A83213" w:rsidRPr="002518C8" w:rsidRDefault="00A83213" w:rsidP="002518C8">
      <w:pPr>
        <w:spacing w:after="0" w:line="276" w:lineRule="auto"/>
        <w:jc w:val="both"/>
        <w:rPr>
          <w:rFonts w:ascii="Arial" w:hAnsi="Arial" w:cs="Arial"/>
          <w:sz w:val="24"/>
          <w:szCs w:val="24"/>
        </w:rPr>
      </w:pPr>
    </w:p>
    <w:p w14:paraId="7C7C1476" w14:textId="48E8922B" w:rsidR="00A83213" w:rsidRPr="002518C8" w:rsidRDefault="00A83213" w:rsidP="002518C8">
      <w:pPr>
        <w:spacing w:after="0" w:line="276" w:lineRule="auto"/>
        <w:jc w:val="both"/>
        <w:rPr>
          <w:rFonts w:ascii="Arial" w:hAnsi="Arial" w:cs="Arial"/>
          <w:sz w:val="24"/>
          <w:szCs w:val="24"/>
        </w:rPr>
      </w:pPr>
      <w:r w:rsidRPr="002518C8">
        <w:rPr>
          <w:rFonts w:ascii="Arial" w:hAnsi="Arial" w:cs="Arial"/>
          <w:sz w:val="24"/>
          <w:szCs w:val="24"/>
        </w:rPr>
        <w:t>De acuerdo con estimaciones del CIEPS, cerca de 740 mil mujeres mexiquenses entre 18 y 59 años de edad habitan en localidades rurales; de éstas, 338 mil se encuentran en situación de pobreza.</w:t>
      </w:r>
    </w:p>
    <w:p w14:paraId="1D3C5C5B" w14:textId="32CDE98F" w:rsidR="00310EB6" w:rsidRPr="002518C8" w:rsidRDefault="00310EB6" w:rsidP="002518C8">
      <w:pPr>
        <w:spacing w:after="0" w:line="276" w:lineRule="auto"/>
        <w:jc w:val="both"/>
        <w:rPr>
          <w:rFonts w:ascii="Arial" w:hAnsi="Arial" w:cs="Arial"/>
          <w:sz w:val="24"/>
          <w:szCs w:val="24"/>
        </w:rPr>
      </w:pPr>
    </w:p>
    <w:p w14:paraId="2085F3FC" w14:textId="400E4F1A" w:rsidR="00310EB6" w:rsidRPr="002518C8" w:rsidRDefault="00310EB6" w:rsidP="002518C8">
      <w:pPr>
        <w:spacing w:after="0" w:line="276" w:lineRule="auto"/>
        <w:jc w:val="both"/>
        <w:rPr>
          <w:rFonts w:ascii="Arial" w:hAnsi="Arial" w:cs="Arial"/>
          <w:sz w:val="24"/>
          <w:szCs w:val="24"/>
        </w:rPr>
      </w:pPr>
      <w:r w:rsidRPr="002518C8">
        <w:rPr>
          <w:rFonts w:ascii="Arial" w:hAnsi="Arial" w:cs="Arial"/>
          <w:sz w:val="24"/>
          <w:szCs w:val="24"/>
        </w:rPr>
        <w:t>Más de 710 mil mujeres mexiquenses son consideradas en Pobreza Extrema y más 39 mil mujeres mexiquenses son consideradas en Pobreza Moderada.</w:t>
      </w:r>
    </w:p>
    <w:p w14:paraId="6FB9E96D" w14:textId="4A3CE0F3" w:rsidR="00310EB6" w:rsidRPr="002518C8" w:rsidRDefault="00310EB6" w:rsidP="002518C8">
      <w:pPr>
        <w:spacing w:after="0" w:line="276" w:lineRule="auto"/>
        <w:jc w:val="both"/>
        <w:rPr>
          <w:rFonts w:ascii="Arial" w:hAnsi="Arial" w:cs="Arial"/>
          <w:sz w:val="24"/>
          <w:szCs w:val="24"/>
        </w:rPr>
      </w:pPr>
    </w:p>
    <w:p w14:paraId="1C8EA8EA" w14:textId="7FFD6DC9" w:rsidR="00310EB6" w:rsidRPr="002518C8" w:rsidRDefault="00310EB6" w:rsidP="002518C8">
      <w:pPr>
        <w:spacing w:after="0" w:line="276" w:lineRule="auto"/>
        <w:jc w:val="both"/>
        <w:rPr>
          <w:rFonts w:ascii="Arial" w:hAnsi="Arial" w:cs="Arial"/>
          <w:sz w:val="24"/>
          <w:szCs w:val="24"/>
        </w:rPr>
      </w:pPr>
      <w:r w:rsidRPr="002518C8">
        <w:rPr>
          <w:rFonts w:ascii="Arial" w:hAnsi="Arial" w:cs="Arial"/>
          <w:sz w:val="24"/>
          <w:szCs w:val="24"/>
        </w:rPr>
        <w:t>Es por ello que se tiene el firme propósito de cuidar a las familias, otorgarles la máxima protección de sus derechos, y darles acceso a mejores oportunidades de bienestar; en especial a las mujeres.</w:t>
      </w:r>
    </w:p>
    <w:p w14:paraId="27B4ADE9" w14:textId="77777777" w:rsidR="002518C8" w:rsidRDefault="002518C8" w:rsidP="002518C8">
      <w:pPr>
        <w:spacing w:after="0" w:line="276" w:lineRule="auto"/>
        <w:jc w:val="both"/>
        <w:rPr>
          <w:rFonts w:ascii="Arial" w:hAnsi="Arial" w:cs="Arial"/>
          <w:color w:val="000000"/>
          <w:sz w:val="24"/>
          <w:szCs w:val="24"/>
        </w:rPr>
      </w:pPr>
    </w:p>
    <w:p w14:paraId="3D0DDA75" w14:textId="0702ED61" w:rsidR="009E79A7" w:rsidRPr="002518C8" w:rsidRDefault="00CB7A0C" w:rsidP="00156A58">
      <w:pPr>
        <w:spacing w:after="0" w:line="276" w:lineRule="auto"/>
        <w:jc w:val="both"/>
        <w:rPr>
          <w:rFonts w:ascii="Arial" w:hAnsi="Arial" w:cs="Arial"/>
          <w:sz w:val="24"/>
          <w:szCs w:val="24"/>
        </w:rPr>
      </w:pPr>
      <w:r w:rsidRPr="002518C8">
        <w:rPr>
          <w:rFonts w:ascii="Arial" w:hAnsi="Arial" w:cs="Arial"/>
          <w:color w:val="000000"/>
          <w:sz w:val="24"/>
          <w:szCs w:val="24"/>
        </w:rPr>
        <w:lastRenderedPageBreak/>
        <w:t>Por lo anteriormente expuesto, se somete a la consideración de esta H. Congreso para su análisis, discusión y en su caso aprobación, la presente:</w:t>
      </w:r>
      <w:r w:rsidR="00B3509A" w:rsidRPr="002518C8">
        <w:rPr>
          <w:rFonts w:ascii="Arial" w:hAnsi="Arial" w:cs="Arial"/>
          <w:color w:val="000000"/>
          <w:sz w:val="24"/>
          <w:szCs w:val="24"/>
        </w:rPr>
        <w:t xml:space="preserve"> </w:t>
      </w:r>
      <w:r w:rsidR="00B3509A">
        <w:rPr>
          <w:rFonts w:ascii="Arial" w:hAnsi="Arial" w:cs="Arial"/>
          <w:b/>
          <w:sz w:val="24"/>
          <w:szCs w:val="24"/>
        </w:rPr>
        <w:t>INICIATIVA CON PROYECTO DE DECRETO POR EL QUE SE ADICIONA</w:t>
      </w:r>
      <w:r w:rsidR="00B3509A" w:rsidRPr="002518C8">
        <w:rPr>
          <w:rFonts w:ascii="Arial" w:hAnsi="Arial" w:cs="Arial"/>
          <w:b/>
          <w:sz w:val="24"/>
          <w:szCs w:val="24"/>
        </w:rPr>
        <w:t xml:space="preserve"> </w:t>
      </w:r>
      <w:r w:rsidR="00B3509A">
        <w:rPr>
          <w:rFonts w:ascii="Arial" w:hAnsi="Arial" w:cs="Arial"/>
          <w:b/>
          <w:sz w:val="24"/>
          <w:szCs w:val="24"/>
        </w:rPr>
        <w:t>LA FRACCIÓN II BIS</w:t>
      </w:r>
      <w:r w:rsidR="00B3509A" w:rsidRPr="002518C8">
        <w:rPr>
          <w:rFonts w:ascii="Arial" w:hAnsi="Arial" w:cs="Arial"/>
          <w:b/>
          <w:sz w:val="24"/>
          <w:szCs w:val="24"/>
        </w:rPr>
        <w:t xml:space="preserve"> </w:t>
      </w:r>
      <w:r w:rsidR="00B3509A">
        <w:rPr>
          <w:rFonts w:ascii="Arial" w:hAnsi="Arial" w:cs="Arial"/>
          <w:b/>
          <w:sz w:val="24"/>
          <w:szCs w:val="24"/>
        </w:rPr>
        <w:t>AL</w:t>
      </w:r>
      <w:r w:rsidR="00B3509A" w:rsidRPr="002518C8">
        <w:rPr>
          <w:rFonts w:ascii="Arial" w:hAnsi="Arial" w:cs="Arial"/>
          <w:b/>
          <w:sz w:val="24"/>
          <w:szCs w:val="24"/>
        </w:rPr>
        <w:t xml:space="preserve"> ARTÍCULO 1</w:t>
      </w:r>
      <w:r w:rsidR="00B3509A">
        <w:rPr>
          <w:rFonts w:ascii="Arial" w:hAnsi="Arial" w:cs="Arial"/>
          <w:b/>
          <w:sz w:val="24"/>
          <w:szCs w:val="24"/>
        </w:rPr>
        <w:t>2</w:t>
      </w:r>
      <w:r w:rsidR="00B3509A" w:rsidRPr="002518C8">
        <w:rPr>
          <w:rFonts w:ascii="Arial" w:hAnsi="Arial" w:cs="Arial"/>
          <w:b/>
          <w:sz w:val="24"/>
          <w:szCs w:val="24"/>
        </w:rPr>
        <w:t xml:space="preserve"> DE LA LEY DE DESARROLLO SOCIAL DEL ESTADO DE MÉXICO</w:t>
      </w:r>
      <w:r w:rsidR="00B3509A">
        <w:rPr>
          <w:rFonts w:ascii="Arial" w:hAnsi="Arial" w:cs="Arial"/>
          <w:b/>
          <w:sz w:val="24"/>
          <w:szCs w:val="24"/>
        </w:rPr>
        <w:t>.</w:t>
      </w:r>
    </w:p>
    <w:p w14:paraId="65B4BBE3" w14:textId="2C7ACD29" w:rsidR="002518C8" w:rsidRDefault="002518C8" w:rsidP="002518C8">
      <w:pPr>
        <w:spacing w:line="276" w:lineRule="auto"/>
        <w:jc w:val="both"/>
        <w:rPr>
          <w:rFonts w:ascii="Arial" w:hAnsi="Arial" w:cs="Arial"/>
          <w:sz w:val="24"/>
          <w:szCs w:val="24"/>
        </w:rPr>
      </w:pPr>
    </w:p>
    <w:p w14:paraId="49A900D0" w14:textId="1D91B1B4" w:rsidR="000B7DD5" w:rsidRPr="002518C8" w:rsidRDefault="000B7DD5" w:rsidP="000B7DD5">
      <w:pPr>
        <w:spacing w:line="276" w:lineRule="auto"/>
        <w:jc w:val="both"/>
        <w:rPr>
          <w:rFonts w:ascii="Arial" w:hAnsi="Arial" w:cs="Arial"/>
          <w:b/>
          <w:bCs/>
          <w:sz w:val="24"/>
          <w:szCs w:val="24"/>
        </w:rPr>
      </w:pPr>
      <w:r w:rsidRPr="002518C8">
        <w:rPr>
          <w:rFonts w:ascii="Arial" w:hAnsi="Arial" w:cs="Arial"/>
          <w:sz w:val="24"/>
          <w:szCs w:val="24"/>
        </w:rPr>
        <w:t>Por tal motivo y buscando establecer el principio de actualización y armonización dentro de nuestro marco legal, me permito someter a la consideración de esta honorable asamblea el siguiente proyecto de decreto</w:t>
      </w:r>
      <w:r>
        <w:rPr>
          <w:rFonts w:ascii="Arial" w:hAnsi="Arial" w:cs="Arial"/>
          <w:sz w:val="24"/>
          <w:szCs w:val="24"/>
        </w:rPr>
        <w:t>.</w:t>
      </w:r>
    </w:p>
    <w:p w14:paraId="7E1D5B68" w14:textId="77777777" w:rsidR="000B7DD5" w:rsidRDefault="000B7DD5" w:rsidP="002518C8">
      <w:pPr>
        <w:spacing w:line="276" w:lineRule="auto"/>
        <w:jc w:val="both"/>
        <w:rPr>
          <w:rFonts w:ascii="Arial" w:hAnsi="Arial" w:cs="Arial"/>
          <w:sz w:val="24"/>
          <w:szCs w:val="24"/>
        </w:rPr>
      </w:pPr>
    </w:p>
    <w:p w14:paraId="0794052A" w14:textId="6AF20FFA" w:rsidR="000B7DD5" w:rsidRDefault="000B7DD5" w:rsidP="000B7DD5">
      <w:pPr>
        <w:tabs>
          <w:tab w:val="center" w:pos="4419"/>
          <w:tab w:val="left" w:pos="7140"/>
        </w:tabs>
        <w:spacing w:after="0" w:line="276" w:lineRule="auto"/>
        <w:jc w:val="center"/>
        <w:rPr>
          <w:rFonts w:ascii="Arial" w:hAnsi="Arial" w:cs="Arial"/>
          <w:b/>
          <w:sz w:val="24"/>
          <w:szCs w:val="24"/>
        </w:rPr>
      </w:pPr>
      <w:r w:rsidRPr="002518C8">
        <w:rPr>
          <w:rFonts w:ascii="Arial" w:hAnsi="Arial" w:cs="Arial"/>
          <w:b/>
          <w:sz w:val="24"/>
          <w:szCs w:val="24"/>
        </w:rPr>
        <w:t>A T E N T A M E N T E</w:t>
      </w:r>
    </w:p>
    <w:p w14:paraId="635BEBBF" w14:textId="586FD707" w:rsidR="00C5395D" w:rsidRDefault="00C5395D" w:rsidP="000B7DD5">
      <w:pPr>
        <w:tabs>
          <w:tab w:val="center" w:pos="4419"/>
          <w:tab w:val="left" w:pos="7140"/>
        </w:tabs>
        <w:spacing w:after="0" w:line="276" w:lineRule="auto"/>
        <w:jc w:val="center"/>
        <w:rPr>
          <w:rFonts w:ascii="Arial" w:hAnsi="Arial" w:cs="Arial"/>
          <w:b/>
          <w:sz w:val="24"/>
          <w:szCs w:val="24"/>
        </w:rPr>
      </w:pPr>
    </w:p>
    <w:p w14:paraId="5598FCCF" w14:textId="77777777" w:rsidR="00C5395D" w:rsidRPr="002518C8" w:rsidRDefault="00C5395D" w:rsidP="000B7DD5">
      <w:pPr>
        <w:tabs>
          <w:tab w:val="center" w:pos="4419"/>
          <w:tab w:val="left" w:pos="7140"/>
        </w:tabs>
        <w:spacing w:after="0" w:line="276" w:lineRule="auto"/>
        <w:jc w:val="center"/>
        <w:rPr>
          <w:rFonts w:ascii="Arial" w:hAnsi="Arial" w:cs="Arial"/>
          <w:b/>
          <w:sz w:val="24"/>
          <w:szCs w:val="24"/>
        </w:rPr>
      </w:pPr>
    </w:p>
    <w:p w14:paraId="5496D474" w14:textId="77777777" w:rsidR="000B7DD5" w:rsidRPr="002518C8" w:rsidRDefault="000B7DD5" w:rsidP="000B7DD5">
      <w:pPr>
        <w:tabs>
          <w:tab w:val="center" w:pos="4419"/>
          <w:tab w:val="left" w:pos="7140"/>
        </w:tabs>
        <w:spacing w:after="0" w:line="276" w:lineRule="auto"/>
        <w:jc w:val="center"/>
        <w:rPr>
          <w:rFonts w:ascii="Arial" w:hAnsi="Arial" w:cs="Arial"/>
          <w:b/>
          <w:sz w:val="24"/>
          <w:szCs w:val="24"/>
        </w:rPr>
      </w:pPr>
    </w:p>
    <w:p w14:paraId="396148D2" w14:textId="77777777" w:rsidR="000B7DD5" w:rsidRPr="002518C8" w:rsidRDefault="000B7DD5" w:rsidP="000B7DD5">
      <w:pPr>
        <w:spacing w:after="0" w:line="276" w:lineRule="auto"/>
        <w:jc w:val="center"/>
        <w:rPr>
          <w:rFonts w:ascii="Arial" w:hAnsi="Arial" w:cs="Arial"/>
          <w:sz w:val="24"/>
          <w:szCs w:val="24"/>
        </w:rPr>
      </w:pPr>
    </w:p>
    <w:p w14:paraId="64338298" w14:textId="77777777" w:rsidR="000B7DD5" w:rsidRDefault="000B7DD5" w:rsidP="000B7DD5">
      <w:pPr>
        <w:spacing w:after="0" w:line="276" w:lineRule="auto"/>
        <w:jc w:val="center"/>
        <w:rPr>
          <w:rFonts w:ascii="Arial" w:hAnsi="Arial" w:cs="Arial"/>
          <w:b/>
          <w:sz w:val="24"/>
          <w:szCs w:val="24"/>
        </w:rPr>
      </w:pPr>
      <w:r w:rsidRPr="002518C8">
        <w:rPr>
          <w:rFonts w:ascii="Arial" w:hAnsi="Arial" w:cs="Arial"/>
          <w:b/>
          <w:sz w:val="24"/>
          <w:szCs w:val="24"/>
        </w:rPr>
        <w:t>DIPUTADA AURORA GONZÁLEZ LEDEZMA</w:t>
      </w:r>
    </w:p>
    <w:p w14:paraId="24FF5C74" w14:textId="77777777" w:rsidR="009E79A7" w:rsidRPr="002518C8" w:rsidRDefault="009E79A7" w:rsidP="002518C8">
      <w:pPr>
        <w:spacing w:line="276" w:lineRule="auto"/>
        <w:jc w:val="center"/>
        <w:rPr>
          <w:rFonts w:ascii="Arial" w:hAnsi="Arial" w:cs="Arial"/>
          <w:b/>
          <w:bCs/>
          <w:sz w:val="24"/>
          <w:szCs w:val="24"/>
        </w:rPr>
      </w:pPr>
    </w:p>
    <w:p w14:paraId="5D6F18C9" w14:textId="77777777" w:rsidR="000B7DD5" w:rsidRDefault="000B7DD5" w:rsidP="002518C8">
      <w:pPr>
        <w:spacing w:line="276" w:lineRule="auto"/>
        <w:jc w:val="center"/>
        <w:rPr>
          <w:rFonts w:ascii="Arial" w:hAnsi="Arial" w:cs="Arial"/>
          <w:b/>
          <w:bCs/>
          <w:sz w:val="24"/>
          <w:szCs w:val="24"/>
        </w:rPr>
      </w:pPr>
      <w:r>
        <w:rPr>
          <w:rFonts w:ascii="Arial" w:hAnsi="Arial" w:cs="Arial"/>
          <w:b/>
          <w:bCs/>
          <w:sz w:val="24"/>
          <w:szCs w:val="24"/>
        </w:rPr>
        <w:br w:type="page"/>
      </w:r>
    </w:p>
    <w:p w14:paraId="3251E3CC" w14:textId="36079F17" w:rsidR="005E005B" w:rsidRPr="002518C8" w:rsidRDefault="005E005B" w:rsidP="002518C8">
      <w:pPr>
        <w:spacing w:line="276" w:lineRule="auto"/>
        <w:jc w:val="center"/>
        <w:rPr>
          <w:rFonts w:ascii="Arial" w:hAnsi="Arial" w:cs="Arial"/>
          <w:b/>
          <w:bCs/>
          <w:sz w:val="24"/>
          <w:szCs w:val="24"/>
        </w:rPr>
      </w:pPr>
      <w:r w:rsidRPr="002518C8">
        <w:rPr>
          <w:rFonts w:ascii="Arial" w:hAnsi="Arial" w:cs="Arial"/>
          <w:b/>
          <w:bCs/>
          <w:sz w:val="24"/>
          <w:szCs w:val="24"/>
        </w:rPr>
        <w:lastRenderedPageBreak/>
        <w:t>PROYECTO DE DECRETO.</w:t>
      </w:r>
    </w:p>
    <w:p w14:paraId="0A9CD6D0" w14:textId="77777777" w:rsidR="005E005B" w:rsidRPr="002518C8" w:rsidRDefault="005E005B" w:rsidP="002518C8">
      <w:pPr>
        <w:spacing w:line="276" w:lineRule="auto"/>
        <w:jc w:val="both"/>
        <w:rPr>
          <w:rFonts w:ascii="Arial" w:hAnsi="Arial" w:cs="Arial"/>
          <w:sz w:val="24"/>
          <w:szCs w:val="24"/>
        </w:rPr>
      </w:pPr>
    </w:p>
    <w:p w14:paraId="23C25723" w14:textId="46734F21" w:rsidR="000B7DD5" w:rsidRDefault="000B7DD5" w:rsidP="002518C8">
      <w:pPr>
        <w:spacing w:line="276" w:lineRule="auto"/>
        <w:jc w:val="both"/>
        <w:rPr>
          <w:rFonts w:ascii="Arial" w:hAnsi="Arial" w:cs="Arial"/>
          <w:b/>
          <w:bCs/>
          <w:sz w:val="24"/>
          <w:szCs w:val="24"/>
        </w:rPr>
      </w:pPr>
      <w:r>
        <w:rPr>
          <w:rFonts w:ascii="Arial" w:hAnsi="Arial" w:cs="Arial"/>
          <w:b/>
          <w:bCs/>
          <w:sz w:val="24"/>
          <w:szCs w:val="24"/>
        </w:rPr>
        <w:t>DECRETO NÚMERO</w:t>
      </w:r>
    </w:p>
    <w:p w14:paraId="7F2B3D44" w14:textId="43E37FA4" w:rsidR="00B3509A" w:rsidRDefault="000B7DD5" w:rsidP="002518C8">
      <w:pPr>
        <w:spacing w:line="276" w:lineRule="auto"/>
        <w:jc w:val="both"/>
        <w:rPr>
          <w:rFonts w:ascii="Arial" w:hAnsi="Arial" w:cs="Arial"/>
          <w:b/>
          <w:bCs/>
          <w:sz w:val="24"/>
          <w:szCs w:val="24"/>
        </w:rPr>
      </w:pPr>
      <w:r>
        <w:rPr>
          <w:rFonts w:ascii="Arial" w:hAnsi="Arial" w:cs="Arial"/>
          <w:b/>
          <w:bCs/>
          <w:sz w:val="24"/>
          <w:szCs w:val="24"/>
        </w:rPr>
        <w:t xml:space="preserve">LA H. </w:t>
      </w:r>
      <w:r w:rsidR="00B3509A">
        <w:rPr>
          <w:rFonts w:ascii="Arial" w:hAnsi="Arial" w:cs="Arial"/>
          <w:b/>
          <w:bCs/>
          <w:sz w:val="24"/>
          <w:szCs w:val="24"/>
        </w:rPr>
        <w:t>“</w:t>
      </w:r>
      <w:r>
        <w:rPr>
          <w:rFonts w:ascii="Arial" w:hAnsi="Arial" w:cs="Arial"/>
          <w:b/>
          <w:bCs/>
          <w:sz w:val="24"/>
          <w:szCs w:val="24"/>
        </w:rPr>
        <w:t>LXI</w:t>
      </w:r>
      <w:r w:rsidR="00B3509A">
        <w:rPr>
          <w:rFonts w:ascii="Arial" w:hAnsi="Arial" w:cs="Arial"/>
          <w:b/>
          <w:bCs/>
          <w:sz w:val="24"/>
          <w:szCs w:val="24"/>
        </w:rPr>
        <w:t>”</w:t>
      </w:r>
      <w:r>
        <w:rPr>
          <w:rFonts w:ascii="Arial" w:hAnsi="Arial" w:cs="Arial"/>
          <w:b/>
          <w:bCs/>
          <w:sz w:val="24"/>
          <w:szCs w:val="24"/>
        </w:rPr>
        <w:t xml:space="preserve"> LEGISLATURA </w:t>
      </w:r>
    </w:p>
    <w:p w14:paraId="50AF76BC" w14:textId="16596959" w:rsidR="000B7DD5" w:rsidRDefault="000B7DD5" w:rsidP="002518C8">
      <w:pPr>
        <w:spacing w:line="276" w:lineRule="auto"/>
        <w:jc w:val="both"/>
        <w:rPr>
          <w:rFonts w:ascii="Arial" w:hAnsi="Arial" w:cs="Arial"/>
          <w:b/>
          <w:bCs/>
          <w:sz w:val="24"/>
          <w:szCs w:val="24"/>
        </w:rPr>
      </w:pPr>
      <w:r>
        <w:rPr>
          <w:rFonts w:ascii="Arial" w:hAnsi="Arial" w:cs="Arial"/>
          <w:b/>
          <w:bCs/>
          <w:sz w:val="24"/>
          <w:szCs w:val="24"/>
        </w:rPr>
        <w:t>DEL ESTADO DE MÉXICO</w:t>
      </w:r>
    </w:p>
    <w:p w14:paraId="0CE0FBE2" w14:textId="2A1A737E" w:rsidR="000B7DD5" w:rsidRDefault="000B7DD5" w:rsidP="002518C8">
      <w:pPr>
        <w:spacing w:line="276" w:lineRule="auto"/>
        <w:jc w:val="both"/>
        <w:rPr>
          <w:rFonts w:ascii="Arial" w:hAnsi="Arial" w:cs="Arial"/>
          <w:b/>
          <w:bCs/>
          <w:sz w:val="24"/>
          <w:szCs w:val="24"/>
        </w:rPr>
      </w:pPr>
      <w:r>
        <w:rPr>
          <w:rFonts w:ascii="Arial" w:hAnsi="Arial" w:cs="Arial"/>
          <w:b/>
          <w:bCs/>
          <w:sz w:val="24"/>
          <w:szCs w:val="24"/>
        </w:rPr>
        <w:t>DECRETA:</w:t>
      </w:r>
    </w:p>
    <w:p w14:paraId="0BD076E1" w14:textId="77777777" w:rsidR="000B7DD5" w:rsidRDefault="000B7DD5" w:rsidP="002518C8">
      <w:pPr>
        <w:spacing w:line="276" w:lineRule="auto"/>
        <w:jc w:val="both"/>
        <w:rPr>
          <w:rFonts w:ascii="Arial" w:hAnsi="Arial" w:cs="Arial"/>
          <w:b/>
          <w:bCs/>
          <w:sz w:val="24"/>
          <w:szCs w:val="24"/>
        </w:rPr>
      </w:pPr>
    </w:p>
    <w:p w14:paraId="7889C17F" w14:textId="3BF6459F" w:rsidR="005E005B" w:rsidRPr="002518C8" w:rsidRDefault="000B7DD5" w:rsidP="002518C8">
      <w:pPr>
        <w:spacing w:line="276" w:lineRule="auto"/>
        <w:jc w:val="both"/>
        <w:rPr>
          <w:rFonts w:ascii="Arial" w:hAnsi="Arial" w:cs="Arial"/>
          <w:sz w:val="24"/>
          <w:szCs w:val="24"/>
        </w:rPr>
      </w:pPr>
      <w:r>
        <w:rPr>
          <w:rFonts w:ascii="Arial" w:hAnsi="Arial" w:cs="Arial"/>
          <w:b/>
          <w:bCs/>
          <w:sz w:val="24"/>
          <w:szCs w:val="24"/>
        </w:rPr>
        <w:t>ARTÍCULO ÚNICO.-</w:t>
      </w:r>
      <w:r w:rsidR="005E005B" w:rsidRPr="002518C8">
        <w:rPr>
          <w:rFonts w:ascii="Arial" w:hAnsi="Arial" w:cs="Arial"/>
          <w:sz w:val="24"/>
          <w:szCs w:val="24"/>
        </w:rPr>
        <w:t xml:space="preserve"> </w:t>
      </w:r>
      <w:r w:rsidRPr="000B7DD5">
        <w:rPr>
          <w:rFonts w:ascii="Arial" w:hAnsi="Arial" w:cs="Arial"/>
          <w:b/>
          <w:bCs/>
          <w:sz w:val="24"/>
          <w:szCs w:val="24"/>
        </w:rPr>
        <w:t>Se adiciona</w:t>
      </w:r>
      <w:r w:rsidRPr="000B7DD5">
        <w:rPr>
          <w:rFonts w:ascii="Arial" w:hAnsi="Arial" w:cs="Arial"/>
          <w:sz w:val="24"/>
          <w:szCs w:val="24"/>
        </w:rPr>
        <w:t xml:space="preserve"> la fracción II</w:t>
      </w:r>
      <w:r w:rsidR="00B3509A">
        <w:rPr>
          <w:rFonts w:ascii="Arial" w:hAnsi="Arial" w:cs="Arial"/>
          <w:sz w:val="24"/>
          <w:szCs w:val="24"/>
        </w:rPr>
        <w:t xml:space="preserve"> bis al artículo </w:t>
      </w:r>
      <w:r w:rsidRPr="000B7DD5">
        <w:rPr>
          <w:rFonts w:ascii="Arial" w:hAnsi="Arial" w:cs="Arial"/>
          <w:sz w:val="24"/>
          <w:szCs w:val="24"/>
        </w:rPr>
        <w:t>11 de la Ley de Desarrollo Social del Estado de México</w:t>
      </w:r>
      <w:r w:rsidR="005E005B" w:rsidRPr="000B7DD5">
        <w:rPr>
          <w:rFonts w:ascii="Arial" w:hAnsi="Arial" w:cs="Arial"/>
          <w:sz w:val="24"/>
          <w:szCs w:val="24"/>
        </w:rPr>
        <w:t>, para quedar como sigue:</w:t>
      </w:r>
    </w:p>
    <w:p w14:paraId="56AAE8D3" w14:textId="4A46A20C" w:rsidR="005E005B" w:rsidRPr="002518C8" w:rsidRDefault="005E005B" w:rsidP="002518C8">
      <w:pPr>
        <w:pStyle w:val="NormalWeb"/>
        <w:spacing w:line="276" w:lineRule="auto"/>
        <w:jc w:val="both"/>
        <w:rPr>
          <w:rFonts w:ascii="Arial" w:hAnsi="Arial" w:cs="Arial"/>
        </w:rPr>
      </w:pPr>
      <w:r w:rsidRPr="002518C8">
        <w:rPr>
          <w:rFonts w:ascii="Arial" w:hAnsi="Arial" w:cs="Arial"/>
          <w:b/>
        </w:rPr>
        <w:t>Artículo 1</w:t>
      </w:r>
      <w:r w:rsidR="00B3509A">
        <w:rPr>
          <w:rFonts w:ascii="Arial" w:hAnsi="Arial" w:cs="Arial"/>
          <w:b/>
        </w:rPr>
        <w:t>2</w:t>
      </w:r>
      <w:r w:rsidRPr="002518C8">
        <w:rPr>
          <w:rFonts w:ascii="Arial" w:hAnsi="Arial" w:cs="Arial"/>
        </w:rPr>
        <w:t xml:space="preserve">.- </w:t>
      </w:r>
      <w:r w:rsidR="000B7DD5">
        <w:rPr>
          <w:rFonts w:ascii="Arial" w:hAnsi="Arial" w:cs="Arial"/>
        </w:rPr>
        <w:t>…</w:t>
      </w:r>
    </w:p>
    <w:p w14:paraId="78C26D67" w14:textId="5C84392C" w:rsidR="005E005B" w:rsidRPr="002518C8" w:rsidRDefault="005E005B" w:rsidP="000B7DD5">
      <w:pPr>
        <w:pStyle w:val="NormalWeb"/>
        <w:spacing w:line="276" w:lineRule="auto"/>
        <w:jc w:val="both"/>
        <w:rPr>
          <w:rFonts w:ascii="Arial" w:hAnsi="Arial" w:cs="Arial"/>
        </w:rPr>
      </w:pPr>
      <w:r w:rsidRPr="002518C8">
        <w:rPr>
          <w:rFonts w:ascii="Arial" w:hAnsi="Arial" w:cs="Arial"/>
        </w:rPr>
        <w:t xml:space="preserve">I. </w:t>
      </w:r>
      <w:r w:rsidR="000B7DD5">
        <w:rPr>
          <w:rFonts w:ascii="Arial" w:hAnsi="Arial" w:cs="Arial"/>
        </w:rPr>
        <w:t>y II. …</w:t>
      </w:r>
    </w:p>
    <w:p w14:paraId="53474D53" w14:textId="2370296F" w:rsidR="005E005B" w:rsidRPr="002518C8" w:rsidRDefault="005E005B" w:rsidP="002518C8">
      <w:pPr>
        <w:pStyle w:val="NormalWeb"/>
        <w:spacing w:line="276" w:lineRule="auto"/>
        <w:jc w:val="both"/>
        <w:rPr>
          <w:rFonts w:ascii="Arial" w:hAnsi="Arial" w:cs="Arial"/>
          <w:b/>
          <w:bCs/>
        </w:rPr>
      </w:pPr>
      <w:r w:rsidRPr="002518C8">
        <w:rPr>
          <w:rFonts w:ascii="Arial" w:hAnsi="Arial" w:cs="Arial"/>
          <w:b/>
          <w:bCs/>
        </w:rPr>
        <w:t>II</w:t>
      </w:r>
      <w:r w:rsidR="00B3509A">
        <w:rPr>
          <w:rFonts w:ascii="Arial" w:hAnsi="Arial" w:cs="Arial"/>
          <w:b/>
          <w:bCs/>
        </w:rPr>
        <w:t xml:space="preserve"> bis</w:t>
      </w:r>
      <w:r w:rsidRPr="002518C8">
        <w:rPr>
          <w:rFonts w:ascii="Arial" w:hAnsi="Arial" w:cs="Arial"/>
          <w:b/>
          <w:bCs/>
        </w:rPr>
        <w:t xml:space="preserve">. </w:t>
      </w:r>
      <w:r w:rsidR="00B3509A">
        <w:rPr>
          <w:rFonts w:ascii="Arial" w:hAnsi="Arial" w:cs="Arial"/>
          <w:b/>
          <w:bCs/>
        </w:rPr>
        <w:t xml:space="preserve">A las </w:t>
      </w:r>
      <w:r w:rsidRPr="002518C8">
        <w:rPr>
          <w:rFonts w:ascii="Arial" w:hAnsi="Arial" w:cs="Arial"/>
          <w:b/>
          <w:bCs/>
        </w:rPr>
        <w:t xml:space="preserve">mujeres en condición de pobreza extrema </w:t>
      </w:r>
      <w:r w:rsidR="00B3509A">
        <w:rPr>
          <w:rFonts w:ascii="Arial" w:hAnsi="Arial" w:cs="Arial"/>
          <w:b/>
          <w:bCs/>
        </w:rPr>
        <w:t>y</w:t>
      </w:r>
      <w:r w:rsidRPr="002518C8">
        <w:rPr>
          <w:rFonts w:ascii="Arial" w:hAnsi="Arial" w:cs="Arial"/>
          <w:b/>
          <w:bCs/>
        </w:rPr>
        <w:t xml:space="preserve"> pobreza moderada.</w:t>
      </w:r>
    </w:p>
    <w:p w14:paraId="050C0EDC" w14:textId="456BCC8F" w:rsidR="005E005B" w:rsidRPr="002518C8" w:rsidRDefault="00B3509A" w:rsidP="002518C8">
      <w:pPr>
        <w:spacing w:after="0" w:line="276" w:lineRule="auto"/>
        <w:jc w:val="both"/>
        <w:rPr>
          <w:rFonts w:ascii="Arial" w:hAnsi="Arial" w:cs="Arial"/>
          <w:bCs/>
          <w:sz w:val="24"/>
          <w:szCs w:val="24"/>
        </w:rPr>
      </w:pPr>
      <w:r>
        <w:rPr>
          <w:rFonts w:ascii="Arial" w:hAnsi="Arial" w:cs="Arial"/>
          <w:bCs/>
          <w:sz w:val="24"/>
          <w:szCs w:val="24"/>
        </w:rPr>
        <w:t>III. …</w:t>
      </w:r>
    </w:p>
    <w:p w14:paraId="11321803" w14:textId="77777777" w:rsidR="005E005B" w:rsidRPr="002518C8" w:rsidRDefault="005E005B" w:rsidP="002518C8">
      <w:pPr>
        <w:spacing w:after="0" w:line="276" w:lineRule="auto"/>
        <w:jc w:val="center"/>
        <w:rPr>
          <w:rFonts w:ascii="Arial" w:hAnsi="Arial" w:cs="Arial"/>
          <w:b/>
          <w:sz w:val="24"/>
          <w:szCs w:val="24"/>
        </w:rPr>
      </w:pPr>
    </w:p>
    <w:p w14:paraId="4227FE36" w14:textId="77777777" w:rsidR="00156A58" w:rsidRDefault="00156A58" w:rsidP="002518C8">
      <w:pPr>
        <w:spacing w:after="0" w:line="276" w:lineRule="auto"/>
        <w:jc w:val="center"/>
        <w:rPr>
          <w:rFonts w:ascii="Arial" w:hAnsi="Arial" w:cs="Arial"/>
          <w:b/>
          <w:sz w:val="24"/>
          <w:szCs w:val="24"/>
        </w:rPr>
      </w:pPr>
    </w:p>
    <w:p w14:paraId="49EFEBF0" w14:textId="77777777" w:rsidR="005E005B" w:rsidRPr="002518C8" w:rsidRDefault="005E005B" w:rsidP="002518C8">
      <w:pPr>
        <w:spacing w:after="0" w:line="276" w:lineRule="auto"/>
        <w:jc w:val="center"/>
        <w:rPr>
          <w:rFonts w:ascii="Arial" w:hAnsi="Arial" w:cs="Arial"/>
          <w:b/>
          <w:sz w:val="24"/>
          <w:szCs w:val="24"/>
        </w:rPr>
      </w:pPr>
      <w:r w:rsidRPr="002518C8">
        <w:rPr>
          <w:rFonts w:ascii="Arial" w:hAnsi="Arial" w:cs="Arial"/>
          <w:b/>
          <w:sz w:val="24"/>
          <w:szCs w:val="24"/>
        </w:rPr>
        <w:t>TRANSITORIOS</w:t>
      </w:r>
    </w:p>
    <w:p w14:paraId="143B3340" w14:textId="77777777" w:rsidR="005E005B" w:rsidRPr="002518C8" w:rsidRDefault="005E005B" w:rsidP="002518C8">
      <w:pPr>
        <w:spacing w:after="0" w:line="276" w:lineRule="auto"/>
        <w:jc w:val="both"/>
        <w:rPr>
          <w:rFonts w:ascii="Arial" w:hAnsi="Arial" w:cs="Arial"/>
          <w:bCs/>
          <w:sz w:val="24"/>
          <w:szCs w:val="24"/>
        </w:rPr>
      </w:pPr>
    </w:p>
    <w:p w14:paraId="3E29E8A7" w14:textId="32E300CA" w:rsidR="005E005B" w:rsidRPr="002518C8" w:rsidRDefault="005E005B" w:rsidP="002518C8">
      <w:pPr>
        <w:spacing w:after="0" w:line="276" w:lineRule="auto"/>
        <w:jc w:val="both"/>
        <w:rPr>
          <w:rFonts w:ascii="Arial" w:hAnsi="Arial" w:cs="Arial"/>
          <w:bCs/>
          <w:sz w:val="24"/>
          <w:szCs w:val="24"/>
        </w:rPr>
      </w:pPr>
      <w:r w:rsidRPr="002518C8">
        <w:rPr>
          <w:rFonts w:ascii="Arial" w:hAnsi="Arial" w:cs="Arial"/>
          <w:b/>
          <w:sz w:val="24"/>
          <w:szCs w:val="24"/>
        </w:rPr>
        <w:t>PRIMERO.</w:t>
      </w:r>
      <w:r w:rsidRPr="002518C8">
        <w:rPr>
          <w:rFonts w:ascii="Arial" w:hAnsi="Arial" w:cs="Arial"/>
          <w:bCs/>
          <w:sz w:val="24"/>
          <w:szCs w:val="24"/>
        </w:rPr>
        <w:t xml:space="preserve"> Publíquese </w:t>
      </w:r>
      <w:r w:rsidR="000B7DD5">
        <w:rPr>
          <w:rFonts w:ascii="Arial" w:hAnsi="Arial" w:cs="Arial"/>
          <w:bCs/>
          <w:sz w:val="24"/>
          <w:szCs w:val="24"/>
        </w:rPr>
        <w:t xml:space="preserve">el presente Decreto </w:t>
      </w:r>
      <w:r w:rsidRPr="002518C8">
        <w:rPr>
          <w:rFonts w:ascii="Arial" w:hAnsi="Arial" w:cs="Arial"/>
          <w:bCs/>
          <w:sz w:val="24"/>
          <w:szCs w:val="24"/>
        </w:rPr>
        <w:t>en el Periódico Oficial “Gaceta del Gobierno</w:t>
      </w:r>
      <w:r w:rsidR="000B7DD5">
        <w:rPr>
          <w:rFonts w:ascii="Arial" w:hAnsi="Arial" w:cs="Arial"/>
          <w:bCs/>
          <w:sz w:val="24"/>
          <w:szCs w:val="24"/>
        </w:rPr>
        <w:t>”</w:t>
      </w:r>
      <w:r w:rsidRPr="002518C8">
        <w:rPr>
          <w:rFonts w:ascii="Arial" w:hAnsi="Arial" w:cs="Arial"/>
          <w:bCs/>
          <w:sz w:val="24"/>
          <w:szCs w:val="24"/>
        </w:rPr>
        <w:t xml:space="preserve"> del Estado de México</w:t>
      </w:r>
      <w:r w:rsidR="000B7DD5">
        <w:rPr>
          <w:rFonts w:ascii="Arial" w:hAnsi="Arial" w:cs="Arial"/>
          <w:bCs/>
          <w:sz w:val="24"/>
          <w:szCs w:val="24"/>
        </w:rPr>
        <w:t>.</w:t>
      </w:r>
    </w:p>
    <w:p w14:paraId="68CF36AB" w14:textId="77777777" w:rsidR="005E005B" w:rsidRPr="002518C8" w:rsidRDefault="005E005B" w:rsidP="002518C8">
      <w:pPr>
        <w:spacing w:after="0" w:line="276" w:lineRule="auto"/>
        <w:jc w:val="both"/>
        <w:rPr>
          <w:rFonts w:ascii="Arial" w:hAnsi="Arial" w:cs="Arial"/>
          <w:sz w:val="24"/>
          <w:szCs w:val="24"/>
        </w:rPr>
      </w:pPr>
    </w:p>
    <w:p w14:paraId="70711C74" w14:textId="77777777" w:rsidR="005E005B" w:rsidRPr="002518C8" w:rsidRDefault="005E005B" w:rsidP="002518C8">
      <w:pPr>
        <w:spacing w:after="0" w:line="276" w:lineRule="auto"/>
        <w:jc w:val="both"/>
        <w:rPr>
          <w:rFonts w:ascii="Arial" w:hAnsi="Arial" w:cs="Arial"/>
          <w:sz w:val="24"/>
          <w:szCs w:val="24"/>
        </w:rPr>
      </w:pPr>
      <w:r w:rsidRPr="002518C8">
        <w:rPr>
          <w:rFonts w:ascii="Arial" w:hAnsi="Arial" w:cs="Arial"/>
          <w:b/>
          <w:sz w:val="24"/>
          <w:szCs w:val="24"/>
        </w:rPr>
        <w:t>SEGUNDO.</w:t>
      </w:r>
      <w:r w:rsidRPr="002518C8">
        <w:rPr>
          <w:rFonts w:ascii="Arial" w:hAnsi="Arial" w:cs="Arial"/>
          <w:bCs/>
          <w:sz w:val="24"/>
          <w:szCs w:val="24"/>
        </w:rPr>
        <w:t xml:space="preserve"> </w:t>
      </w:r>
      <w:r w:rsidRPr="002518C8">
        <w:rPr>
          <w:rFonts w:ascii="Arial" w:hAnsi="Arial" w:cs="Arial"/>
          <w:sz w:val="24"/>
          <w:szCs w:val="24"/>
        </w:rPr>
        <w:t>El presente decreto entrará en vigor al día siguiente de su publicación en el Periódico Oficial Gaceta del Gobierno del Estado de México.</w:t>
      </w:r>
    </w:p>
    <w:p w14:paraId="3E5D8248" w14:textId="77777777" w:rsidR="005E005B" w:rsidRPr="002518C8" w:rsidRDefault="005E005B" w:rsidP="002518C8">
      <w:pPr>
        <w:spacing w:after="0" w:line="276" w:lineRule="auto"/>
        <w:jc w:val="both"/>
        <w:rPr>
          <w:rFonts w:ascii="Arial" w:hAnsi="Arial" w:cs="Arial"/>
          <w:sz w:val="24"/>
          <w:szCs w:val="24"/>
        </w:rPr>
      </w:pPr>
    </w:p>
    <w:p w14:paraId="265C4397" w14:textId="77777777" w:rsidR="002518C8" w:rsidRDefault="002518C8" w:rsidP="002518C8">
      <w:pPr>
        <w:spacing w:after="0" w:line="276" w:lineRule="auto"/>
        <w:jc w:val="both"/>
        <w:rPr>
          <w:rFonts w:ascii="Arial" w:hAnsi="Arial" w:cs="Arial"/>
          <w:sz w:val="24"/>
          <w:szCs w:val="24"/>
        </w:rPr>
      </w:pPr>
    </w:p>
    <w:p w14:paraId="6F909F10" w14:textId="77777777" w:rsidR="002518C8" w:rsidRDefault="002518C8" w:rsidP="002518C8">
      <w:pPr>
        <w:spacing w:after="0" w:line="276" w:lineRule="auto"/>
        <w:jc w:val="both"/>
        <w:rPr>
          <w:rFonts w:ascii="Arial" w:hAnsi="Arial" w:cs="Arial"/>
          <w:sz w:val="24"/>
          <w:szCs w:val="24"/>
        </w:rPr>
      </w:pPr>
    </w:p>
    <w:p w14:paraId="0EBB384D" w14:textId="13D67AEF" w:rsidR="00AA1B95" w:rsidRDefault="005E005B" w:rsidP="000B7DD5">
      <w:pPr>
        <w:spacing w:after="0" w:line="276" w:lineRule="auto"/>
        <w:jc w:val="both"/>
        <w:rPr>
          <w:rFonts w:ascii="Arial" w:hAnsi="Arial" w:cs="Arial"/>
          <w:b/>
          <w:sz w:val="24"/>
          <w:szCs w:val="24"/>
        </w:rPr>
      </w:pPr>
      <w:r w:rsidRPr="002518C8">
        <w:rPr>
          <w:rFonts w:ascii="Arial" w:hAnsi="Arial" w:cs="Arial"/>
          <w:sz w:val="24"/>
          <w:szCs w:val="24"/>
        </w:rPr>
        <w:t xml:space="preserve">Dado en el Palacio del Poder Legislativo en la Ciudad de Toluca, Capital del Estado de México, a los días </w:t>
      </w:r>
      <w:r w:rsidR="008264A8">
        <w:rPr>
          <w:rFonts w:ascii="Arial" w:hAnsi="Arial" w:cs="Arial"/>
          <w:sz w:val="24"/>
          <w:szCs w:val="24"/>
        </w:rPr>
        <w:t>28</w:t>
      </w:r>
      <w:r w:rsidRPr="002518C8">
        <w:rPr>
          <w:rFonts w:ascii="Arial" w:hAnsi="Arial" w:cs="Arial"/>
          <w:sz w:val="24"/>
          <w:szCs w:val="24"/>
        </w:rPr>
        <w:t xml:space="preserve"> del mes de </w:t>
      </w:r>
      <w:r w:rsidR="008264A8">
        <w:rPr>
          <w:rFonts w:ascii="Arial" w:hAnsi="Arial" w:cs="Arial"/>
          <w:sz w:val="24"/>
          <w:szCs w:val="24"/>
        </w:rPr>
        <w:t>febrero</w:t>
      </w:r>
      <w:r w:rsidRPr="002518C8">
        <w:rPr>
          <w:rFonts w:ascii="Arial" w:hAnsi="Arial" w:cs="Arial"/>
          <w:sz w:val="24"/>
          <w:szCs w:val="24"/>
        </w:rPr>
        <w:t xml:space="preserve"> de dos mil veinti</w:t>
      </w:r>
      <w:r w:rsidR="00B3509A">
        <w:rPr>
          <w:rFonts w:ascii="Arial" w:hAnsi="Arial" w:cs="Arial"/>
          <w:sz w:val="24"/>
          <w:szCs w:val="24"/>
        </w:rPr>
        <w:t>rés</w:t>
      </w:r>
      <w:r w:rsidRPr="002518C8">
        <w:rPr>
          <w:rFonts w:ascii="Arial" w:hAnsi="Arial" w:cs="Arial"/>
          <w:sz w:val="24"/>
          <w:szCs w:val="24"/>
        </w:rPr>
        <w:t>.</w:t>
      </w:r>
    </w:p>
    <w:p w14:paraId="42479AE8" w14:textId="77777777" w:rsidR="00AE4973" w:rsidRPr="002518C8" w:rsidRDefault="00AE4973" w:rsidP="002518C8">
      <w:pPr>
        <w:spacing w:after="0" w:line="276" w:lineRule="auto"/>
        <w:jc w:val="center"/>
        <w:rPr>
          <w:rFonts w:ascii="Arial" w:hAnsi="Arial" w:cs="Arial"/>
          <w:sz w:val="24"/>
          <w:szCs w:val="24"/>
        </w:rPr>
      </w:pPr>
    </w:p>
    <w:sectPr w:rsidR="00AE4973" w:rsidRPr="002518C8" w:rsidSect="000B7DD5">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B68E" w14:textId="77777777" w:rsidR="00350E1C" w:rsidRDefault="00350E1C" w:rsidP="00D2720A">
      <w:pPr>
        <w:spacing w:after="0" w:line="240" w:lineRule="auto"/>
      </w:pPr>
      <w:r>
        <w:separator/>
      </w:r>
    </w:p>
  </w:endnote>
  <w:endnote w:type="continuationSeparator" w:id="0">
    <w:p w14:paraId="3BF04138" w14:textId="77777777" w:rsidR="00350E1C" w:rsidRDefault="00350E1C" w:rsidP="00D2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721410"/>
      <w:docPartObj>
        <w:docPartGallery w:val="Page Numbers (Bottom of Page)"/>
        <w:docPartUnique/>
      </w:docPartObj>
    </w:sdtPr>
    <w:sdtEndPr/>
    <w:sdtContent>
      <w:sdt>
        <w:sdtPr>
          <w:id w:val="-1769616900"/>
          <w:docPartObj>
            <w:docPartGallery w:val="Page Numbers (Top of Page)"/>
            <w:docPartUnique/>
          </w:docPartObj>
        </w:sdtPr>
        <w:sdtEndPr/>
        <w:sdtContent>
          <w:p w14:paraId="4E2C09E8" w14:textId="299390B5" w:rsidR="009937F9" w:rsidRDefault="009937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D0D0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D0D0D">
              <w:rPr>
                <w:b/>
                <w:bCs/>
                <w:noProof/>
              </w:rPr>
              <w:t>8</w:t>
            </w:r>
            <w:r>
              <w:rPr>
                <w:b/>
                <w:bCs/>
                <w:sz w:val="24"/>
                <w:szCs w:val="24"/>
              </w:rPr>
              <w:fldChar w:fldCharType="end"/>
            </w:r>
          </w:p>
        </w:sdtContent>
      </w:sdt>
    </w:sdtContent>
  </w:sdt>
  <w:p w14:paraId="70D93E9A" w14:textId="77777777" w:rsidR="009937F9" w:rsidRDefault="00993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C565" w14:textId="77777777" w:rsidR="00350E1C" w:rsidRDefault="00350E1C" w:rsidP="00D2720A">
      <w:pPr>
        <w:spacing w:after="0" w:line="240" w:lineRule="auto"/>
      </w:pPr>
      <w:r>
        <w:separator/>
      </w:r>
    </w:p>
  </w:footnote>
  <w:footnote w:type="continuationSeparator" w:id="0">
    <w:p w14:paraId="1D78702A" w14:textId="77777777" w:rsidR="00350E1C" w:rsidRDefault="00350E1C" w:rsidP="00D2720A">
      <w:pPr>
        <w:spacing w:after="0" w:line="240" w:lineRule="auto"/>
      </w:pPr>
      <w:r>
        <w:continuationSeparator/>
      </w:r>
    </w:p>
  </w:footnote>
  <w:footnote w:id="1">
    <w:p w14:paraId="2CD008FB" w14:textId="77777777" w:rsidR="00D2720A" w:rsidRPr="00D2720A" w:rsidRDefault="00D2720A" w:rsidP="00D2720A">
      <w:pPr>
        <w:pStyle w:val="Textonotapie"/>
      </w:pPr>
      <w:r w:rsidRPr="00D2720A">
        <w:rPr>
          <w:rStyle w:val="Refdenotaalpie"/>
        </w:rPr>
        <w:footnoteRef/>
      </w:r>
      <w:r w:rsidRPr="00D2720A">
        <w:t xml:space="preserve"> Objetivos de Desarrollo Sostenible – Agenda 2030, ONU Disponible en</w:t>
      </w:r>
      <w:r w:rsidRPr="00D2720A">
        <w:rPr>
          <w:u w:val="single"/>
        </w:rPr>
        <w:t xml:space="preserve">: </w:t>
      </w:r>
      <w:hyperlink r:id="rId1" w:history="1">
        <w:r w:rsidRPr="00D2720A">
          <w:rPr>
            <w:rStyle w:val="Hipervnculo"/>
            <w:color w:val="auto"/>
          </w:rPr>
          <w:t>Igualdad de género y empoderamiento de la mujer - Desarrollo Sostenible (un.org)</w:t>
        </w:r>
      </w:hyperlink>
    </w:p>
  </w:footnote>
  <w:footnote w:id="2">
    <w:p w14:paraId="43F53DE8" w14:textId="77777777" w:rsidR="00E455AB" w:rsidRDefault="00E455AB" w:rsidP="00E455AB">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4163" w14:textId="687A7C05" w:rsidR="007C51B2" w:rsidRDefault="007C51B2">
    <w:pPr>
      <w:pStyle w:val="Encabezado"/>
    </w:pPr>
    <w:r>
      <w:rPr>
        <w:noProof/>
        <w:lang w:eastAsia="es-MX"/>
      </w:rPr>
      <mc:AlternateContent>
        <mc:Choice Requires="wps">
          <w:drawing>
            <wp:anchor distT="0" distB="0" distL="114300" distR="114300" simplePos="0" relativeHeight="251665408" behindDoc="0" locked="0" layoutInCell="1" allowOverlap="1" wp14:anchorId="3DF4C3C7" wp14:editId="386312D5">
              <wp:simplePos x="0" y="0"/>
              <wp:positionH relativeFrom="margin">
                <wp:align>right</wp:align>
              </wp:positionH>
              <wp:positionV relativeFrom="paragraph">
                <wp:posOffset>746760</wp:posOffset>
              </wp:positionV>
              <wp:extent cx="5326380" cy="3276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327660"/>
                      </a:xfrm>
                      <a:prstGeom prst="rect">
                        <a:avLst/>
                      </a:prstGeom>
                      <a:noFill/>
                      <a:ln w="9525">
                        <a:noFill/>
                        <a:miter lim="800000"/>
                        <a:headEnd/>
                        <a:tailEnd/>
                      </a:ln>
                    </wps:spPr>
                    <wps:txbx>
                      <w:txbxContent>
                        <w:p w14:paraId="57294B77" w14:textId="2836AE76" w:rsidR="007C51B2" w:rsidRPr="00AB12D0" w:rsidRDefault="007C51B2" w:rsidP="007C51B2">
                          <w:pPr>
                            <w:jc w:val="center"/>
                            <w:rPr>
                              <w:rFonts w:ascii="Arial" w:hAnsi="Arial" w:cs="Arial"/>
                              <w:sz w:val="16"/>
                            </w:rPr>
                          </w:pPr>
                          <w:r w:rsidRPr="00AB12D0">
                            <w:rPr>
                              <w:rFonts w:ascii="Arial" w:hAnsi="Arial" w:cs="Arial"/>
                              <w:sz w:val="16"/>
                            </w:rPr>
                            <w:t>“</w:t>
                          </w:r>
                          <w:r>
                            <w:rPr>
                              <w:rFonts w:ascii="Arial" w:hAnsi="Arial" w:cs="Arial"/>
                              <w:sz w:val="16"/>
                            </w:rPr>
                            <w:t>202</w:t>
                          </w:r>
                          <w:r w:rsidR="00AB0899">
                            <w:rPr>
                              <w:rFonts w:ascii="Arial" w:hAnsi="Arial" w:cs="Arial"/>
                              <w:sz w:val="16"/>
                            </w:rPr>
                            <w:t>3</w:t>
                          </w:r>
                          <w:r>
                            <w:rPr>
                              <w:rFonts w:ascii="Arial" w:hAnsi="Arial" w:cs="Arial"/>
                              <w:sz w:val="16"/>
                            </w:rPr>
                            <w:t xml:space="preserve">. </w:t>
                          </w:r>
                          <w:r w:rsidR="00AB0899">
                            <w:rPr>
                              <w:rFonts w:ascii="Arial" w:hAnsi="Arial" w:cs="Arial"/>
                              <w:sz w:val="16"/>
                            </w:rPr>
                            <w:t xml:space="preserve">Año del Septuagésimo Aniversario del Reconocimiento </w:t>
                          </w:r>
                          <w:r w:rsidR="00414522">
                            <w:rPr>
                              <w:rFonts w:ascii="Arial" w:hAnsi="Arial" w:cs="Arial"/>
                              <w:sz w:val="16"/>
                            </w:rPr>
                            <w:t xml:space="preserve">del Derecho </w:t>
                          </w:r>
                          <w:r w:rsidR="00AB0899">
                            <w:rPr>
                              <w:rFonts w:ascii="Arial" w:hAnsi="Arial" w:cs="Arial"/>
                              <w:sz w:val="16"/>
                            </w:rPr>
                            <w:t>al Voto de las Mujeres en México”.</w:t>
                          </w:r>
                        </w:p>
                        <w:p w14:paraId="6640EEBE"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F4C3C7" id="_x0000_t202" coordsize="21600,21600" o:spt="202" path="m,l,21600r21600,l21600,xe">
              <v:stroke joinstyle="miter"/>
              <v:path gradientshapeok="t" o:connecttype="rect"/>
            </v:shapetype>
            <v:shape id="Cuadro de texto 3" o:spid="_x0000_s1026" type="#_x0000_t202" style="position:absolute;margin-left:368.2pt;margin-top:58.8pt;width:419.4pt;height:25.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" filled="f" stroked="f">
              <v:textbox>
                <w:txbxContent>
                  <w:p w14:paraId="57294B77" w14:textId="2836AE76" w:rsidR="007C51B2" w:rsidRPr="00AB12D0" w:rsidRDefault="007C51B2" w:rsidP="007C51B2">
                    <w:pPr>
                      <w:jc w:val="center"/>
                      <w:rPr>
                        <w:rFonts w:ascii="Arial" w:hAnsi="Arial" w:cs="Arial"/>
                        <w:sz w:val="16"/>
                      </w:rPr>
                    </w:pPr>
                    <w:r w:rsidRPr="00AB12D0">
                      <w:rPr>
                        <w:rFonts w:ascii="Arial" w:hAnsi="Arial" w:cs="Arial"/>
                        <w:sz w:val="16"/>
                      </w:rPr>
                      <w:t>“</w:t>
                    </w:r>
                    <w:r>
                      <w:rPr>
                        <w:rFonts w:ascii="Arial" w:hAnsi="Arial" w:cs="Arial"/>
                        <w:sz w:val="16"/>
                      </w:rPr>
                      <w:t>202</w:t>
                    </w:r>
                    <w:r w:rsidR="00AB0899">
                      <w:rPr>
                        <w:rFonts w:ascii="Arial" w:hAnsi="Arial" w:cs="Arial"/>
                        <w:sz w:val="16"/>
                      </w:rPr>
                      <w:t>3</w:t>
                    </w:r>
                    <w:r>
                      <w:rPr>
                        <w:rFonts w:ascii="Arial" w:hAnsi="Arial" w:cs="Arial"/>
                        <w:sz w:val="16"/>
                      </w:rPr>
                      <w:t xml:space="preserve">. </w:t>
                    </w:r>
                    <w:r w:rsidR="00AB0899">
                      <w:rPr>
                        <w:rFonts w:ascii="Arial" w:hAnsi="Arial" w:cs="Arial"/>
                        <w:sz w:val="16"/>
                      </w:rPr>
                      <w:t xml:space="preserve">Año del Septuagésimo Aniversario del Reconocimiento </w:t>
                    </w:r>
                    <w:r w:rsidR="00414522">
                      <w:rPr>
                        <w:rFonts w:ascii="Arial" w:hAnsi="Arial" w:cs="Arial"/>
                        <w:sz w:val="16"/>
                      </w:rPr>
                      <w:t xml:space="preserve">del Derecho </w:t>
                    </w:r>
                    <w:r w:rsidR="00AB0899">
                      <w:rPr>
                        <w:rFonts w:ascii="Arial" w:hAnsi="Arial" w:cs="Arial"/>
                        <w:sz w:val="16"/>
                      </w:rPr>
                      <w:t>al Voto de las Mujeres en México”.</w:t>
                    </w:r>
                  </w:p>
                  <w:p w14:paraId="6640EEBE"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14:anchorId="6784E4D5" wp14:editId="6C70773E">
              <wp:simplePos x="0" y="0"/>
              <wp:positionH relativeFrom="margin">
                <wp:align>center</wp:align>
              </wp:positionH>
              <wp:positionV relativeFrom="paragraph">
                <wp:posOffset>599050</wp:posOffset>
              </wp:positionV>
              <wp:extent cx="5039995" cy="215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15900"/>
                      </a:xfrm>
                      <a:prstGeom prst="rect">
                        <a:avLst/>
                      </a:prstGeom>
                      <a:noFill/>
                      <a:ln w="9525">
                        <a:noFill/>
                        <a:miter lim="800000"/>
                        <a:headEnd/>
                        <a:tailEnd/>
                      </a:ln>
                    </wps:spPr>
                    <wps:txbx>
                      <w:txbxContent>
                        <w:p w14:paraId="5ACE5669" w14:textId="77777777" w:rsidR="007C51B2" w:rsidRPr="00AB12D0" w:rsidRDefault="007C51B2" w:rsidP="007C51B2">
                          <w:pPr>
                            <w:jc w:val="center"/>
                            <w:rPr>
                              <w:rFonts w:ascii="Arial" w:hAnsi="Arial" w:cs="Arial"/>
                              <w:b/>
                              <w:bCs/>
                              <w:sz w:val="16"/>
                            </w:rPr>
                          </w:pPr>
                          <w:r w:rsidRPr="00AB12D0">
                            <w:rPr>
                              <w:rFonts w:ascii="Arial" w:hAnsi="Arial" w:cs="Arial"/>
                              <w:b/>
                              <w:bCs/>
                              <w:sz w:val="16"/>
                            </w:rPr>
                            <w:t>DIP. AURORA GONZÁLEZ LEDEZMA</w:t>
                          </w:r>
                        </w:p>
                        <w:p w14:paraId="38D5E1C5"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4E4D5" id="Cuadro de texto 5" o:spid="_x0000_s1027" type="#_x0000_t202" style="position:absolute;margin-left:0;margin-top:47.15pt;width:396.85pt;height:1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" filled="f" stroked="f">
              <v:textbox>
                <w:txbxContent>
                  <w:p w14:paraId="5ACE5669" w14:textId="77777777" w:rsidR="007C51B2" w:rsidRPr="00AB12D0" w:rsidRDefault="007C51B2" w:rsidP="007C51B2">
                    <w:pPr>
                      <w:jc w:val="center"/>
                      <w:rPr>
                        <w:rFonts w:ascii="Arial" w:hAnsi="Arial" w:cs="Arial"/>
                        <w:b/>
                        <w:bCs/>
                        <w:sz w:val="16"/>
                      </w:rPr>
                    </w:pPr>
                    <w:r w:rsidRPr="00AB12D0">
                      <w:rPr>
                        <w:rFonts w:ascii="Arial" w:hAnsi="Arial" w:cs="Arial"/>
                        <w:b/>
                        <w:bCs/>
                        <w:sz w:val="16"/>
                      </w:rPr>
                      <w:t>DIP. AURORA GONZÁLEZ LEDEZMA</w:t>
                    </w:r>
                  </w:p>
                  <w:p w14:paraId="38D5E1C5"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1" locked="0" layoutInCell="1" allowOverlap="1" wp14:anchorId="56904142" wp14:editId="115B582B">
              <wp:simplePos x="0" y="0"/>
              <wp:positionH relativeFrom="margin">
                <wp:align>center</wp:align>
              </wp:positionH>
              <wp:positionV relativeFrom="paragraph">
                <wp:posOffset>441325</wp:posOffset>
              </wp:positionV>
              <wp:extent cx="5039995" cy="215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15900"/>
                      </a:xfrm>
                      <a:prstGeom prst="rect">
                        <a:avLst/>
                      </a:prstGeom>
                      <a:noFill/>
                      <a:ln w="9525">
                        <a:noFill/>
                        <a:miter lim="800000"/>
                        <a:headEnd/>
                        <a:tailEnd/>
                      </a:ln>
                    </wps:spPr>
                    <wps:txbx>
                      <w:txbxContent>
                        <w:p w14:paraId="0D0BE222" w14:textId="77777777" w:rsidR="007C51B2" w:rsidRPr="00AB12D0" w:rsidRDefault="007C51B2" w:rsidP="007C51B2">
                          <w:pPr>
                            <w:jc w:val="center"/>
                            <w:rPr>
                              <w:rFonts w:ascii="Arial" w:hAnsi="Arial" w:cs="Arial"/>
                              <w:sz w:val="16"/>
                            </w:rPr>
                          </w:pPr>
                          <w:r w:rsidRPr="00AB12D0">
                            <w:rPr>
                              <w:rFonts w:ascii="Arial" w:hAnsi="Arial" w:cs="Arial"/>
                              <w:sz w:val="16"/>
                            </w:rPr>
                            <w:t>Grupo Parlamentario PRI</w:t>
                          </w:r>
                        </w:p>
                        <w:p w14:paraId="1BEEEDD9" w14:textId="77777777" w:rsidR="007C51B2" w:rsidRPr="00C270AF" w:rsidRDefault="007C51B2" w:rsidP="007C51B2">
                          <w:pPr>
                            <w:jc w:val="center"/>
                            <w:rPr>
                              <w:rFonts w:ascii="Arial" w:hAnsi="Arial" w:cs="Arial"/>
                              <w:color w:val="97184B"/>
                              <w:sz w:val="16"/>
                            </w:rPr>
                          </w:pPr>
                        </w:p>
                        <w:p w14:paraId="382759DA"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04142" id="Cuadro de texto 4" o:spid="_x0000_s1028" type="#_x0000_t202" style="position:absolute;margin-left:0;margin-top:34.75pt;width:396.85pt;height:1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" filled="f" stroked="f">
              <v:textbox>
                <w:txbxContent>
                  <w:p w14:paraId="0D0BE222" w14:textId="77777777" w:rsidR="007C51B2" w:rsidRPr="00AB12D0" w:rsidRDefault="007C51B2" w:rsidP="007C51B2">
                    <w:pPr>
                      <w:jc w:val="center"/>
                      <w:rPr>
                        <w:rFonts w:ascii="Arial" w:hAnsi="Arial" w:cs="Arial"/>
                        <w:sz w:val="16"/>
                      </w:rPr>
                    </w:pPr>
                    <w:r w:rsidRPr="00AB12D0">
                      <w:rPr>
                        <w:rFonts w:ascii="Arial" w:hAnsi="Arial" w:cs="Arial"/>
                        <w:sz w:val="16"/>
                      </w:rPr>
                      <w:t>Grupo Parlamentario PRI</w:t>
                    </w:r>
                  </w:p>
                  <w:p w14:paraId="1BEEEDD9" w14:textId="77777777" w:rsidR="007C51B2" w:rsidRPr="00C270AF" w:rsidRDefault="007C51B2" w:rsidP="007C51B2">
                    <w:pPr>
                      <w:jc w:val="center"/>
                      <w:rPr>
                        <w:rFonts w:ascii="Arial" w:hAnsi="Arial" w:cs="Arial"/>
                        <w:color w:val="97184B"/>
                        <w:sz w:val="16"/>
                      </w:rPr>
                    </w:pPr>
                  </w:p>
                  <w:p w14:paraId="382759DA" w14:textId="77777777" w:rsidR="007C51B2" w:rsidRPr="00194C92" w:rsidRDefault="007C51B2" w:rsidP="007C51B2">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F886314" wp14:editId="75E5121F">
          <wp:simplePos x="0" y="0"/>
          <wp:positionH relativeFrom="margin">
            <wp:align>center</wp:align>
          </wp:positionH>
          <wp:positionV relativeFrom="paragraph">
            <wp:posOffset>-238027</wp:posOffset>
          </wp:positionV>
          <wp:extent cx="2055495" cy="679450"/>
          <wp:effectExtent l="0" t="0" r="190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D2E11"/>
    <w:multiLevelType w:val="hybridMultilevel"/>
    <w:tmpl w:val="56F8FBB8"/>
    <w:lvl w:ilvl="0" w:tplc="09DA47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59"/>
    <w:rsid w:val="00011C02"/>
    <w:rsid w:val="0002454C"/>
    <w:rsid w:val="000B49AE"/>
    <w:rsid w:val="000B7DD5"/>
    <w:rsid w:val="00156A58"/>
    <w:rsid w:val="001870E8"/>
    <w:rsid w:val="001D0D0D"/>
    <w:rsid w:val="001E7F13"/>
    <w:rsid w:val="00213E9A"/>
    <w:rsid w:val="002518C8"/>
    <w:rsid w:val="002F6551"/>
    <w:rsid w:val="00310EB6"/>
    <w:rsid w:val="00350E1C"/>
    <w:rsid w:val="00414522"/>
    <w:rsid w:val="0048752A"/>
    <w:rsid w:val="004920BF"/>
    <w:rsid w:val="00520F78"/>
    <w:rsid w:val="005267BE"/>
    <w:rsid w:val="00591418"/>
    <w:rsid w:val="005A6B31"/>
    <w:rsid w:val="005E005B"/>
    <w:rsid w:val="007C51B2"/>
    <w:rsid w:val="007D7035"/>
    <w:rsid w:val="008264A8"/>
    <w:rsid w:val="008F15C3"/>
    <w:rsid w:val="009937F9"/>
    <w:rsid w:val="009E79A7"/>
    <w:rsid w:val="00A83213"/>
    <w:rsid w:val="00AA1B95"/>
    <w:rsid w:val="00AB0899"/>
    <w:rsid w:val="00AE4973"/>
    <w:rsid w:val="00B3509A"/>
    <w:rsid w:val="00C34F39"/>
    <w:rsid w:val="00C5395D"/>
    <w:rsid w:val="00C66DD8"/>
    <w:rsid w:val="00CB7A0C"/>
    <w:rsid w:val="00D24944"/>
    <w:rsid w:val="00D2720A"/>
    <w:rsid w:val="00D34E69"/>
    <w:rsid w:val="00DE3DDA"/>
    <w:rsid w:val="00E00E01"/>
    <w:rsid w:val="00E455AB"/>
    <w:rsid w:val="00EF778E"/>
    <w:rsid w:val="00F57D7D"/>
    <w:rsid w:val="00F90259"/>
    <w:rsid w:val="00FF7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9A70"/>
  <w15:chartTrackingRefBased/>
  <w15:docId w15:val="{38A64035-53BD-432B-A6C5-D0E67490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2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720A"/>
    <w:rPr>
      <w:color w:val="0563C1" w:themeColor="hyperlink"/>
      <w:u w:val="single"/>
    </w:rPr>
  </w:style>
  <w:style w:type="paragraph" w:styleId="Textonotapie">
    <w:name w:val="footnote text"/>
    <w:basedOn w:val="Normal"/>
    <w:link w:val="TextonotapieCar"/>
    <w:uiPriority w:val="99"/>
    <w:semiHidden/>
    <w:unhideWhenUsed/>
    <w:rsid w:val="00D272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720A"/>
    <w:rPr>
      <w:sz w:val="20"/>
      <w:szCs w:val="20"/>
    </w:rPr>
  </w:style>
  <w:style w:type="character" w:styleId="Refdenotaalpie">
    <w:name w:val="footnote reference"/>
    <w:basedOn w:val="Fuentedeprrafopredeter"/>
    <w:uiPriority w:val="99"/>
    <w:semiHidden/>
    <w:unhideWhenUsed/>
    <w:rsid w:val="00D2720A"/>
    <w:rPr>
      <w:vertAlign w:val="superscript"/>
    </w:rPr>
  </w:style>
  <w:style w:type="character" w:styleId="Textoennegrita">
    <w:name w:val="Strong"/>
    <w:basedOn w:val="Fuentedeprrafopredeter"/>
    <w:uiPriority w:val="22"/>
    <w:qFormat/>
    <w:rsid w:val="00C66DD8"/>
    <w:rPr>
      <w:b/>
      <w:bCs/>
    </w:rPr>
  </w:style>
  <w:style w:type="paragraph" w:styleId="NormalWeb">
    <w:name w:val="Normal (Web)"/>
    <w:basedOn w:val="Normal"/>
    <w:uiPriority w:val="99"/>
    <w:unhideWhenUsed/>
    <w:rsid w:val="00CB7A0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B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05B"/>
    <w:pPr>
      <w:ind w:left="720"/>
      <w:contextualSpacing/>
    </w:pPr>
  </w:style>
  <w:style w:type="paragraph" w:styleId="Encabezado">
    <w:name w:val="header"/>
    <w:basedOn w:val="Normal"/>
    <w:link w:val="EncabezadoCar"/>
    <w:uiPriority w:val="99"/>
    <w:unhideWhenUsed/>
    <w:rsid w:val="009937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7F9"/>
  </w:style>
  <w:style w:type="paragraph" w:styleId="Piedepgina">
    <w:name w:val="footer"/>
    <w:basedOn w:val="Normal"/>
    <w:link w:val="PiedepginaCar"/>
    <w:uiPriority w:val="99"/>
    <w:unhideWhenUsed/>
    <w:rsid w:val="00993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F9"/>
  </w:style>
  <w:style w:type="table" w:customStyle="1" w:styleId="TableGrid">
    <w:name w:val="TableGrid"/>
    <w:rsid w:val="00AE4973"/>
    <w:pPr>
      <w:spacing w:after="0" w:line="240" w:lineRule="auto"/>
    </w:pPr>
    <w:rPr>
      <w:rFonts w:eastAsiaTheme="minorEastAsia"/>
      <w:lang w:val="es-US"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es/gender-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PRODESK HP</cp:lastModifiedBy>
  <cp:revision>2</cp:revision>
  <cp:lastPrinted>2023-02-23T17:47:00Z</cp:lastPrinted>
  <dcterms:created xsi:type="dcterms:W3CDTF">2023-03-01T16:45:00Z</dcterms:created>
  <dcterms:modified xsi:type="dcterms:W3CDTF">2023-03-01T16:45:00Z</dcterms:modified>
</cp:coreProperties>
</file>