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82285" w14:textId="77777777" w:rsidR="00CB7291" w:rsidRPr="002468FC" w:rsidRDefault="00CB7291" w:rsidP="00CB7291">
      <w:pPr>
        <w:tabs>
          <w:tab w:val="center" w:pos="4419"/>
          <w:tab w:val="right" w:pos="8838"/>
        </w:tabs>
        <w:spacing w:line="360" w:lineRule="auto"/>
        <w:jc w:val="right"/>
        <w:rPr>
          <w:rFonts w:cstheme="minorHAnsi"/>
          <w:b/>
          <w:sz w:val="24"/>
          <w:szCs w:val="24"/>
        </w:rPr>
      </w:pPr>
      <w:bookmarkStart w:id="0" w:name="_GoBack"/>
      <w:bookmarkEnd w:id="0"/>
      <w:r w:rsidRPr="002468FC">
        <w:rPr>
          <w:rFonts w:cstheme="minorHAnsi"/>
          <w:b/>
          <w:sz w:val="24"/>
          <w:szCs w:val="24"/>
        </w:rPr>
        <w:t xml:space="preserve">Toluca de Lerdo, Méx., a </w:t>
      </w:r>
      <w:r>
        <w:rPr>
          <w:rFonts w:cstheme="minorHAnsi"/>
          <w:b/>
          <w:sz w:val="24"/>
          <w:szCs w:val="24"/>
        </w:rPr>
        <w:t>28</w:t>
      </w:r>
      <w:r w:rsidRPr="002468FC">
        <w:rPr>
          <w:rFonts w:cstheme="minorHAnsi"/>
          <w:b/>
          <w:sz w:val="24"/>
          <w:szCs w:val="24"/>
        </w:rPr>
        <w:t xml:space="preserve"> de </w:t>
      </w:r>
      <w:r>
        <w:rPr>
          <w:rFonts w:cstheme="minorHAnsi"/>
          <w:b/>
          <w:sz w:val="24"/>
          <w:szCs w:val="24"/>
        </w:rPr>
        <w:t>febrero de 2023</w:t>
      </w:r>
      <w:r w:rsidRPr="002468FC">
        <w:rPr>
          <w:rFonts w:cstheme="minorHAnsi"/>
          <w:b/>
          <w:sz w:val="24"/>
          <w:szCs w:val="24"/>
        </w:rPr>
        <w:t xml:space="preserve">. </w:t>
      </w:r>
    </w:p>
    <w:p w14:paraId="077108E9" w14:textId="77777777" w:rsidR="00CB7291" w:rsidRPr="002468FC" w:rsidRDefault="00CB7291" w:rsidP="00CB7291">
      <w:pPr>
        <w:spacing w:line="360" w:lineRule="auto"/>
        <w:rPr>
          <w:rFonts w:cstheme="minorHAnsi"/>
          <w:b/>
          <w:sz w:val="24"/>
          <w:szCs w:val="24"/>
        </w:rPr>
      </w:pPr>
    </w:p>
    <w:p w14:paraId="166F75CA" w14:textId="77777777" w:rsidR="00CB7291" w:rsidRPr="002468FC" w:rsidRDefault="00CB7291" w:rsidP="00CB7291">
      <w:pPr>
        <w:spacing w:line="276" w:lineRule="auto"/>
        <w:rPr>
          <w:rFonts w:cstheme="minorHAnsi"/>
          <w:b/>
          <w:sz w:val="24"/>
          <w:szCs w:val="24"/>
        </w:rPr>
      </w:pPr>
      <w:r w:rsidRPr="002468FC">
        <w:rPr>
          <w:rFonts w:cstheme="minorHAnsi"/>
          <w:b/>
          <w:sz w:val="24"/>
          <w:szCs w:val="24"/>
        </w:rPr>
        <w:t>CC. DIPUTAD</w:t>
      </w:r>
      <w:r>
        <w:rPr>
          <w:rFonts w:cstheme="minorHAnsi"/>
          <w:b/>
          <w:sz w:val="24"/>
          <w:szCs w:val="24"/>
        </w:rPr>
        <w:t>AS Y DIPUTADO</w:t>
      </w:r>
      <w:r w:rsidRPr="002468FC">
        <w:rPr>
          <w:rFonts w:cstheme="minorHAnsi"/>
          <w:b/>
          <w:sz w:val="24"/>
          <w:szCs w:val="24"/>
        </w:rPr>
        <w:t xml:space="preserve">S INTEGRANTES DE LA MESA DIRECTIVA </w:t>
      </w:r>
    </w:p>
    <w:p w14:paraId="4D068120" w14:textId="77777777" w:rsidR="00CB7291" w:rsidRPr="002468FC" w:rsidRDefault="00CB7291" w:rsidP="00CB7291">
      <w:pPr>
        <w:spacing w:line="276" w:lineRule="auto"/>
        <w:jc w:val="both"/>
        <w:rPr>
          <w:rFonts w:cstheme="minorHAnsi"/>
          <w:b/>
          <w:sz w:val="24"/>
          <w:szCs w:val="24"/>
        </w:rPr>
      </w:pPr>
      <w:r w:rsidRPr="002468FC">
        <w:rPr>
          <w:rFonts w:cstheme="minorHAnsi"/>
          <w:b/>
          <w:sz w:val="24"/>
          <w:szCs w:val="24"/>
        </w:rPr>
        <w:t xml:space="preserve">DE LA H. LXI LEGISLATURA DEL ESTADO LIBRE </w:t>
      </w:r>
    </w:p>
    <w:p w14:paraId="0D94920D" w14:textId="77777777" w:rsidR="00CB7291" w:rsidRPr="002468FC" w:rsidRDefault="00CB7291" w:rsidP="00CB7291">
      <w:pPr>
        <w:spacing w:line="276" w:lineRule="auto"/>
        <w:jc w:val="both"/>
        <w:rPr>
          <w:rFonts w:cstheme="minorHAnsi"/>
          <w:b/>
          <w:sz w:val="24"/>
          <w:szCs w:val="24"/>
        </w:rPr>
      </w:pPr>
      <w:r w:rsidRPr="002468FC">
        <w:rPr>
          <w:rFonts w:cstheme="minorHAnsi"/>
          <w:b/>
          <w:sz w:val="24"/>
          <w:szCs w:val="24"/>
        </w:rPr>
        <w:t>Y SOBERANO DE MÉXICO.</w:t>
      </w:r>
    </w:p>
    <w:p w14:paraId="17B3C601" w14:textId="77777777" w:rsidR="00CB7291" w:rsidRPr="002468FC" w:rsidRDefault="00CB7291" w:rsidP="00CB7291">
      <w:pPr>
        <w:spacing w:line="360" w:lineRule="auto"/>
        <w:jc w:val="both"/>
        <w:rPr>
          <w:rFonts w:cstheme="minorHAnsi"/>
          <w:b/>
          <w:sz w:val="24"/>
          <w:szCs w:val="24"/>
        </w:rPr>
      </w:pPr>
      <w:r w:rsidRPr="002468FC">
        <w:rPr>
          <w:rFonts w:cstheme="minorHAnsi"/>
          <w:b/>
          <w:sz w:val="24"/>
          <w:szCs w:val="24"/>
        </w:rPr>
        <w:t>P R E S E N T E S</w:t>
      </w:r>
    </w:p>
    <w:p w14:paraId="66BFE090" w14:textId="7951637F" w:rsidR="00CB7291" w:rsidRPr="009C7180" w:rsidRDefault="00CB7291" w:rsidP="00CB7291">
      <w:pPr>
        <w:spacing w:line="360" w:lineRule="auto"/>
        <w:jc w:val="both"/>
        <w:rPr>
          <w:rFonts w:cstheme="minorHAnsi"/>
          <w:sz w:val="24"/>
          <w:szCs w:val="24"/>
        </w:rPr>
      </w:pPr>
      <w:r w:rsidRPr="002468FC">
        <w:rPr>
          <w:rFonts w:cstheme="minorHAnsi"/>
          <w:sz w:val="24"/>
          <w:szCs w:val="24"/>
        </w:rPr>
        <w:t>En el ejercicio de las facultades que nos confieren lo dispuesto por los artículos 5</w:t>
      </w:r>
      <w:r>
        <w:rPr>
          <w:rFonts w:cstheme="minorHAnsi"/>
          <w:sz w:val="24"/>
          <w:szCs w:val="24"/>
        </w:rPr>
        <w:t>1 fracción II, 56 y 61</w:t>
      </w:r>
      <w:r w:rsidRPr="002468FC">
        <w:rPr>
          <w:rFonts w:cstheme="minorHAnsi"/>
          <w:sz w:val="24"/>
          <w:szCs w:val="24"/>
        </w:rPr>
        <w:t xml:space="preserve"> de la Constitución Política del Estado Libre y Soberano de México; </w:t>
      </w:r>
      <w:r>
        <w:rPr>
          <w:rFonts w:cstheme="minorHAnsi"/>
          <w:sz w:val="24"/>
          <w:szCs w:val="24"/>
        </w:rPr>
        <w:t>2</w:t>
      </w:r>
      <w:r w:rsidRPr="002468FC">
        <w:rPr>
          <w:rFonts w:cstheme="minorHAnsi"/>
          <w:sz w:val="24"/>
          <w:szCs w:val="24"/>
        </w:rPr>
        <w:t>8</w:t>
      </w:r>
      <w:r>
        <w:rPr>
          <w:rFonts w:cstheme="minorHAnsi"/>
          <w:sz w:val="24"/>
          <w:szCs w:val="24"/>
        </w:rPr>
        <w:t>, 78, 79 y 81 de la</w:t>
      </w:r>
      <w:r w:rsidRPr="002468FC">
        <w:rPr>
          <w:rFonts w:cstheme="minorHAnsi"/>
          <w:sz w:val="24"/>
          <w:szCs w:val="24"/>
        </w:rPr>
        <w:t xml:space="preserve"> Ley Orgánica del Poder Legislativo</w:t>
      </w:r>
      <w:r w:rsidRPr="00113322">
        <w:rPr>
          <w:rFonts w:cstheme="minorHAnsi"/>
          <w:sz w:val="24"/>
          <w:szCs w:val="24"/>
        </w:rPr>
        <w:t xml:space="preserve"> </w:t>
      </w:r>
      <w:r w:rsidRPr="002468FC">
        <w:rPr>
          <w:rFonts w:cstheme="minorHAnsi"/>
          <w:sz w:val="24"/>
          <w:szCs w:val="24"/>
        </w:rPr>
        <w:t>del Estado Libre y Soberano de México; y 7</w:t>
      </w:r>
      <w:r>
        <w:rPr>
          <w:rFonts w:cstheme="minorHAnsi"/>
          <w:sz w:val="24"/>
          <w:szCs w:val="24"/>
        </w:rPr>
        <w:t>0</w:t>
      </w:r>
      <w:r w:rsidRPr="002468FC">
        <w:rPr>
          <w:rFonts w:cstheme="minorHAnsi"/>
          <w:sz w:val="24"/>
          <w:szCs w:val="24"/>
        </w:rPr>
        <w:t xml:space="preserve"> de</w:t>
      </w:r>
      <w:r>
        <w:rPr>
          <w:rFonts w:cstheme="minorHAnsi"/>
          <w:sz w:val="24"/>
          <w:szCs w:val="24"/>
        </w:rPr>
        <w:t>l</w:t>
      </w:r>
      <w:r w:rsidRPr="002468FC">
        <w:rPr>
          <w:rFonts w:cstheme="minorHAnsi"/>
          <w:sz w:val="24"/>
          <w:szCs w:val="24"/>
        </w:rPr>
        <w:t xml:space="preserve"> Reglamento</w:t>
      </w:r>
      <w:r>
        <w:rPr>
          <w:rFonts w:cstheme="minorHAnsi"/>
          <w:sz w:val="24"/>
          <w:szCs w:val="24"/>
        </w:rPr>
        <w:t xml:space="preserve"> del Poder Legislativo</w:t>
      </w:r>
      <w:r w:rsidRPr="00EF291F">
        <w:rPr>
          <w:rFonts w:cstheme="minorHAnsi"/>
          <w:sz w:val="24"/>
          <w:szCs w:val="24"/>
        </w:rPr>
        <w:t xml:space="preserve"> </w:t>
      </w:r>
      <w:r>
        <w:rPr>
          <w:rFonts w:cstheme="minorHAnsi"/>
          <w:sz w:val="24"/>
          <w:szCs w:val="24"/>
        </w:rPr>
        <w:t>del Estado Libre y Soberano de México</w:t>
      </w:r>
      <w:r w:rsidRPr="002468FC">
        <w:rPr>
          <w:rFonts w:cstheme="minorHAnsi"/>
          <w:sz w:val="24"/>
          <w:szCs w:val="24"/>
        </w:rPr>
        <w:t xml:space="preserve">, los que suscriben, </w:t>
      </w:r>
      <w:r w:rsidRPr="002468FC">
        <w:rPr>
          <w:rFonts w:cstheme="minorHAnsi"/>
          <w:b/>
          <w:sz w:val="24"/>
          <w:szCs w:val="24"/>
        </w:rPr>
        <w:t>Diputado Omar Ortega Álvarez, Diputada María Elida Castelán Mondragón y Diputada Viridiana Fuentes Cruz</w:t>
      </w:r>
      <w:r w:rsidRPr="002468FC">
        <w:rPr>
          <w:rFonts w:cstheme="minorHAnsi"/>
          <w:sz w:val="24"/>
          <w:szCs w:val="24"/>
        </w:rPr>
        <w:t>, en representación del Grupo Parlamentario del Partido de la Revolución Democrática, sometemos a consideración de esta Honorable Asamblea la presente</w:t>
      </w:r>
      <w:r>
        <w:rPr>
          <w:rStyle w:val="Ninguno"/>
          <w:rFonts w:cstheme="minorHAnsi"/>
          <w:b/>
          <w:bCs/>
          <w:sz w:val="24"/>
          <w:szCs w:val="24"/>
          <w:u w:color="000000"/>
          <w:lang w:val="es-MX"/>
        </w:rPr>
        <w:t xml:space="preserve"> Iniciativa con Proyecto de Decreto por el que se</w:t>
      </w:r>
      <w:r w:rsidRPr="009C7180">
        <w:rPr>
          <w:rFonts w:cstheme="minorHAnsi"/>
          <w:b/>
          <w:bCs/>
          <w:sz w:val="24"/>
          <w:szCs w:val="24"/>
          <w:u w:color="000000"/>
        </w:rPr>
        <w:t xml:space="preserve"> agrega el artículo 236 Bis y se reforma la fracción III del artículo 237 del  Código Penal del Estado de Méxic</w:t>
      </w:r>
      <w:r>
        <w:rPr>
          <w:rFonts w:cstheme="minorHAnsi"/>
          <w:b/>
          <w:bCs/>
          <w:sz w:val="24"/>
          <w:szCs w:val="24"/>
          <w:u w:color="000000"/>
        </w:rPr>
        <w:t xml:space="preserve">o y </w:t>
      </w:r>
      <w:r>
        <w:rPr>
          <w:rFonts w:cstheme="minorHAnsi"/>
          <w:b/>
          <w:sz w:val="24"/>
          <w:szCs w:val="24"/>
        </w:rPr>
        <w:t>s</w:t>
      </w:r>
      <w:r w:rsidRPr="009C7180">
        <w:rPr>
          <w:rFonts w:cstheme="minorHAnsi"/>
          <w:b/>
          <w:sz w:val="24"/>
          <w:szCs w:val="24"/>
        </w:rPr>
        <w:t>e reforma la fracción II del artículo 7 de la Ley de Acceso de las Mujeres a una Vida Libre de Violencia del Estado de México</w:t>
      </w:r>
      <w:r w:rsidRPr="002468FC">
        <w:rPr>
          <w:rFonts w:cstheme="minorHAnsi"/>
          <w:sz w:val="24"/>
          <w:szCs w:val="24"/>
        </w:rPr>
        <w:t xml:space="preserve"> al tenor de la siguiente: </w:t>
      </w:r>
    </w:p>
    <w:p w14:paraId="6A16EA19" w14:textId="77777777" w:rsidR="00CB7291" w:rsidRDefault="00CB7291" w:rsidP="00CB7291">
      <w:pPr>
        <w:pStyle w:val="Cuerpo"/>
        <w:spacing w:line="276" w:lineRule="auto"/>
        <w:jc w:val="both"/>
        <w:rPr>
          <w:rStyle w:val="Ninguno"/>
          <w:rFonts w:asciiTheme="minorHAnsi" w:hAnsiTheme="minorHAnsi" w:cstheme="minorHAnsi"/>
          <w:b/>
          <w:bCs/>
          <w:sz w:val="24"/>
          <w:szCs w:val="24"/>
          <w:u w:color="000000"/>
          <w:lang w:val="es-MX"/>
        </w:rPr>
      </w:pPr>
      <w:r w:rsidRPr="002468FC">
        <w:rPr>
          <w:rFonts w:asciiTheme="minorHAnsi" w:eastAsia="Arial" w:hAnsiTheme="minorHAnsi" w:cstheme="minorHAnsi"/>
          <w:sz w:val="24"/>
          <w:szCs w:val="24"/>
          <w:u w:color="000000"/>
        </w:rPr>
        <w:tab/>
      </w:r>
      <w:r w:rsidRPr="002468FC">
        <w:rPr>
          <w:rFonts w:asciiTheme="minorHAnsi" w:eastAsia="Arial" w:hAnsiTheme="minorHAnsi" w:cstheme="minorHAnsi"/>
          <w:sz w:val="24"/>
          <w:szCs w:val="24"/>
          <w:u w:color="000000"/>
        </w:rPr>
        <w:tab/>
      </w:r>
      <w:r w:rsidRPr="002468FC">
        <w:rPr>
          <w:rFonts w:asciiTheme="minorHAnsi" w:eastAsia="Arial" w:hAnsiTheme="minorHAnsi" w:cstheme="minorHAnsi"/>
          <w:sz w:val="24"/>
          <w:szCs w:val="24"/>
          <w:u w:color="000000"/>
        </w:rPr>
        <w:tab/>
      </w:r>
      <w:r w:rsidRPr="002468FC">
        <w:rPr>
          <w:rFonts w:asciiTheme="minorHAnsi" w:eastAsia="Arial" w:hAnsiTheme="minorHAnsi" w:cstheme="minorHAnsi"/>
          <w:sz w:val="24"/>
          <w:szCs w:val="24"/>
          <w:u w:color="000000"/>
        </w:rPr>
        <w:tab/>
      </w:r>
      <w:r w:rsidRPr="002468FC">
        <w:rPr>
          <w:rStyle w:val="Ninguno"/>
          <w:rFonts w:asciiTheme="minorHAnsi" w:hAnsiTheme="minorHAnsi" w:cstheme="minorHAnsi"/>
          <w:b/>
          <w:bCs/>
          <w:sz w:val="24"/>
          <w:szCs w:val="24"/>
          <w:u w:color="000000"/>
          <w:lang w:val="es-MX"/>
        </w:rPr>
        <w:t>EXPOSICIÓN DE MOTIVOS</w:t>
      </w:r>
    </w:p>
    <w:p w14:paraId="0C1FAF9B" w14:textId="77777777" w:rsidR="00CB7291" w:rsidRDefault="00CB7291" w:rsidP="00CB7291">
      <w:pPr>
        <w:pStyle w:val="Cuerpo"/>
        <w:spacing w:line="276" w:lineRule="auto"/>
        <w:jc w:val="both"/>
        <w:rPr>
          <w:rStyle w:val="Ninguno"/>
          <w:rFonts w:asciiTheme="minorHAnsi" w:hAnsiTheme="minorHAnsi" w:cstheme="minorHAnsi"/>
          <w:b/>
          <w:bCs/>
          <w:sz w:val="24"/>
          <w:szCs w:val="24"/>
          <w:u w:color="000000"/>
          <w:lang w:val="es-MX"/>
        </w:rPr>
      </w:pPr>
    </w:p>
    <w:p w14:paraId="36A07DB7" w14:textId="77777777" w:rsidR="00CB7291" w:rsidRPr="009C7180" w:rsidRDefault="00CB7291" w:rsidP="00CB7291">
      <w:pPr>
        <w:spacing w:line="360" w:lineRule="auto"/>
        <w:jc w:val="both"/>
        <w:rPr>
          <w:rFonts w:ascii="Calibri" w:eastAsia="Calibri" w:hAnsi="Calibri" w:cs="Arial"/>
          <w:sz w:val="24"/>
        </w:rPr>
      </w:pPr>
      <w:r w:rsidRPr="009C7180">
        <w:rPr>
          <w:rFonts w:ascii="Calibri" w:eastAsia="Calibri" w:hAnsi="Calibri" w:cs="Arial"/>
          <w:sz w:val="24"/>
        </w:rPr>
        <w:t xml:space="preserve">En los últimos años se ha desarrollado un debate acerca de la violencia verbal y psicológica, pugnando por reconocer que este tipo de agresiones producen considerables daños en quienes la sufren, encontrando en las lesiones autoinfligidas su consecuencia más grave. Hasta este momento, los Centros para el Control y la Prevención de Enfermedades (CDC) definen la violencia autoinfligida como cualquier cosa que una persona haga intencionalmente que pueda causarle lesiones, incluida la muerte; es así como las lesiones </w:t>
      </w:r>
      <w:r w:rsidRPr="009C7180">
        <w:rPr>
          <w:rFonts w:ascii="Calibri" w:eastAsia="Calibri" w:hAnsi="Calibri" w:cs="Arial"/>
          <w:sz w:val="24"/>
        </w:rPr>
        <w:lastRenderedPageBreak/>
        <w:t xml:space="preserve">autoinfligidas se clasifican en dos: 1) las que tienen como finalidad la muerte y 2) las que buscan provocar dolor sin arrebatarse la vida. </w:t>
      </w:r>
    </w:p>
    <w:p w14:paraId="460395FE" w14:textId="4D603B07" w:rsidR="00CB7291" w:rsidRPr="009C7180" w:rsidRDefault="00CB7291" w:rsidP="00CB7291">
      <w:pPr>
        <w:spacing w:line="360" w:lineRule="auto"/>
        <w:jc w:val="both"/>
        <w:rPr>
          <w:rFonts w:ascii="Calibri" w:eastAsia="Calibri" w:hAnsi="Calibri" w:cs="Arial"/>
          <w:sz w:val="24"/>
        </w:rPr>
      </w:pPr>
      <w:r w:rsidRPr="009C7180">
        <w:rPr>
          <w:rFonts w:ascii="Calibri" w:eastAsia="Calibri" w:hAnsi="Calibri" w:cs="Arial"/>
          <w:sz w:val="24"/>
        </w:rPr>
        <w:t>De acuerdo con las estadísticas</w:t>
      </w:r>
      <w:r>
        <w:rPr>
          <w:rFonts w:ascii="Calibri" w:eastAsia="Calibri" w:hAnsi="Calibri" w:cs="Arial"/>
          <w:sz w:val="24"/>
        </w:rPr>
        <w:t xml:space="preserve"> del INEGI</w:t>
      </w:r>
      <w:r w:rsidRPr="009C7180">
        <w:rPr>
          <w:rFonts w:ascii="Calibri" w:eastAsia="Calibri" w:hAnsi="Calibri" w:cs="Arial"/>
          <w:sz w:val="24"/>
        </w:rPr>
        <w:t xml:space="preserve">, durante 2021 se registraron 8,351 suicidios en el territorio mexicano, lo que representó una tasa de suicidio de 6.5 por cada 100 mil habitantes. Sin embargo, cabe destacar que esa cifra se queda corta ante la realidad, pues únicamente recoge los casos que tuvieron un desenlace fatal y omite por completo los casos en los que una persona se provocó dolor a través de una herida no mortal. </w:t>
      </w:r>
    </w:p>
    <w:p w14:paraId="129E1A2D" w14:textId="5488C221" w:rsidR="00CB7291" w:rsidRDefault="00CB7291" w:rsidP="00CB7291">
      <w:pPr>
        <w:spacing w:line="360" w:lineRule="auto"/>
        <w:jc w:val="both"/>
        <w:rPr>
          <w:rFonts w:ascii="Calibri" w:eastAsia="Calibri" w:hAnsi="Calibri" w:cs="Arial"/>
          <w:sz w:val="24"/>
        </w:rPr>
      </w:pPr>
      <w:r w:rsidRPr="009C7180">
        <w:rPr>
          <w:rFonts w:ascii="Calibri" w:eastAsia="Calibri" w:hAnsi="Calibri" w:cs="Arial"/>
          <w:sz w:val="24"/>
        </w:rPr>
        <w:t>Desde 2020 hemos sido testigos de una pandemia que a la par del Covid-19, dejó un saldo de miles de muertos: la pandemia del suicidio. Esa situación obligó a que las autoridades, que a lo largo de muchos años fueron indiferentes, emprendieran nuevos planes de acción para cambiar las circunstancias y brindar apoyo y acompañamiento psicológico, toda vez que se asumió, casi de manera general, que todos los casos de suicidio responden a una lógica depresiva, lo cual es cierto en la gran mayoría de los casos, pero no en todos.</w:t>
      </w:r>
    </w:p>
    <w:p w14:paraId="1EBBEE81" w14:textId="6D197E79" w:rsidR="007A2620" w:rsidRDefault="007A2620" w:rsidP="00CB7291">
      <w:pPr>
        <w:spacing w:line="360" w:lineRule="auto"/>
        <w:jc w:val="both"/>
        <w:rPr>
          <w:rFonts w:ascii="Calibri" w:eastAsia="Calibri" w:hAnsi="Calibri" w:cs="Arial"/>
          <w:sz w:val="24"/>
        </w:rPr>
      </w:pPr>
      <w:r>
        <w:rPr>
          <w:rFonts w:ascii="Calibri" w:eastAsia="Calibri" w:hAnsi="Calibri" w:cs="Arial"/>
          <w:sz w:val="24"/>
        </w:rPr>
        <w:t>A lo largo de los últimos años, hemos sido testigos de un alza en los delitos perpetrados en contra de las mujeres; lamentablemente, nos encontramos inmersos en una ola de violencia generalizada y aunque muchos son los avances en la normatividad y política de seguridad, no necesariamente hemos observado en nuestra realidad inmediata un cambio contundente</w:t>
      </w:r>
      <w:r w:rsidR="002C7442">
        <w:rPr>
          <w:rFonts w:ascii="Calibri" w:eastAsia="Calibri" w:hAnsi="Calibri" w:cs="Arial"/>
          <w:sz w:val="24"/>
        </w:rPr>
        <w:t xml:space="preserve">, por el contrario, esta se ha visto agudizada. </w:t>
      </w:r>
    </w:p>
    <w:p w14:paraId="1D8C4FF2" w14:textId="2568AA53" w:rsidR="007A2620" w:rsidRDefault="007A2620" w:rsidP="00CB7291">
      <w:pPr>
        <w:spacing w:line="360" w:lineRule="auto"/>
        <w:jc w:val="both"/>
        <w:rPr>
          <w:rFonts w:ascii="Calibri" w:eastAsia="Calibri" w:hAnsi="Calibri" w:cs="Arial"/>
          <w:sz w:val="24"/>
        </w:rPr>
      </w:pPr>
      <w:r>
        <w:rPr>
          <w:rFonts w:ascii="Calibri" w:eastAsia="Calibri" w:hAnsi="Calibri" w:cs="Arial"/>
          <w:sz w:val="24"/>
        </w:rPr>
        <w:t>En nuestro país y de manera particular, en el Estado de México, las estadísticas en estos términos son abrumantes</w:t>
      </w:r>
      <w:r w:rsidR="002C7442">
        <w:rPr>
          <w:rFonts w:ascii="Calibri" w:eastAsia="Calibri" w:hAnsi="Calibri" w:cs="Arial"/>
          <w:sz w:val="24"/>
        </w:rPr>
        <w:t>: d</w:t>
      </w:r>
      <w:r w:rsidR="002C7442" w:rsidRPr="002C7442">
        <w:rPr>
          <w:rFonts w:ascii="Calibri" w:eastAsia="Calibri" w:hAnsi="Calibri" w:cs="Arial"/>
          <w:sz w:val="24"/>
        </w:rPr>
        <w:t>e acuerdo con el más reciente reporte del Sistema Nacional de Seguridad Pública (SNSP), de enero a noviembre pasado, el Edomex reportó 131 feminicidios, colocándose como la entidad con mayor violencia feminicida, por arriba de Nuevo León, con 85 casos; Ciudad de México, con 70; Veracruz, con 63; 42, en Chiapas y 40, en Oaxaca.</w:t>
      </w:r>
    </w:p>
    <w:p w14:paraId="21FEA76A" w14:textId="169D0E1D" w:rsidR="002C7442" w:rsidRDefault="007A2620" w:rsidP="00CB7291">
      <w:pPr>
        <w:spacing w:line="360" w:lineRule="auto"/>
        <w:jc w:val="both"/>
        <w:rPr>
          <w:rFonts w:ascii="Calibri" w:eastAsia="Calibri" w:hAnsi="Calibri" w:cs="Arial"/>
          <w:sz w:val="24"/>
        </w:rPr>
      </w:pPr>
      <w:r>
        <w:rPr>
          <w:rFonts w:ascii="Calibri" w:eastAsia="Calibri" w:hAnsi="Calibri" w:cs="Arial"/>
          <w:sz w:val="24"/>
        </w:rPr>
        <w:t xml:space="preserve">En ese sentido, resulta necesario replantear, incluso, la concepción misma que tenemos acerca de la violencia; actualmente pensamos que el ejercicio propio de esta, </w:t>
      </w:r>
      <w:r>
        <w:rPr>
          <w:rFonts w:ascii="Calibri" w:eastAsia="Calibri" w:hAnsi="Calibri" w:cs="Arial"/>
          <w:sz w:val="24"/>
        </w:rPr>
        <w:lastRenderedPageBreak/>
        <w:t xml:space="preserve">necesariamente, se materializa en el momento en el que alguien de manera directa lastima a un tercero, sin embargo, esto no siempre es así. </w:t>
      </w:r>
      <w:r w:rsidR="002C7442">
        <w:rPr>
          <w:rFonts w:ascii="Calibri" w:eastAsia="Calibri" w:hAnsi="Calibri" w:cs="Arial"/>
          <w:sz w:val="24"/>
        </w:rPr>
        <w:t xml:space="preserve">La violencia ha escalado niveles tan alarmantes que hoy en día no solamente se reduce a este acto; la violencia psicológica, patrimonial, económica, ente otras, se reflejan en cada espacio y ámbito de la vida de las personas, pero principalmente, de las mujeres. </w:t>
      </w:r>
    </w:p>
    <w:p w14:paraId="7394E68C" w14:textId="12EF6B16" w:rsidR="007A2620" w:rsidRDefault="002C7442" w:rsidP="00CB7291">
      <w:pPr>
        <w:spacing w:line="360" w:lineRule="auto"/>
        <w:jc w:val="both"/>
        <w:rPr>
          <w:rFonts w:ascii="Calibri" w:eastAsia="Calibri" w:hAnsi="Calibri" w:cs="Arial"/>
          <w:sz w:val="24"/>
        </w:rPr>
      </w:pPr>
      <w:r w:rsidRPr="002C7442">
        <w:rPr>
          <w:rFonts w:ascii="Calibri" w:eastAsia="Calibri" w:hAnsi="Calibri" w:cs="Arial"/>
          <w:sz w:val="24"/>
        </w:rPr>
        <w:t>La violencia psicológica es la que presenta mayor prevalencia (51.6 %), seguida de la violencia sexual (49.7 %), la violencia física (34.7 %) y la violencia económica, patrimonial y/o discriminación (27.4 %).</w:t>
      </w:r>
      <w:r>
        <w:rPr>
          <w:rFonts w:ascii="Calibri" w:eastAsia="Calibri" w:hAnsi="Calibri" w:cs="Arial"/>
          <w:sz w:val="24"/>
        </w:rPr>
        <w:t xml:space="preserve"> Con base en lo anterior, ha permanecido una constante en el empleo de la coerción y coacción con la intención de pasar de la violencia física directa al ejercicio de la violencia psicológica y el empleo de un proceso de manipulación con el propósito fundamental de no tener que utilizar la fuerza para lastimar físicamente a alguien, es decir, valiéndose de estos métodos, se busca que sean las propias </w:t>
      </w:r>
      <w:r w:rsidR="00F265D3">
        <w:rPr>
          <w:rFonts w:ascii="Calibri" w:eastAsia="Calibri" w:hAnsi="Calibri" w:cs="Arial"/>
          <w:sz w:val="24"/>
        </w:rPr>
        <w:t>víctimas</w:t>
      </w:r>
      <w:r>
        <w:rPr>
          <w:rFonts w:ascii="Calibri" w:eastAsia="Calibri" w:hAnsi="Calibri" w:cs="Arial"/>
          <w:sz w:val="24"/>
        </w:rPr>
        <w:t xml:space="preserve"> las que se </w:t>
      </w:r>
      <w:r w:rsidR="00327C70">
        <w:rPr>
          <w:rFonts w:ascii="Calibri" w:eastAsia="Calibri" w:hAnsi="Calibri" w:cs="Arial"/>
          <w:sz w:val="24"/>
        </w:rPr>
        <w:t>hagan</w:t>
      </w:r>
      <w:r>
        <w:rPr>
          <w:rFonts w:ascii="Calibri" w:eastAsia="Calibri" w:hAnsi="Calibri" w:cs="Arial"/>
          <w:sz w:val="24"/>
        </w:rPr>
        <w:t xml:space="preserve"> daño.</w:t>
      </w:r>
    </w:p>
    <w:p w14:paraId="565EEF36" w14:textId="3CFA062C" w:rsidR="00CB7291" w:rsidRPr="009C7180" w:rsidRDefault="00CB7291" w:rsidP="00CB7291">
      <w:pPr>
        <w:spacing w:line="360" w:lineRule="auto"/>
        <w:jc w:val="both"/>
        <w:rPr>
          <w:rFonts w:ascii="Calibri" w:eastAsia="Calibri" w:hAnsi="Calibri" w:cs="Arial"/>
          <w:sz w:val="24"/>
        </w:rPr>
      </w:pPr>
      <w:r w:rsidRPr="009C7180">
        <w:rPr>
          <w:rFonts w:ascii="Calibri" w:eastAsia="Calibri" w:hAnsi="Calibri" w:cs="Arial"/>
          <w:sz w:val="24"/>
        </w:rPr>
        <w:t xml:space="preserve">En otras palabras, la persona que provoca lesiones a su cuerpo y con ello compromete su integridad física, no está siendo víctima de sí misma, sino de una tercera persona que pretende dañarle en todos los aspectos que le sea posible. Lo anterior constituye una actitud con todos los elementos necesarios para ser catalogada como un delito y ser sancionada como tal, equiparándose con el delito de lesiones contenido en el artículo 236 del Código Penal del Estado de México. </w:t>
      </w:r>
    </w:p>
    <w:p w14:paraId="6505390B" w14:textId="77777777" w:rsidR="00CB7291" w:rsidRPr="009C7180" w:rsidRDefault="00CB7291" w:rsidP="00CB7291">
      <w:pPr>
        <w:spacing w:line="360" w:lineRule="auto"/>
        <w:jc w:val="both"/>
        <w:rPr>
          <w:rFonts w:ascii="Calibri" w:eastAsia="Calibri" w:hAnsi="Calibri" w:cs="Arial"/>
          <w:sz w:val="24"/>
        </w:rPr>
      </w:pPr>
      <w:r w:rsidRPr="009C7180">
        <w:rPr>
          <w:rFonts w:ascii="Calibri" w:eastAsia="Calibri" w:hAnsi="Calibri" w:cs="Arial"/>
          <w:sz w:val="24"/>
        </w:rPr>
        <w:t>Actualmente, el Código Penal del Estado de México en sus artículos 246 y 247 ya establece como delito el auxilio o inducción al suicidio, pero el ordenamiento no tiene alcance ni efecto para los casos en los que las lesiones no tienen como finalidad la muerte, sino únicamente provocar marcas, dolor y sufrimiento. De ahí que el Grupo Parlamentario del PRD considera oportuno y urgente que las lesiones autoinfligidas producto de la coerción, coacción y manipulación psicológica también sean catalogadas como un delito.</w:t>
      </w:r>
    </w:p>
    <w:p w14:paraId="146A4D6A" w14:textId="77777777" w:rsidR="00CB7291" w:rsidRPr="009C7180" w:rsidRDefault="00CB7291" w:rsidP="00CB7291">
      <w:pPr>
        <w:spacing w:line="360" w:lineRule="auto"/>
        <w:jc w:val="both"/>
        <w:rPr>
          <w:rFonts w:ascii="Calibri" w:eastAsia="Calibri" w:hAnsi="Calibri" w:cs="Arial"/>
          <w:sz w:val="24"/>
        </w:rPr>
      </w:pPr>
      <w:r w:rsidRPr="009C7180">
        <w:rPr>
          <w:rFonts w:ascii="Calibri" w:eastAsia="Calibri" w:hAnsi="Calibri" w:cs="Arial"/>
          <w:sz w:val="24"/>
        </w:rPr>
        <w:lastRenderedPageBreak/>
        <w:t xml:space="preserve">Las lesiones autoinfligidas por coerción, coacción y manipulación son un tipo de lesiones autoinfligidas en las que una persona se lastima a sí misma como resultado de la manipulación, coerción o coacción de otra persona. Estas lesiones son comúnmente vistas en personas que han experimentado abuso o violencia en relaciones interpersonales o en situaciones de control y manipulación. </w:t>
      </w:r>
    </w:p>
    <w:p w14:paraId="4D289CFF" w14:textId="77777777" w:rsidR="00CB7291" w:rsidRPr="009C7180" w:rsidRDefault="00CB7291" w:rsidP="00CB7291">
      <w:pPr>
        <w:spacing w:line="360" w:lineRule="auto"/>
        <w:jc w:val="both"/>
        <w:rPr>
          <w:rFonts w:ascii="Calibri" w:eastAsia="Calibri" w:hAnsi="Calibri" w:cs="Arial"/>
          <w:sz w:val="24"/>
        </w:rPr>
      </w:pPr>
      <w:r w:rsidRPr="009C7180">
        <w:rPr>
          <w:rFonts w:ascii="Calibri" w:eastAsia="Calibri" w:hAnsi="Calibri" w:cs="Arial"/>
          <w:sz w:val="24"/>
        </w:rPr>
        <w:t xml:space="preserve">La persona que inflige las lesiones puede sentirse atrapada o sin salida, o puede estar bajo la influencia de una persona que ejerce control y manipulación sobre ella. Pueden sentir que la autolesión es la única forma de mantener cierto grado de control sobre su cuerpo y su vida. Las lesiones autoinfligidas por coerción, coacción y manipulación pueden tomar muchas formas diferentes, desde cortes y quemaduras hasta lesiones más graves y potencialmente mortales. </w:t>
      </w:r>
    </w:p>
    <w:p w14:paraId="2A1BB309" w14:textId="77777777" w:rsidR="00CB7291" w:rsidRPr="009C7180" w:rsidRDefault="00CB7291" w:rsidP="00CB7291">
      <w:pPr>
        <w:spacing w:line="360" w:lineRule="auto"/>
        <w:jc w:val="both"/>
        <w:rPr>
          <w:rFonts w:ascii="Calibri" w:eastAsia="Calibri" w:hAnsi="Calibri" w:cs="Arial"/>
          <w:sz w:val="24"/>
        </w:rPr>
      </w:pPr>
      <w:r w:rsidRPr="009C7180">
        <w:rPr>
          <w:rFonts w:ascii="Calibri" w:eastAsia="Calibri" w:hAnsi="Calibri" w:cs="Arial"/>
          <w:sz w:val="24"/>
        </w:rPr>
        <w:t>Es importante que cualquier persona que esté experimentando este tipo de comportamiento busque ayuda profesional de inmediato. Algunos signos que pueden indicar que una persona está experimentando lesiones autoinfligidas por coerción, coacción y manipulación incluyen:</w:t>
      </w:r>
    </w:p>
    <w:p w14:paraId="03B0364B" w14:textId="77777777" w:rsidR="00CB7291" w:rsidRPr="009C7180" w:rsidRDefault="00CB7291" w:rsidP="00CB7291">
      <w:pPr>
        <w:numPr>
          <w:ilvl w:val="0"/>
          <w:numId w:val="38"/>
        </w:numPr>
        <w:spacing w:line="360" w:lineRule="auto"/>
        <w:contextualSpacing/>
        <w:jc w:val="both"/>
        <w:rPr>
          <w:rFonts w:ascii="Calibri" w:eastAsia="Calibri" w:hAnsi="Calibri" w:cs="Arial"/>
          <w:sz w:val="24"/>
        </w:rPr>
      </w:pPr>
      <w:r w:rsidRPr="009C7180">
        <w:rPr>
          <w:rFonts w:ascii="Calibri" w:eastAsia="Calibri" w:hAnsi="Calibri" w:cs="Arial"/>
          <w:sz w:val="24"/>
        </w:rPr>
        <w:t xml:space="preserve">Heridas repetidas o inexplicables </w:t>
      </w:r>
    </w:p>
    <w:p w14:paraId="1A1F7C71" w14:textId="77777777" w:rsidR="00CB7291" w:rsidRPr="009C7180" w:rsidRDefault="00CB7291" w:rsidP="00CB7291">
      <w:pPr>
        <w:numPr>
          <w:ilvl w:val="0"/>
          <w:numId w:val="38"/>
        </w:numPr>
        <w:spacing w:line="360" w:lineRule="auto"/>
        <w:contextualSpacing/>
        <w:jc w:val="both"/>
        <w:rPr>
          <w:rFonts w:ascii="Calibri" w:eastAsia="Calibri" w:hAnsi="Calibri" w:cs="Arial"/>
          <w:sz w:val="24"/>
        </w:rPr>
      </w:pPr>
      <w:r w:rsidRPr="009C7180">
        <w:rPr>
          <w:rFonts w:ascii="Calibri" w:eastAsia="Calibri" w:hAnsi="Calibri" w:cs="Arial"/>
          <w:sz w:val="24"/>
        </w:rPr>
        <w:t xml:space="preserve">Conductas autodestructivas </w:t>
      </w:r>
    </w:p>
    <w:p w14:paraId="44F5C06F" w14:textId="77777777" w:rsidR="00CB7291" w:rsidRPr="009C7180" w:rsidRDefault="00CB7291" w:rsidP="00CB7291">
      <w:pPr>
        <w:numPr>
          <w:ilvl w:val="0"/>
          <w:numId w:val="38"/>
        </w:numPr>
        <w:spacing w:line="360" w:lineRule="auto"/>
        <w:contextualSpacing/>
        <w:jc w:val="both"/>
        <w:rPr>
          <w:rFonts w:ascii="Calibri" w:eastAsia="Calibri" w:hAnsi="Calibri" w:cs="Arial"/>
          <w:sz w:val="24"/>
        </w:rPr>
      </w:pPr>
      <w:r w:rsidRPr="009C7180">
        <w:rPr>
          <w:rFonts w:ascii="Calibri" w:eastAsia="Calibri" w:hAnsi="Calibri" w:cs="Arial"/>
          <w:sz w:val="24"/>
        </w:rPr>
        <w:t xml:space="preserve">Aislamiento social </w:t>
      </w:r>
    </w:p>
    <w:p w14:paraId="22E443CF" w14:textId="77777777" w:rsidR="00CB7291" w:rsidRPr="009C7180" w:rsidRDefault="00CB7291" w:rsidP="00CB7291">
      <w:pPr>
        <w:numPr>
          <w:ilvl w:val="0"/>
          <w:numId w:val="38"/>
        </w:numPr>
        <w:spacing w:line="360" w:lineRule="auto"/>
        <w:contextualSpacing/>
        <w:jc w:val="both"/>
        <w:rPr>
          <w:rFonts w:ascii="Calibri" w:eastAsia="Calibri" w:hAnsi="Calibri" w:cs="Arial"/>
          <w:sz w:val="24"/>
        </w:rPr>
      </w:pPr>
      <w:r w:rsidRPr="009C7180">
        <w:rPr>
          <w:rFonts w:ascii="Calibri" w:eastAsia="Calibri" w:hAnsi="Calibri" w:cs="Arial"/>
          <w:sz w:val="24"/>
        </w:rPr>
        <w:t xml:space="preserve">Cambios de humor extremos </w:t>
      </w:r>
    </w:p>
    <w:p w14:paraId="2A0A1BBD" w14:textId="77777777" w:rsidR="00CB7291" w:rsidRPr="009C7180" w:rsidRDefault="00CB7291" w:rsidP="00CB7291">
      <w:pPr>
        <w:numPr>
          <w:ilvl w:val="0"/>
          <w:numId w:val="38"/>
        </w:numPr>
        <w:spacing w:line="360" w:lineRule="auto"/>
        <w:contextualSpacing/>
        <w:jc w:val="both"/>
        <w:rPr>
          <w:rFonts w:ascii="Calibri" w:eastAsia="Calibri" w:hAnsi="Calibri" w:cs="Arial"/>
          <w:sz w:val="24"/>
        </w:rPr>
      </w:pPr>
      <w:r w:rsidRPr="009C7180">
        <w:rPr>
          <w:rFonts w:ascii="Calibri" w:eastAsia="Calibri" w:hAnsi="Calibri" w:cs="Arial"/>
          <w:sz w:val="24"/>
        </w:rPr>
        <w:t xml:space="preserve">Sentimientos de tristeza, ansiedad o depresión </w:t>
      </w:r>
    </w:p>
    <w:p w14:paraId="60D6FCB2" w14:textId="77777777" w:rsidR="00CB7291" w:rsidRPr="009C7180" w:rsidRDefault="00CB7291" w:rsidP="00CB7291">
      <w:pPr>
        <w:numPr>
          <w:ilvl w:val="0"/>
          <w:numId w:val="38"/>
        </w:numPr>
        <w:spacing w:line="360" w:lineRule="auto"/>
        <w:contextualSpacing/>
        <w:jc w:val="both"/>
        <w:rPr>
          <w:rFonts w:ascii="Calibri" w:eastAsia="Calibri" w:hAnsi="Calibri" w:cs="Arial"/>
          <w:sz w:val="24"/>
        </w:rPr>
      </w:pPr>
      <w:r w:rsidRPr="009C7180">
        <w:rPr>
          <w:rFonts w:ascii="Calibri" w:eastAsia="Calibri" w:hAnsi="Calibri" w:cs="Arial"/>
          <w:sz w:val="24"/>
        </w:rPr>
        <w:t>Problemas con el sueño o la alimentación.</w:t>
      </w:r>
    </w:p>
    <w:p w14:paraId="32A92D1B" w14:textId="77777777" w:rsidR="00CB7291" w:rsidRPr="009C7180" w:rsidRDefault="00CB7291" w:rsidP="00CB7291">
      <w:pPr>
        <w:spacing w:line="360" w:lineRule="auto"/>
        <w:jc w:val="both"/>
        <w:rPr>
          <w:rFonts w:ascii="Calibri" w:eastAsia="Calibri" w:hAnsi="Calibri" w:cs="Arial"/>
          <w:sz w:val="24"/>
        </w:rPr>
      </w:pPr>
      <w:r>
        <w:rPr>
          <w:rFonts w:ascii="Calibri" w:eastAsia="Calibri" w:hAnsi="Calibri" w:cs="Arial"/>
          <w:sz w:val="24"/>
        </w:rPr>
        <w:t>E</w:t>
      </w:r>
      <w:r w:rsidRPr="009C7180">
        <w:rPr>
          <w:rFonts w:ascii="Calibri" w:eastAsia="Calibri" w:hAnsi="Calibri" w:cs="Arial"/>
          <w:sz w:val="24"/>
        </w:rPr>
        <w:t>s importante destacar que estas conductas son una forma de violencia y abuso hacia la víctima. A menudo, el perpetrador busca obtener algún tipo de control sobre la víctima, o puede estar motivado por un deseo de venganza o una falta de empatía por el sufrimiento de los demás. La coacción, la coerción y la manipulación son herramientas que utilizan para lograr su objetivo, y estas herramientas son peligrosas y dañinas.</w:t>
      </w:r>
    </w:p>
    <w:p w14:paraId="1F3422A0" w14:textId="77777777" w:rsidR="00CB7291" w:rsidRPr="009C7180" w:rsidRDefault="00CB7291" w:rsidP="00CB7291">
      <w:pPr>
        <w:spacing w:line="360" w:lineRule="auto"/>
        <w:jc w:val="both"/>
        <w:rPr>
          <w:rFonts w:ascii="Calibri" w:eastAsia="Calibri" w:hAnsi="Calibri" w:cs="Arial"/>
          <w:sz w:val="24"/>
        </w:rPr>
      </w:pPr>
      <w:r w:rsidRPr="009C7180">
        <w:rPr>
          <w:rFonts w:ascii="Calibri" w:eastAsia="Calibri" w:hAnsi="Calibri" w:cs="Arial"/>
          <w:sz w:val="24"/>
        </w:rPr>
        <w:lastRenderedPageBreak/>
        <w:t>En muchos casos, la víctima no tiene una elección real en la situación y es forzada a actuar en contra de su propia voluntad. Esto puede incluir la realización de acciones peligrosas que pueden resultar en lesiones graves o incluso la muerte. Es importante que la ley reconozca la gravedad de estas conductas y actúe para proteger a las víctimas y prevenir que ocurran en el futuro.</w:t>
      </w:r>
    </w:p>
    <w:p w14:paraId="2E212859" w14:textId="77777777" w:rsidR="00CB7291" w:rsidRPr="009C7180" w:rsidRDefault="00CB7291" w:rsidP="00CB7291">
      <w:pPr>
        <w:spacing w:line="360" w:lineRule="auto"/>
        <w:jc w:val="both"/>
        <w:rPr>
          <w:rFonts w:ascii="Calibri" w:eastAsia="Calibri" w:hAnsi="Calibri" w:cs="Arial"/>
          <w:sz w:val="24"/>
        </w:rPr>
      </w:pPr>
      <w:r w:rsidRPr="009C7180">
        <w:rPr>
          <w:rFonts w:ascii="Calibri" w:eastAsia="Calibri" w:hAnsi="Calibri" w:cs="Arial"/>
          <w:sz w:val="24"/>
        </w:rPr>
        <w:t>Además, estas conductas también pueden tener un impacto duradero en la salud mental y emocional de la víctima. Las personas que son coaccionadas o manipuladas para realizar acciones peligrosas pueden experimentar traumas emocionales y psicológicos, que pueden persistir durante años después del incidente. Estos traumas pueden tener un impacto en su capacidad para confiar en otras personas, lo que puede afectar sus relaciones personales y su capacidad para funcionar en la sociedad.</w:t>
      </w:r>
    </w:p>
    <w:p w14:paraId="081E3763" w14:textId="0A3F80B3" w:rsidR="00E40E0A" w:rsidRPr="009C7180" w:rsidRDefault="00CB7291" w:rsidP="00CB7291">
      <w:pPr>
        <w:spacing w:line="360" w:lineRule="auto"/>
        <w:jc w:val="both"/>
        <w:rPr>
          <w:rFonts w:ascii="Calibri" w:eastAsia="Calibri" w:hAnsi="Calibri" w:cs="Arial"/>
          <w:sz w:val="24"/>
        </w:rPr>
      </w:pPr>
      <w:r w:rsidRPr="009C7180">
        <w:rPr>
          <w:rFonts w:ascii="Calibri" w:eastAsia="Calibri" w:hAnsi="Calibri" w:cs="Arial"/>
          <w:sz w:val="24"/>
        </w:rPr>
        <w:t>Por último, es importante destacar que la coacción, la coerción y la manipulación también pueden ser utilizadas para cometer otros delitos graves, como el tráfico de drogas, la trata de personas y la explotación sexual. Al castigar penalmente estas conductas, se puede prevenir que los perpetradores utilicen estas herramientas para cometer otros delitos, lo que puede ayudar a proteger a la sociedad en general.</w:t>
      </w:r>
    </w:p>
    <w:p w14:paraId="5C78F902" w14:textId="77777777" w:rsidR="00CB7291" w:rsidRPr="009C7180" w:rsidRDefault="00CB7291" w:rsidP="00CB7291">
      <w:pPr>
        <w:spacing w:line="360" w:lineRule="auto"/>
        <w:jc w:val="both"/>
        <w:rPr>
          <w:rFonts w:ascii="Calibri" w:eastAsia="Calibri" w:hAnsi="Calibri" w:cs="Arial"/>
          <w:sz w:val="24"/>
        </w:rPr>
      </w:pPr>
      <w:r w:rsidRPr="009C7180">
        <w:rPr>
          <w:rFonts w:ascii="Calibri" w:eastAsia="Calibri" w:hAnsi="Calibri" w:cs="Arial"/>
          <w:sz w:val="24"/>
        </w:rPr>
        <w:t>En conclusión, la coacción, la coerción y la manipulación para que otras personas se expongan a graves riesgos y causen lesiones son comportamientos inaceptables que deben ser penalizados. Estas conductas son una forma de violencia y abuso hacia la víctima, y pueden tener graves consecuencias emocionales y psicológicas a largo plazo. Al tomar medidas para prevenir estas conductas, se puede proteger a las víctimas y prevenir la comisión de otros delitos graves. Por lo tanto, la iniciativa pretende:</w:t>
      </w:r>
    </w:p>
    <w:p w14:paraId="27F59A38" w14:textId="77777777" w:rsidR="00CB7291" w:rsidRPr="009C7180" w:rsidRDefault="00CB7291" w:rsidP="00CB7291">
      <w:pPr>
        <w:numPr>
          <w:ilvl w:val="0"/>
          <w:numId w:val="39"/>
        </w:numPr>
        <w:spacing w:line="360" w:lineRule="auto"/>
        <w:jc w:val="both"/>
        <w:rPr>
          <w:rFonts w:ascii="Calibri" w:eastAsia="Calibri" w:hAnsi="Calibri" w:cs="Arial"/>
          <w:sz w:val="24"/>
        </w:rPr>
      </w:pPr>
      <w:r w:rsidRPr="009C7180">
        <w:rPr>
          <w:rFonts w:ascii="Calibri" w:eastAsia="Calibri" w:hAnsi="Calibri" w:cs="Arial"/>
          <w:sz w:val="24"/>
        </w:rPr>
        <w:t>Proteger a las personas vulnerables: La incitación a la autolesión puede afectar especialmente a jóvenes y adolescentes que están pasando por momentos difíciles en su vida. Sancionar a quienes incentiven autolesiones puede proteger a estas personas vulnerables de ser influenciadas para dañarse a sí mismas.</w:t>
      </w:r>
    </w:p>
    <w:p w14:paraId="142A1DAE" w14:textId="77777777" w:rsidR="00CB7291" w:rsidRPr="009C7180" w:rsidRDefault="00CB7291" w:rsidP="00CB7291">
      <w:pPr>
        <w:numPr>
          <w:ilvl w:val="0"/>
          <w:numId w:val="39"/>
        </w:numPr>
        <w:spacing w:line="360" w:lineRule="auto"/>
        <w:jc w:val="both"/>
        <w:rPr>
          <w:rFonts w:ascii="Calibri" w:eastAsia="Calibri" w:hAnsi="Calibri" w:cs="Arial"/>
          <w:sz w:val="24"/>
        </w:rPr>
      </w:pPr>
      <w:r w:rsidRPr="009C7180">
        <w:rPr>
          <w:rFonts w:ascii="Calibri" w:eastAsia="Calibri" w:hAnsi="Calibri" w:cs="Arial"/>
          <w:sz w:val="24"/>
        </w:rPr>
        <w:lastRenderedPageBreak/>
        <w:t>Prevenir problemas de salud mental: La autolesión puede ser un síntoma de problemas de salud mental, como la depresión y la ansiedad. Incitar a las personas a hacerse daño a sí mismas puede empeorar estos problemas y aumentar el riesgo de conductas suicidas. Sancionar a quienes incentiven autolesiones puede ayudar a prevenir estos problemas de salud mental.</w:t>
      </w:r>
    </w:p>
    <w:p w14:paraId="2EC14CB1" w14:textId="77777777" w:rsidR="00CB7291" w:rsidRPr="009C7180" w:rsidRDefault="00CB7291" w:rsidP="00CB7291">
      <w:pPr>
        <w:numPr>
          <w:ilvl w:val="0"/>
          <w:numId w:val="39"/>
        </w:numPr>
        <w:spacing w:line="360" w:lineRule="auto"/>
        <w:jc w:val="both"/>
        <w:rPr>
          <w:rFonts w:ascii="Calibri" w:eastAsia="Calibri" w:hAnsi="Calibri" w:cs="Arial"/>
          <w:sz w:val="24"/>
        </w:rPr>
      </w:pPr>
      <w:r w:rsidRPr="009C7180">
        <w:rPr>
          <w:rFonts w:ascii="Calibri" w:eastAsia="Calibri" w:hAnsi="Calibri" w:cs="Arial"/>
          <w:sz w:val="24"/>
        </w:rPr>
        <w:t xml:space="preserve">Fomentar comportamientos seguros y saludables: </w:t>
      </w:r>
      <w:r>
        <w:rPr>
          <w:rFonts w:ascii="Calibri" w:eastAsia="Calibri" w:hAnsi="Calibri" w:cs="Arial"/>
          <w:sz w:val="24"/>
        </w:rPr>
        <w:t xml:space="preserve">Es </w:t>
      </w:r>
      <w:r w:rsidRPr="009C7180">
        <w:rPr>
          <w:rFonts w:ascii="Calibri" w:eastAsia="Calibri" w:hAnsi="Calibri" w:cs="Arial"/>
          <w:sz w:val="24"/>
        </w:rPr>
        <w:t>importante fomentar comportamientos seguros y saludables que ayuden a las personas a lidiar con sus emociones y problemas. Sancionar a quienes incentiven autolesiones puede fomentar la adopción de comportamientos más saludables y seguros.</w:t>
      </w:r>
    </w:p>
    <w:p w14:paraId="48A7E9C8" w14:textId="77777777" w:rsidR="00CB7291" w:rsidRPr="009C7180" w:rsidRDefault="00CB7291" w:rsidP="00CB7291">
      <w:pPr>
        <w:numPr>
          <w:ilvl w:val="0"/>
          <w:numId w:val="39"/>
        </w:numPr>
        <w:spacing w:line="360" w:lineRule="auto"/>
        <w:jc w:val="both"/>
        <w:rPr>
          <w:rFonts w:ascii="Calibri" w:eastAsia="Calibri" w:hAnsi="Calibri" w:cs="Arial"/>
          <w:sz w:val="24"/>
        </w:rPr>
      </w:pPr>
      <w:r w:rsidRPr="009C7180">
        <w:rPr>
          <w:rFonts w:ascii="Calibri" w:eastAsia="Calibri" w:hAnsi="Calibri" w:cs="Arial"/>
          <w:sz w:val="24"/>
        </w:rPr>
        <w:t>Crear conciencia sobre el problema: Sancionar a quienes incentiven autolesiones puede ayudar a crear conciencia sobre el problema y aumentar la comprensión sobre los peligros y las consecuencias de la incitación a la autolesión. Esto puede ayudar a prevenir futuros casos de incitación a la autolesión.</w:t>
      </w:r>
    </w:p>
    <w:p w14:paraId="6CC0826F" w14:textId="77777777" w:rsidR="00CB7291" w:rsidRDefault="00CB7291" w:rsidP="00CB7291">
      <w:pPr>
        <w:pStyle w:val="Cuerpo"/>
        <w:spacing w:line="276" w:lineRule="auto"/>
        <w:jc w:val="center"/>
        <w:rPr>
          <w:rFonts w:asciiTheme="minorHAnsi" w:hAnsiTheme="minorHAnsi" w:cstheme="minorHAnsi"/>
          <w:b/>
          <w:sz w:val="24"/>
          <w:szCs w:val="24"/>
          <w:u w:color="000000"/>
        </w:rPr>
      </w:pPr>
      <w:r w:rsidRPr="002468FC">
        <w:rPr>
          <w:rFonts w:asciiTheme="minorHAnsi" w:hAnsiTheme="minorHAnsi" w:cstheme="minorHAnsi"/>
          <w:b/>
          <w:sz w:val="24"/>
          <w:szCs w:val="24"/>
          <w:u w:color="000000"/>
        </w:rPr>
        <w:t>ATENTAMENTE</w:t>
      </w:r>
    </w:p>
    <w:p w14:paraId="3058C1EE" w14:textId="77777777" w:rsidR="00CB7291" w:rsidRPr="002468FC" w:rsidRDefault="00CB7291" w:rsidP="00CB7291">
      <w:pPr>
        <w:pStyle w:val="Cuerpo"/>
        <w:spacing w:line="276" w:lineRule="auto"/>
        <w:jc w:val="center"/>
        <w:rPr>
          <w:rFonts w:asciiTheme="minorHAnsi" w:eastAsia="Arial" w:hAnsiTheme="minorHAnsi" w:cstheme="minorHAnsi"/>
          <w:b/>
          <w:sz w:val="24"/>
          <w:szCs w:val="24"/>
          <w:u w:color="000000"/>
        </w:rPr>
      </w:pPr>
    </w:p>
    <w:p w14:paraId="581486A0" w14:textId="77777777" w:rsidR="00CB7291" w:rsidRPr="002468FC" w:rsidRDefault="00CB7291" w:rsidP="00CB7291">
      <w:pPr>
        <w:pStyle w:val="Cuerpo"/>
        <w:spacing w:line="276" w:lineRule="auto"/>
        <w:jc w:val="center"/>
        <w:rPr>
          <w:rFonts w:asciiTheme="minorHAnsi" w:eastAsia="Arial" w:hAnsiTheme="minorHAnsi" w:cstheme="minorHAnsi"/>
          <w:b/>
          <w:sz w:val="24"/>
          <w:szCs w:val="24"/>
          <w:u w:color="000000"/>
        </w:rPr>
      </w:pPr>
      <w:r w:rsidRPr="002468FC">
        <w:rPr>
          <w:rFonts w:asciiTheme="minorHAnsi" w:hAnsiTheme="minorHAnsi" w:cstheme="minorHAnsi"/>
          <w:b/>
          <w:sz w:val="24"/>
          <w:szCs w:val="24"/>
          <w:u w:color="000000"/>
        </w:rPr>
        <w:t>GRUPO PARLAMENTARIO DEL PARTIDO DE LA REVOLUCION DEMOCRATICA</w:t>
      </w:r>
    </w:p>
    <w:p w14:paraId="267D86B0" w14:textId="77777777" w:rsidR="00CB7291" w:rsidRPr="002468FC" w:rsidRDefault="00CB7291" w:rsidP="00CB7291">
      <w:pPr>
        <w:pStyle w:val="Cuerpo"/>
        <w:spacing w:line="276" w:lineRule="auto"/>
        <w:jc w:val="center"/>
        <w:rPr>
          <w:rFonts w:asciiTheme="minorHAnsi" w:eastAsia="Arial" w:hAnsiTheme="minorHAnsi" w:cstheme="minorHAnsi"/>
          <w:b/>
          <w:sz w:val="24"/>
          <w:szCs w:val="24"/>
          <w:u w:color="000000"/>
        </w:rPr>
      </w:pPr>
    </w:p>
    <w:p w14:paraId="38A4CA41" w14:textId="77777777" w:rsidR="00CB7291" w:rsidRDefault="00CB7291" w:rsidP="00CB7291">
      <w:pPr>
        <w:pStyle w:val="Cuerpo"/>
        <w:spacing w:line="276" w:lineRule="auto"/>
        <w:jc w:val="center"/>
        <w:rPr>
          <w:rFonts w:asciiTheme="minorHAnsi" w:eastAsia="Arial" w:hAnsiTheme="minorHAnsi" w:cstheme="minorHAnsi"/>
          <w:b/>
          <w:sz w:val="24"/>
          <w:szCs w:val="24"/>
          <w:u w:color="000000"/>
        </w:rPr>
      </w:pPr>
    </w:p>
    <w:p w14:paraId="24F001EC" w14:textId="77777777" w:rsidR="00CB7291" w:rsidRPr="002468FC" w:rsidRDefault="00CB7291" w:rsidP="00CB7291">
      <w:pPr>
        <w:pStyle w:val="Cuerpo"/>
        <w:spacing w:line="276" w:lineRule="auto"/>
        <w:jc w:val="center"/>
        <w:rPr>
          <w:rFonts w:asciiTheme="minorHAnsi" w:eastAsia="Arial" w:hAnsiTheme="minorHAnsi" w:cstheme="minorHAnsi"/>
          <w:b/>
          <w:sz w:val="24"/>
          <w:szCs w:val="24"/>
          <w:u w:color="000000"/>
        </w:rPr>
      </w:pPr>
    </w:p>
    <w:p w14:paraId="26867A33" w14:textId="77777777" w:rsidR="00CB7291" w:rsidRPr="002468FC" w:rsidRDefault="00CB7291" w:rsidP="00CB7291">
      <w:pPr>
        <w:pStyle w:val="Cuerpo"/>
        <w:spacing w:line="276" w:lineRule="auto"/>
        <w:jc w:val="center"/>
        <w:rPr>
          <w:rFonts w:asciiTheme="minorHAnsi" w:eastAsia="Arial" w:hAnsiTheme="minorHAnsi" w:cstheme="minorHAnsi"/>
          <w:b/>
          <w:sz w:val="24"/>
          <w:szCs w:val="24"/>
          <w:u w:color="000000"/>
        </w:rPr>
      </w:pPr>
    </w:p>
    <w:p w14:paraId="100ACA9A" w14:textId="77777777" w:rsidR="00CB7291" w:rsidRPr="002468FC" w:rsidRDefault="00CB7291" w:rsidP="00CB7291">
      <w:pPr>
        <w:pStyle w:val="Cuerpo"/>
        <w:spacing w:line="276" w:lineRule="auto"/>
        <w:jc w:val="center"/>
        <w:rPr>
          <w:rStyle w:val="Ninguno"/>
          <w:rFonts w:asciiTheme="minorHAnsi" w:eastAsia="Arial" w:hAnsiTheme="minorHAnsi" w:cstheme="minorHAnsi"/>
          <w:b/>
          <w:sz w:val="24"/>
          <w:szCs w:val="24"/>
          <w:u w:color="000000"/>
          <w:lang w:val="es-MX"/>
        </w:rPr>
      </w:pPr>
      <w:r w:rsidRPr="002468FC">
        <w:rPr>
          <w:rStyle w:val="Ninguno"/>
          <w:rFonts w:asciiTheme="minorHAnsi" w:hAnsiTheme="minorHAnsi" w:cstheme="minorHAnsi"/>
          <w:b/>
          <w:sz w:val="24"/>
          <w:szCs w:val="24"/>
          <w:u w:color="000000"/>
          <w:lang w:val="es-MX"/>
        </w:rPr>
        <w:t>DIP. OMAR ORTEGA ALVAREZ</w:t>
      </w:r>
    </w:p>
    <w:p w14:paraId="090B21C8" w14:textId="77777777" w:rsidR="00CB7291" w:rsidRPr="002468FC" w:rsidRDefault="00CB7291" w:rsidP="00CB7291">
      <w:pPr>
        <w:pStyle w:val="Cuerpo"/>
        <w:spacing w:line="276" w:lineRule="auto"/>
        <w:jc w:val="center"/>
        <w:rPr>
          <w:rFonts w:asciiTheme="minorHAnsi" w:eastAsia="Arial" w:hAnsiTheme="minorHAnsi" w:cstheme="minorHAnsi"/>
          <w:b/>
          <w:sz w:val="24"/>
          <w:szCs w:val="24"/>
          <w:u w:color="000000"/>
        </w:rPr>
      </w:pPr>
    </w:p>
    <w:p w14:paraId="0B1BB31A" w14:textId="77777777" w:rsidR="00CB7291" w:rsidRDefault="00CB7291" w:rsidP="00CB7291">
      <w:pPr>
        <w:pStyle w:val="Cuerpo"/>
        <w:spacing w:line="276" w:lineRule="auto"/>
        <w:rPr>
          <w:rFonts w:asciiTheme="minorHAnsi" w:eastAsia="Arial" w:hAnsiTheme="minorHAnsi" w:cstheme="minorHAnsi"/>
          <w:b/>
          <w:sz w:val="24"/>
          <w:szCs w:val="24"/>
          <w:u w:color="000000"/>
        </w:rPr>
      </w:pPr>
    </w:p>
    <w:p w14:paraId="40B29DD3" w14:textId="77777777" w:rsidR="00CB7291" w:rsidRPr="002468FC" w:rsidRDefault="00CB7291" w:rsidP="00CB7291">
      <w:pPr>
        <w:pStyle w:val="Cuerpo"/>
        <w:spacing w:line="276" w:lineRule="auto"/>
        <w:rPr>
          <w:rFonts w:asciiTheme="minorHAnsi" w:eastAsia="Arial" w:hAnsiTheme="minorHAnsi" w:cstheme="minorHAnsi"/>
          <w:b/>
          <w:sz w:val="24"/>
          <w:szCs w:val="24"/>
          <w:u w:color="000000"/>
        </w:rPr>
      </w:pPr>
    </w:p>
    <w:p w14:paraId="1F5D7608" w14:textId="77777777" w:rsidR="00CB7291" w:rsidRPr="002468FC" w:rsidRDefault="00CB7291" w:rsidP="00CB7291">
      <w:pPr>
        <w:pStyle w:val="Cuerpo"/>
        <w:spacing w:line="276" w:lineRule="auto"/>
        <w:jc w:val="center"/>
        <w:rPr>
          <w:rFonts w:asciiTheme="minorHAnsi" w:eastAsia="Arial" w:hAnsiTheme="minorHAnsi" w:cstheme="minorHAnsi"/>
          <w:b/>
          <w:sz w:val="24"/>
          <w:szCs w:val="24"/>
          <w:u w:color="000000"/>
        </w:rPr>
      </w:pPr>
    </w:p>
    <w:p w14:paraId="5F85C43B" w14:textId="5ECB9DB9" w:rsidR="00CB7291" w:rsidRDefault="00CB7291" w:rsidP="00CB7291">
      <w:pPr>
        <w:pStyle w:val="Cuerpo"/>
        <w:spacing w:line="276" w:lineRule="auto"/>
        <w:jc w:val="center"/>
        <w:rPr>
          <w:rFonts w:asciiTheme="minorHAnsi" w:hAnsiTheme="minorHAnsi" w:cstheme="minorHAnsi"/>
          <w:b/>
          <w:sz w:val="24"/>
          <w:szCs w:val="24"/>
          <w:u w:color="000000"/>
        </w:rPr>
      </w:pPr>
      <w:r w:rsidRPr="002468FC">
        <w:rPr>
          <w:rFonts w:asciiTheme="minorHAnsi" w:hAnsiTheme="minorHAnsi" w:cstheme="minorHAnsi"/>
          <w:b/>
          <w:sz w:val="24"/>
          <w:szCs w:val="24"/>
          <w:u w:color="000000"/>
        </w:rPr>
        <w:t>DIP. MARIA ELIDIA CASTELAN MONDRAGON                       DIP. VIRIDIANA FUENTES CRUZ</w:t>
      </w:r>
    </w:p>
    <w:p w14:paraId="446EB6F2" w14:textId="666D3B9A" w:rsidR="00F265D3" w:rsidRDefault="00F265D3" w:rsidP="00CB7291">
      <w:pPr>
        <w:pStyle w:val="Cuerpo"/>
        <w:spacing w:line="276" w:lineRule="auto"/>
        <w:jc w:val="center"/>
        <w:rPr>
          <w:rFonts w:asciiTheme="minorHAnsi" w:hAnsiTheme="minorHAnsi" w:cstheme="minorHAnsi"/>
          <w:b/>
          <w:sz w:val="24"/>
          <w:szCs w:val="24"/>
        </w:rPr>
      </w:pPr>
    </w:p>
    <w:p w14:paraId="07946D0C" w14:textId="642820A0" w:rsidR="00F265D3" w:rsidRDefault="00F265D3" w:rsidP="00CB7291">
      <w:pPr>
        <w:pStyle w:val="Cuerpo"/>
        <w:spacing w:line="276" w:lineRule="auto"/>
        <w:jc w:val="center"/>
        <w:rPr>
          <w:rFonts w:asciiTheme="minorHAnsi" w:hAnsiTheme="minorHAnsi" w:cstheme="minorHAnsi"/>
          <w:b/>
          <w:sz w:val="24"/>
          <w:szCs w:val="24"/>
        </w:rPr>
      </w:pPr>
    </w:p>
    <w:p w14:paraId="72788DF6" w14:textId="77777777" w:rsidR="00F265D3" w:rsidRPr="004A4F12" w:rsidRDefault="00F265D3" w:rsidP="00CB7291">
      <w:pPr>
        <w:pStyle w:val="Cuerpo"/>
        <w:spacing w:line="276" w:lineRule="auto"/>
        <w:jc w:val="center"/>
        <w:rPr>
          <w:rFonts w:asciiTheme="minorHAnsi" w:hAnsiTheme="minorHAnsi" w:cstheme="minorHAnsi"/>
          <w:b/>
          <w:sz w:val="24"/>
          <w:szCs w:val="24"/>
        </w:rPr>
      </w:pPr>
    </w:p>
    <w:p w14:paraId="29C5F589" w14:textId="77777777" w:rsidR="00CB7291" w:rsidRDefault="00CB7291" w:rsidP="00CB7291">
      <w:pPr>
        <w:pStyle w:val="Cuerpodeltexto20"/>
        <w:shd w:val="clear" w:color="auto" w:fill="auto"/>
        <w:spacing w:after="0" w:line="360" w:lineRule="auto"/>
        <w:ind w:right="1841"/>
        <w:rPr>
          <w:rFonts w:asciiTheme="minorHAnsi" w:hAnsiTheme="minorHAnsi" w:cstheme="minorHAnsi"/>
          <w:b/>
          <w:sz w:val="24"/>
          <w:szCs w:val="24"/>
        </w:rPr>
      </w:pPr>
    </w:p>
    <w:p w14:paraId="2A69440A" w14:textId="77777777" w:rsidR="00CB7291" w:rsidRPr="00A45934" w:rsidRDefault="00CB7291" w:rsidP="00CB7291">
      <w:pPr>
        <w:pStyle w:val="Cuerpodeltexto20"/>
        <w:shd w:val="clear" w:color="auto" w:fill="auto"/>
        <w:spacing w:after="0" w:line="360" w:lineRule="auto"/>
        <w:ind w:right="1841"/>
        <w:rPr>
          <w:rFonts w:asciiTheme="minorHAnsi" w:hAnsiTheme="minorHAnsi" w:cstheme="minorHAnsi"/>
          <w:b/>
          <w:sz w:val="24"/>
          <w:szCs w:val="24"/>
        </w:rPr>
      </w:pPr>
      <w:r w:rsidRPr="00A45934">
        <w:rPr>
          <w:rFonts w:asciiTheme="minorHAnsi" w:hAnsiTheme="minorHAnsi" w:cstheme="minorHAnsi"/>
          <w:b/>
          <w:sz w:val="24"/>
          <w:szCs w:val="24"/>
        </w:rPr>
        <w:lastRenderedPageBreak/>
        <w:t>DECRETO NÚMERO: ____________</w:t>
      </w:r>
    </w:p>
    <w:p w14:paraId="2364011C" w14:textId="77777777" w:rsidR="00CB7291" w:rsidRPr="00A45934" w:rsidRDefault="00CB7291" w:rsidP="00CB7291">
      <w:pPr>
        <w:pStyle w:val="Cuerpodeltexto20"/>
        <w:shd w:val="clear" w:color="auto" w:fill="auto"/>
        <w:spacing w:after="0" w:line="360" w:lineRule="auto"/>
        <w:ind w:right="1841"/>
        <w:rPr>
          <w:rFonts w:asciiTheme="minorHAnsi" w:hAnsiTheme="minorHAnsi" w:cstheme="minorHAnsi"/>
          <w:b/>
          <w:sz w:val="24"/>
          <w:szCs w:val="24"/>
        </w:rPr>
      </w:pPr>
    </w:p>
    <w:p w14:paraId="4E8B61F8" w14:textId="77777777" w:rsidR="00CB7291" w:rsidRPr="00A45934" w:rsidRDefault="00CB7291" w:rsidP="00CB7291">
      <w:pPr>
        <w:pStyle w:val="Cuerpodeltexto20"/>
        <w:shd w:val="clear" w:color="auto" w:fill="auto"/>
        <w:spacing w:after="0" w:line="360" w:lineRule="auto"/>
        <w:ind w:right="1841"/>
        <w:rPr>
          <w:rFonts w:asciiTheme="minorHAnsi" w:hAnsiTheme="minorHAnsi" w:cstheme="minorHAnsi"/>
          <w:b/>
          <w:sz w:val="24"/>
          <w:szCs w:val="24"/>
        </w:rPr>
      </w:pPr>
      <w:r w:rsidRPr="00A45934">
        <w:rPr>
          <w:rFonts w:asciiTheme="minorHAnsi" w:hAnsiTheme="minorHAnsi" w:cstheme="minorHAnsi"/>
          <w:b/>
          <w:sz w:val="24"/>
          <w:szCs w:val="24"/>
        </w:rPr>
        <w:t>LA H. "LXI" LEGISLATURA DEL ESTADO DE MÉXICO DECRETA:</w:t>
      </w:r>
    </w:p>
    <w:p w14:paraId="543A35EB" w14:textId="77777777" w:rsidR="00CB7291" w:rsidRDefault="00CB7291" w:rsidP="00CB7291">
      <w:pPr>
        <w:spacing w:line="360" w:lineRule="auto"/>
        <w:jc w:val="both"/>
        <w:rPr>
          <w:b/>
          <w:bCs/>
          <w:sz w:val="24"/>
          <w:szCs w:val="24"/>
        </w:rPr>
      </w:pPr>
      <w:r>
        <w:rPr>
          <w:b/>
          <w:sz w:val="24"/>
          <w:szCs w:val="24"/>
        </w:rPr>
        <w:t>ARTÍCULO PRIMERO</w:t>
      </w:r>
      <w:r w:rsidRPr="00A45934">
        <w:rPr>
          <w:b/>
          <w:sz w:val="24"/>
          <w:szCs w:val="24"/>
        </w:rPr>
        <w:t xml:space="preserve">. - </w:t>
      </w:r>
      <w:r w:rsidRPr="009C7180">
        <w:rPr>
          <w:bCs/>
          <w:sz w:val="24"/>
          <w:szCs w:val="24"/>
        </w:rPr>
        <w:t>Se agrega el artículo 236 Bis y se reforma la fracción III del artículo 237 del Código Penal del Estado de México.</w:t>
      </w:r>
    </w:p>
    <w:p w14:paraId="58335581" w14:textId="77777777" w:rsidR="00CB7291" w:rsidRDefault="00CB7291" w:rsidP="00CB7291">
      <w:pPr>
        <w:spacing w:line="360" w:lineRule="auto"/>
        <w:jc w:val="both"/>
        <w:rPr>
          <w:b/>
          <w:sz w:val="24"/>
          <w:szCs w:val="24"/>
        </w:rPr>
      </w:pPr>
      <w:r w:rsidRPr="009C7180">
        <w:rPr>
          <w:b/>
          <w:sz w:val="24"/>
          <w:szCs w:val="24"/>
        </w:rPr>
        <w:t xml:space="preserve">236 Bis. Son lesiones autoinfligidas aquellas que una persona se produzca a sí misma como resultado de la coacción y/o coerción física o psicológica ejercida por una o más personas. </w:t>
      </w:r>
    </w:p>
    <w:p w14:paraId="44642D99" w14:textId="77777777" w:rsidR="00CB7291" w:rsidRPr="009C7180" w:rsidRDefault="00CB7291" w:rsidP="00CB7291">
      <w:pPr>
        <w:spacing w:line="360" w:lineRule="auto"/>
        <w:jc w:val="both"/>
        <w:rPr>
          <w:b/>
          <w:sz w:val="24"/>
          <w:szCs w:val="24"/>
        </w:rPr>
      </w:pPr>
      <w:r>
        <w:rPr>
          <w:b/>
          <w:sz w:val="24"/>
          <w:szCs w:val="24"/>
        </w:rPr>
        <w:t>Esta conducta se equipará</w:t>
      </w:r>
      <w:r w:rsidRPr="009C7180">
        <w:rPr>
          <w:b/>
          <w:sz w:val="24"/>
          <w:szCs w:val="24"/>
        </w:rPr>
        <w:t xml:space="preserve"> al delito de lesiones y se sancionará en estos términos.</w:t>
      </w:r>
    </w:p>
    <w:p w14:paraId="52362A76" w14:textId="77777777" w:rsidR="00CB7291" w:rsidRPr="009C7180" w:rsidRDefault="00CB7291" w:rsidP="00CB7291">
      <w:pPr>
        <w:spacing w:line="360" w:lineRule="auto"/>
        <w:jc w:val="both"/>
        <w:rPr>
          <w:b/>
          <w:sz w:val="24"/>
          <w:szCs w:val="24"/>
        </w:rPr>
      </w:pPr>
      <w:r w:rsidRPr="009C7180">
        <w:rPr>
          <w:b/>
          <w:sz w:val="24"/>
          <w:szCs w:val="24"/>
        </w:rPr>
        <w:t xml:space="preserve">Articulo 237.- </w:t>
      </w:r>
      <w:r w:rsidRPr="009C7180">
        <w:rPr>
          <w:sz w:val="24"/>
          <w:szCs w:val="24"/>
        </w:rPr>
        <w:t>El delito de lesiones se sancionará en los siguientes términos:</w:t>
      </w:r>
    </w:p>
    <w:p w14:paraId="0307CF95" w14:textId="77777777" w:rsidR="00CB7291" w:rsidRDefault="00CB7291" w:rsidP="00CB7291">
      <w:pPr>
        <w:spacing w:line="360" w:lineRule="auto"/>
        <w:jc w:val="both"/>
        <w:rPr>
          <w:sz w:val="24"/>
          <w:szCs w:val="24"/>
        </w:rPr>
      </w:pPr>
      <w:r w:rsidRPr="009C7180">
        <w:rPr>
          <w:sz w:val="24"/>
          <w:szCs w:val="24"/>
        </w:rPr>
        <w:t xml:space="preserve">I. al </w:t>
      </w:r>
      <w:r>
        <w:rPr>
          <w:sz w:val="24"/>
          <w:szCs w:val="24"/>
        </w:rPr>
        <w:t>II. …</w:t>
      </w:r>
    </w:p>
    <w:p w14:paraId="5DB32B05" w14:textId="77777777" w:rsidR="00CB7291" w:rsidRPr="009C7180" w:rsidRDefault="00CB7291" w:rsidP="00CB7291">
      <w:pPr>
        <w:spacing w:line="360" w:lineRule="auto"/>
        <w:jc w:val="both"/>
        <w:rPr>
          <w:b/>
          <w:sz w:val="24"/>
          <w:szCs w:val="24"/>
        </w:rPr>
      </w:pPr>
      <w:r w:rsidRPr="009C7180">
        <w:rPr>
          <w:b/>
          <w:sz w:val="24"/>
          <w:szCs w:val="24"/>
        </w:rPr>
        <w:t>III. …</w:t>
      </w:r>
    </w:p>
    <w:p w14:paraId="3D8638E2" w14:textId="05EBEB0F" w:rsidR="00CB7291" w:rsidRPr="009C7180" w:rsidRDefault="00CB7291" w:rsidP="00CB7291">
      <w:pPr>
        <w:spacing w:line="360" w:lineRule="auto"/>
        <w:jc w:val="both"/>
        <w:rPr>
          <w:b/>
          <w:sz w:val="24"/>
          <w:szCs w:val="24"/>
        </w:rPr>
      </w:pPr>
      <w:r w:rsidRPr="009C7180">
        <w:rPr>
          <w:b/>
          <w:sz w:val="24"/>
          <w:szCs w:val="24"/>
        </w:rPr>
        <w:t>Para efectos de este capítulo, se entiende que una lesión amerita hospitalización, cuando el ofendido con motivo de la lesión, lesiones sufridas o autoinfligidas, quede impedido para dedicarse a sus ocupaciones habituales, aun cuando materialmente no sea internado en una casa de salud, sanatorio u hospital.</w:t>
      </w:r>
    </w:p>
    <w:p w14:paraId="61410D51" w14:textId="77777777" w:rsidR="00CB7291" w:rsidRPr="009C7180" w:rsidRDefault="00CB7291" w:rsidP="00CB7291">
      <w:pPr>
        <w:spacing w:line="360" w:lineRule="auto"/>
        <w:jc w:val="both"/>
        <w:rPr>
          <w:b/>
          <w:sz w:val="24"/>
          <w:szCs w:val="24"/>
        </w:rPr>
      </w:pPr>
      <w:r w:rsidRPr="009C7180">
        <w:rPr>
          <w:b/>
          <w:sz w:val="24"/>
          <w:szCs w:val="24"/>
        </w:rPr>
        <w:t>...</w:t>
      </w:r>
    </w:p>
    <w:p w14:paraId="17A8C6C0" w14:textId="77777777" w:rsidR="00CB7291" w:rsidRPr="009C7180" w:rsidRDefault="00CB7291" w:rsidP="00CB7291">
      <w:pPr>
        <w:spacing w:line="360" w:lineRule="auto"/>
        <w:jc w:val="both"/>
        <w:rPr>
          <w:b/>
          <w:sz w:val="24"/>
          <w:szCs w:val="24"/>
        </w:rPr>
      </w:pPr>
      <w:r w:rsidRPr="009C7180">
        <w:rPr>
          <w:b/>
          <w:sz w:val="24"/>
          <w:szCs w:val="24"/>
        </w:rPr>
        <w:t xml:space="preserve">… </w:t>
      </w:r>
    </w:p>
    <w:p w14:paraId="40DD83EC" w14:textId="77777777" w:rsidR="00CB7291" w:rsidRPr="009C7180" w:rsidRDefault="00CB7291" w:rsidP="00CB7291">
      <w:pPr>
        <w:spacing w:line="360" w:lineRule="auto"/>
        <w:jc w:val="both"/>
        <w:rPr>
          <w:b/>
          <w:sz w:val="24"/>
          <w:szCs w:val="24"/>
        </w:rPr>
      </w:pPr>
      <w:r w:rsidRPr="009C7180">
        <w:rPr>
          <w:b/>
          <w:sz w:val="24"/>
          <w:szCs w:val="24"/>
        </w:rPr>
        <w:t xml:space="preserve">... </w:t>
      </w:r>
    </w:p>
    <w:p w14:paraId="0D1ADC37" w14:textId="77777777" w:rsidR="00CB7291" w:rsidRPr="009C7180" w:rsidRDefault="00CB7291" w:rsidP="00CB7291">
      <w:pPr>
        <w:spacing w:line="360" w:lineRule="auto"/>
        <w:jc w:val="both"/>
        <w:rPr>
          <w:b/>
          <w:sz w:val="24"/>
          <w:szCs w:val="24"/>
        </w:rPr>
      </w:pPr>
      <w:r w:rsidRPr="009C7180">
        <w:rPr>
          <w:b/>
          <w:sz w:val="24"/>
          <w:szCs w:val="24"/>
        </w:rPr>
        <w:t xml:space="preserve">... </w:t>
      </w:r>
    </w:p>
    <w:p w14:paraId="5A7ED789" w14:textId="77777777" w:rsidR="00CB7291" w:rsidRPr="009C7180" w:rsidRDefault="00CB7291" w:rsidP="00CB7291">
      <w:pPr>
        <w:spacing w:line="360" w:lineRule="auto"/>
        <w:jc w:val="both"/>
        <w:rPr>
          <w:b/>
          <w:sz w:val="24"/>
          <w:szCs w:val="24"/>
        </w:rPr>
      </w:pPr>
      <w:r>
        <w:rPr>
          <w:b/>
          <w:sz w:val="24"/>
          <w:szCs w:val="24"/>
        </w:rPr>
        <w:t xml:space="preserve">ARTÍCULO SEGUNDO. - </w:t>
      </w:r>
      <w:r w:rsidRPr="009C7180">
        <w:rPr>
          <w:sz w:val="24"/>
          <w:szCs w:val="24"/>
        </w:rPr>
        <w:t>Se reforma la fracción II del artículo 7 de la Ley de Acceso de las Mujeres a una Vida Libre de Violencia del Estado de México.</w:t>
      </w:r>
    </w:p>
    <w:p w14:paraId="4F1F8D64" w14:textId="77777777" w:rsidR="00CB7291" w:rsidRPr="009C7180" w:rsidRDefault="00CB7291" w:rsidP="00CB7291">
      <w:pPr>
        <w:spacing w:line="360" w:lineRule="auto"/>
        <w:jc w:val="both"/>
        <w:rPr>
          <w:b/>
          <w:sz w:val="24"/>
          <w:szCs w:val="24"/>
        </w:rPr>
      </w:pPr>
      <w:r w:rsidRPr="009C7180">
        <w:rPr>
          <w:b/>
          <w:sz w:val="24"/>
          <w:szCs w:val="24"/>
        </w:rPr>
        <w:t xml:space="preserve">Artículo 7.- </w:t>
      </w:r>
    </w:p>
    <w:p w14:paraId="08802161" w14:textId="77777777" w:rsidR="00CB7291" w:rsidRPr="009C7180" w:rsidRDefault="00CB7291" w:rsidP="00CB7291">
      <w:pPr>
        <w:spacing w:line="360" w:lineRule="auto"/>
        <w:jc w:val="both"/>
        <w:rPr>
          <w:sz w:val="24"/>
          <w:szCs w:val="24"/>
        </w:rPr>
      </w:pPr>
      <w:r w:rsidRPr="009C7180">
        <w:rPr>
          <w:sz w:val="24"/>
          <w:szCs w:val="24"/>
        </w:rPr>
        <w:t xml:space="preserve">I… </w:t>
      </w:r>
    </w:p>
    <w:p w14:paraId="368D36DE" w14:textId="77777777" w:rsidR="00CB7291" w:rsidRPr="009C7180" w:rsidRDefault="00CB7291" w:rsidP="00CB7291">
      <w:pPr>
        <w:spacing w:line="360" w:lineRule="auto"/>
        <w:jc w:val="both"/>
        <w:rPr>
          <w:b/>
          <w:sz w:val="24"/>
          <w:szCs w:val="24"/>
        </w:rPr>
      </w:pPr>
      <w:r w:rsidRPr="009C7180">
        <w:rPr>
          <w:b/>
          <w:sz w:val="24"/>
          <w:szCs w:val="24"/>
        </w:rPr>
        <w:lastRenderedPageBreak/>
        <w:t xml:space="preserve">II. La Violencia Física: Es cualquier acto que inflige daño usando la fuerza física o algún tipo de arma u objeto que pueda provocar o no lesiones ya sean internas, externas o ambas, perpetradas por un tercero o bien, de forma autoinfligida como el resultado que emana de la violencia psicológica orientada a manipular la conducta con el propósito de causar daños a la salud de la víctima. </w:t>
      </w:r>
    </w:p>
    <w:p w14:paraId="627EB811" w14:textId="77777777" w:rsidR="00CB7291" w:rsidRPr="009C7180" w:rsidRDefault="00CB7291" w:rsidP="00CB7291">
      <w:pPr>
        <w:spacing w:line="360" w:lineRule="auto"/>
        <w:jc w:val="both"/>
        <w:rPr>
          <w:sz w:val="24"/>
          <w:szCs w:val="24"/>
        </w:rPr>
      </w:pPr>
      <w:r w:rsidRPr="009C7180">
        <w:rPr>
          <w:sz w:val="24"/>
          <w:szCs w:val="24"/>
        </w:rPr>
        <w:t xml:space="preserve">III </w:t>
      </w:r>
      <w:proofErr w:type="gramStart"/>
      <w:r w:rsidRPr="009C7180">
        <w:rPr>
          <w:sz w:val="24"/>
          <w:szCs w:val="24"/>
        </w:rPr>
        <w:t>a  IV</w:t>
      </w:r>
      <w:proofErr w:type="gramEnd"/>
      <w:r w:rsidRPr="009C7180">
        <w:rPr>
          <w:sz w:val="24"/>
          <w:szCs w:val="24"/>
        </w:rPr>
        <w:t xml:space="preserve">… </w:t>
      </w:r>
    </w:p>
    <w:p w14:paraId="326840B7" w14:textId="77777777" w:rsidR="00CB7291" w:rsidRPr="009C7180" w:rsidRDefault="00CB7291" w:rsidP="00CB7291">
      <w:pPr>
        <w:spacing w:line="360" w:lineRule="auto"/>
        <w:jc w:val="both"/>
        <w:rPr>
          <w:b/>
          <w:sz w:val="24"/>
          <w:szCs w:val="24"/>
        </w:rPr>
      </w:pPr>
    </w:p>
    <w:p w14:paraId="64876C78" w14:textId="77777777" w:rsidR="00CB7291" w:rsidRPr="00292D1A" w:rsidRDefault="00CB7291" w:rsidP="00CB7291">
      <w:pPr>
        <w:spacing w:line="360" w:lineRule="auto"/>
        <w:jc w:val="center"/>
        <w:rPr>
          <w:b/>
          <w:sz w:val="24"/>
          <w:szCs w:val="24"/>
        </w:rPr>
      </w:pPr>
      <w:r w:rsidRPr="00292D1A">
        <w:rPr>
          <w:b/>
          <w:sz w:val="24"/>
          <w:szCs w:val="24"/>
        </w:rPr>
        <w:t>TRANSITORIOS</w:t>
      </w:r>
    </w:p>
    <w:p w14:paraId="3A591614" w14:textId="77777777" w:rsidR="00CB7291" w:rsidRDefault="00CB7291" w:rsidP="00CB7291">
      <w:pPr>
        <w:pStyle w:val="Sinespaciado"/>
        <w:spacing w:line="360" w:lineRule="auto"/>
        <w:jc w:val="both"/>
        <w:rPr>
          <w:rFonts w:cstheme="minorHAnsi"/>
          <w:sz w:val="24"/>
          <w:szCs w:val="24"/>
        </w:rPr>
      </w:pPr>
      <w:r w:rsidRPr="00DA38F7">
        <w:rPr>
          <w:rFonts w:cstheme="minorHAnsi"/>
          <w:b/>
          <w:sz w:val="24"/>
          <w:szCs w:val="24"/>
        </w:rPr>
        <w:t>PRIMERO.</w:t>
      </w:r>
      <w:r w:rsidRPr="00DA38F7">
        <w:rPr>
          <w:rFonts w:cstheme="minorHAnsi"/>
          <w:sz w:val="24"/>
          <w:szCs w:val="24"/>
        </w:rPr>
        <w:t xml:space="preserve"> Publíquese el presente Decreto en el periódico oficial "Gaceta del Gobierno".</w:t>
      </w:r>
    </w:p>
    <w:p w14:paraId="06B0D8FB" w14:textId="77777777" w:rsidR="00CB7291" w:rsidRPr="00DA38F7" w:rsidRDefault="00CB7291" w:rsidP="00CB7291">
      <w:pPr>
        <w:pStyle w:val="Sinespaciado"/>
        <w:spacing w:line="360" w:lineRule="auto"/>
        <w:jc w:val="both"/>
        <w:rPr>
          <w:rFonts w:cstheme="minorHAnsi"/>
          <w:sz w:val="24"/>
          <w:szCs w:val="24"/>
        </w:rPr>
      </w:pPr>
    </w:p>
    <w:p w14:paraId="4980D53F" w14:textId="77777777" w:rsidR="00CB7291" w:rsidRDefault="00CB7291" w:rsidP="00CB7291">
      <w:pPr>
        <w:pStyle w:val="Sinespaciado"/>
        <w:spacing w:line="360" w:lineRule="auto"/>
        <w:jc w:val="both"/>
        <w:rPr>
          <w:rFonts w:cstheme="minorHAnsi"/>
          <w:sz w:val="24"/>
          <w:szCs w:val="24"/>
        </w:rPr>
      </w:pPr>
      <w:r w:rsidRPr="00DA38F7">
        <w:rPr>
          <w:rFonts w:cstheme="minorHAnsi"/>
          <w:b/>
          <w:sz w:val="24"/>
          <w:szCs w:val="24"/>
        </w:rPr>
        <w:t>SEGUNDO.</w:t>
      </w:r>
      <w:r w:rsidRPr="00DA38F7">
        <w:rPr>
          <w:rFonts w:cstheme="minorHAnsi"/>
          <w:sz w:val="24"/>
          <w:szCs w:val="24"/>
        </w:rPr>
        <w:t xml:space="preserve"> El presente Decreto entrará en vigor al día siguiente de su publicación en el periódico oficial "Gaceta del Gobierno".</w:t>
      </w:r>
    </w:p>
    <w:p w14:paraId="6E81B756" w14:textId="77777777" w:rsidR="00CB7291" w:rsidRPr="00DA38F7" w:rsidRDefault="00CB7291" w:rsidP="00CB7291">
      <w:pPr>
        <w:pStyle w:val="Sinespaciado"/>
        <w:spacing w:line="360" w:lineRule="auto"/>
        <w:jc w:val="both"/>
        <w:rPr>
          <w:rFonts w:cstheme="minorHAnsi"/>
          <w:sz w:val="24"/>
          <w:szCs w:val="24"/>
        </w:rPr>
      </w:pPr>
    </w:p>
    <w:p w14:paraId="01635C33" w14:textId="77777777" w:rsidR="00CB7291" w:rsidRPr="00DA38F7" w:rsidRDefault="00CB7291" w:rsidP="00CB7291">
      <w:pPr>
        <w:pStyle w:val="Sinespaciado"/>
        <w:spacing w:line="360" w:lineRule="auto"/>
        <w:jc w:val="both"/>
        <w:rPr>
          <w:rFonts w:cstheme="minorHAnsi"/>
          <w:sz w:val="24"/>
          <w:szCs w:val="24"/>
        </w:rPr>
      </w:pPr>
      <w:bookmarkStart w:id="1" w:name="_Hlk88124687"/>
      <w:r w:rsidRPr="00DA38F7">
        <w:rPr>
          <w:rFonts w:cstheme="minorHAnsi"/>
          <w:sz w:val="24"/>
          <w:szCs w:val="24"/>
        </w:rPr>
        <w:t>Lo tendrá por entendido el Gobernador del Estado, haciendo que se publique y se cumpla.</w:t>
      </w:r>
    </w:p>
    <w:p w14:paraId="5BD4D10A" w14:textId="77777777" w:rsidR="00CB7291" w:rsidRPr="00DA38F7" w:rsidRDefault="00CB7291" w:rsidP="00CB7291">
      <w:pPr>
        <w:pStyle w:val="Sinespaciado"/>
        <w:spacing w:line="360" w:lineRule="auto"/>
        <w:jc w:val="both"/>
        <w:rPr>
          <w:rFonts w:cstheme="minorHAnsi"/>
          <w:sz w:val="24"/>
          <w:szCs w:val="24"/>
        </w:rPr>
      </w:pPr>
      <w:r w:rsidRPr="00DA38F7">
        <w:rPr>
          <w:rFonts w:cstheme="minorHAnsi"/>
          <w:sz w:val="24"/>
          <w:szCs w:val="24"/>
        </w:rPr>
        <w:t xml:space="preserve">Dado en el Palacio del Poder Legislativo en Toluca de </w:t>
      </w:r>
      <w:r>
        <w:rPr>
          <w:rFonts w:cstheme="minorHAnsi"/>
          <w:sz w:val="24"/>
          <w:szCs w:val="24"/>
        </w:rPr>
        <w:t>Lerdo, Estado de México a los 23</w:t>
      </w:r>
      <w:r w:rsidRPr="00DA38F7">
        <w:rPr>
          <w:rFonts w:cstheme="minorHAnsi"/>
          <w:sz w:val="24"/>
          <w:szCs w:val="24"/>
        </w:rPr>
        <w:t xml:space="preserve"> días del mes de </w:t>
      </w:r>
      <w:r>
        <w:rPr>
          <w:rFonts w:cstheme="minorHAnsi"/>
          <w:sz w:val="24"/>
          <w:szCs w:val="24"/>
        </w:rPr>
        <w:t>febrero del año dos mil veintitrés</w:t>
      </w:r>
      <w:r w:rsidRPr="00DA38F7">
        <w:rPr>
          <w:rFonts w:cstheme="minorHAnsi"/>
          <w:sz w:val="24"/>
          <w:szCs w:val="24"/>
        </w:rPr>
        <w:t>.</w:t>
      </w:r>
    </w:p>
    <w:p w14:paraId="0E645589" w14:textId="77777777" w:rsidR="00CB7291" w:rsidRPr="002468FC" w:rsidRDefault="00CB7291" w:rsidP="00CB7291">
      <w:pPr>
        <w:pStyle w:val="Sinespaciado"/>
        <w:spacing w:line="360" w:lineRule="auto"/>
        <w:jc w:val="both"/>
        <w:rPr>
          <w:rFonts w:cstheme="minorHAnsi"/>
          <w:sz w:val="24"/>
          <w:szCs w:val="24"/>
        </w:rPr>
      </w:pPr>
    </w:p>
    <w:bookmarkEnd w:id="1"/>
    <w:p w14:paraId="3A323319" w14:textId="77777777" w:rsidR="00CB7291" w:rsidRPr="002468FC" w:rsidRDefault="00CB7291" w:rsidP="00CB7291">
      <w:pPr>
        <w:pStyle w:val="Sinespaciado"/>
        <w:spacing w:line="360" w:lineRule="auto"/>
        <w:jc w:val="both"/>
        <w:rPr>
          <w:rFonts w:cstheme="minorHAnsi"/>
          <w:sz w:val="24"/>
          <w:szCs w:val="24"/>
        </w:rPr>
      </w:pPr>
    </w:p>
    <w:p w14:paraId="20C835CD" w14:textId="77777777" w:rsidR="00170108" w:rsidRPr="00B46CC7" w:rsidRDefault="00170108" w:rsidP="006B210F">
      <w:pPr>
        <w:spacing w:after="120" w:line="360" w:lineRule="auto"/>
        <w:jc w:val="both"/>
        <w:rPr>
          <w:rFonts w:cstheme="minorHAnsi"/>
          <w:sz w:val="24"/>
          <w:szCs w:val="24"/>
        </w:rPr>
      </w:pPr>
    </w:p>
    <w:sectPr w:rsidR="00170108" w:rsidRPr="00B46CC7" w:rsidSect="006A3329">
      <w:headerReference w:type="default" r:id="rId8"/>
      <w:footerReference w:type="default" r:id="rId9"/>
      <w:type w:val="continuous"/>
      <w:pgSz w:w="12240" w:h="15840"/>
      <w:pgMar w:top="1965"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B18BE" w14:textId="77777777" w:rsidR="0019481C" w:rsidRDefault="0019481C" w:rsidP="00247F7C">
      <w:pPr>
        <w:spacing w:after="0" w:line="240" w:lineRule="auto"/>
      </w:pPr>
      <w:r>
        <w:separator/>
      </w:r>
    </w:p>
  </w:endnote>
  <w:endnote w:type="continuationSeparator" w:id="0">
    <w:p w14:paraId="2F9F3395" w14:textId="77777777" w:rsidR="0019481C" w:rsidRDefault="0019481C" w:rsidP="0024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roman"/>
    <w:pitch w:val="default"/>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711443"/>
      <w:docPartObj>
        <w:docPartGallery w:val="Page Numbers (Bottom of Page)"/>
        <w:docPartUnique/>
      </w:docPartObj>
    </w:sdtPr>
    <w:sdtEndPr/>
    <w:sdtContent>
      <w:p w14:paraId="7F12F59B" w14:textId="5ADDF18B" w:rsidR="00C3420C" w:rsidRDefault="00C3420C">
        <w:pPr>
          <w:pStyle w:val="Piedepgina"/>
          <w:jc w:val="right"/>
        </w:pPr>
        <w:r>
          <w:rPr>
            <w:rFonts w:ascii="Lato" w:hAnsi="Lato"/>
            <w:b/>
            <w:noProof/>
            <w:color w:val="97184B"/>
            <w:sz w:val="18"/>
            <w:lang w:eastAsia="es-MX"/>
          </w:rPr>
          <w:drawing>
            <wp:anchor distT="0" distB="0" distL="114300" distR="114300" simplePos="0" relativeHeight="251682304" behindDoc="1" locked="0" layoutInCell="1" allowOverlap="1" wp14:anchorId="09B545F3" wp14:editId="0A4937C0">
              <wp:simplePos x="0" y="0"/>
              <wp:positionH relativeFrom="margin">
                <wp:align>center</wp:align>
              </wp:positionH>
              <wp:positionV relativeFrom="paragraph">
                <wp:posOffset>108585</wp:posOffset>
              </wp:positionV>
              <wp:extent cx="542925" cy="572135"/>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572135"/>
                      </a:xfrm>
                      <a:prstGeom prst="ellipse">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Pr="00331D5C">
          <w:rPr>
            <w:noProof/>
            <w:lang w:val="es-ES"/>
          </w:rPr>
          <w:t>1</w:t>
        </w:r>
        <w:r>
          <w:fldChar w:fldCharType="end"/>
        </w:r>
      </w:p>
    </w:sdtContent>
  </w:sdt>
  <w:p w14:paraId="15653871" w14:textId="77777777" w:rsidR="00C3420C" w:rsidRDefault="00C3420C" w:rsidP="00B640EB">
    <w:pPr>
      <w:pStyle w:val="Piedepgina"/>
      <w:rPr>
        <w:rFonts w:ascii="Lato" w:hAnsi="Lato"/>
        <w:color w:val="97184B"/>
        <w:sz w:val="18"/>
      </w:rPr>
    </w:pPr>
    <w:r>
      <w:rPr>
        <w:rFonts w:ascii="Lato" w:hAnsi="Lato"/>
        <w:noProof/>
        <w:color w:val="97184B"/>
        <w:sz w:val="18"/>
        <w:lang w:eastAsia="es-MX"/>
      </w:rPr>
      <w:drawing>
        <wp:anchor distT="0" distB="0" distL="114300" distR="114300" simplePos="0" relativeHeight="251658752" behindDoc="0" locked="0" layoutInCell="1" allowOverlap="1" wp14:anchorId="35EC6444" wp14:editId="48CF624A">
          <wp:simplePos x="0" y="0"/>
          <wp:positionH relativeFrom="margin">
            <wp:posOffset>3865880</wp:posOffset>
          </wp:positionH>
          <wp:positionV relativeFrom="paragraph">
            <wp:posOffset>100330</wp:posOffset>
          </wp:positionV>
          <wp:extent cx="1652954" cy="278235"/>
          <wp:effectExtent l="0" t="0" r="4445" b="7620"/>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iputados-01.jpg"/>
                  <pic:cNvPicPr/>
                </pic:nvPicPr>
                <pic:blipFill>
                  <a:blip r:embed="rId2">
                    <a:extLst>
                      <a:ext uri="{28A0092B-C50C-407E-A947-70E740481C1C}">
                        <a14:useLocalDpi xmlns:a14="http://schemas.microsoft.com/office/drawing/2010/main" val="0"/>
                      </a:ext>
                    </a:extLst>
                  </a:blip>
                  <a:stretch>
                    <a:fillRect/>
                  </a:stretch>
                </pic:blipFill>
                <pic:spPr>
                  <a:xfrm>
                    <a:off x="0" y="0"/>
                    <a:ext cx="1652954" cy="278235"/>
                  </a:xfrm>
                  <a:prstGeom prst="rect">
                    <a:avLst/>
                  </a:prstGeom>
                </pic:spPr>
              </pic:pic>
            </a:graphicData>
          </a:graphic>
          <wp14:sizeRelH relativeFrom="page">
            <wp14:pctWidth>0</wp14:pctWidth>
          </wp14:sizeRelH>
          <wp14:sizeRelV relativeFrom="page">
            <wp14:pctHeight>0</wp14:pctHeight>
          </wp14:sizeRelV>
        </wp:anchor>
      </w:drawing>
    </w:r>
    <w:r w:rsidRPr="00C85FE3">
      <w:rPr>
        <w:rFonts w:ascii="Lato" w:hAnsi="Lato"/>
        <w:noProof/>
        <w:color w:val="97184B"/>
        <w:sz w:val="18"/>
        <w:lang w:eastAsia="es-MX"/>
      </w:rPr>
      <w:t>P</w:t>
    </w:r>
    <w:r>
      <w:rPr>
        <w:rFonts w:ascii="Lato" w:hAnsi="Lato"/>
        <w:noProof/>
        <w:color w:val="97184B"/>
        <w:sz w:val="18"/>
        <w:lang w:eastAsia="es-MX"/>
      </w:rPr>
      <w:t xml:space="preserve">laza Hidalgo S/N. Col. Centro </w:t>
    </w:r>
  </w:p>
  <w:p w14:paraId="673307B6" w14:textId="77777777" w:rsidR="00C3420C" w:rsidRDefault="00C3420C" w:rsidP="00B640EB">
    <w:pPr>
      <w:pStyle w:val="Piedepgina"/>
      <w:tabs>
        <w:tab w:val="clear" w:pos="4419"/>
        <w:tab w:val="clear" w:pos="8838"/>
        <w:tab w:val="right" w:pos="12900"/>
      </w:tabs>
      <w:rPr>
        <w:rFonts w:ascii="Lato" w:hAnsi="Lato"/>
        <w:noProof/>
        <w:color w:val="97184B"/>
        <w:sz w:val="18"/>
        <w:lang w:eastAsia="es-MX"/>
      </w:rPr>
    </w:pPr>
    <w:r>
      <w:rPr>
        <w:rFonts w:ascii="Lato" w:hAnsi="Lato"/>
        <w:noProof/>
        <w:color w:val="97184B"/>
        <w:sz w:val="18"/>
        <w:lang w:eastAsia="es-MX"/>
      </w:rPr>
      <w:t>Toluca, México, C. P. 50000</w:t>
    </w:r>
    <w:r>
      <w:rPr>
        <w:rFonts w:ascii="Lato" w:hAnsi="Lato"/>
        <w:noProof/>
        <w:color w:val="97184B"/>
        <w:sz w:val="18"/>
        <w:lang w:eastAsia="es-MX"/>
      </w:rPr>
      <w:br/>
      <w:t xml:space="preserve">Tels. (722) 2 79 64 00 y 2 79 65 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52AB7" w14:textId="77777777" w:rsidR="0019481C" w:rsidRDefault="0019481C" w:rsidP="00247F7C">
      <w:pPr>
        <w:spacing w:after="0" w:line="240" w:lineRule="auto"/>
      </w:pPr>
      <w:r>
        <w:separator/>
      </w:r>
    </w:p>
  </w:footnote>
  <w:footnote w:type="continuationSeparator" w:id="0">
    <w:p w14:paraId="4C2FBE6F" w14:textId="77777777" w:rsidR="0019481C" w:rsidRDefault="0019481C" w:rsidP="00247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20EB" w14:textId="5877794D" w:rsidR="00C3420C" w:rsidRPr="00BE76F1" w:rsidRDefault="00C3420C" w:rsidP="00FB5883">
    <w:pPr>
      <w:pStyle w:val="Encabezado"/>
      <w:rPr>
        <w:noProof/>
        <w:lang w:eastAsia="es-MX"/>
      </w:rPr>
    </w:pPr>
    <w:r>
      <w:rPr>
        <w:noProof/>
      </w:rPr>
      <w:drawing>
        <wp:anchor distT="0" distB="0" distL="0" distR="0" simplePos="0" relativeHeight="251684352" behindDoc="1" locked="0" layoutInCell="1" allowOverlap="1" wp14:anchorId="7A7565D9" wp14:editId="631DC542">
          <wp:simplePos x="0" y="0"/>
          <wp:positionH relativeFrom="margin">
            <wp:align>center</wp:align>
          </wp:positionH>
          <wp:positionV relativeFrom="page">
            <wp:posOffset>296545</wp:posOffset>
          </wp:positionV>
          <wp:extent cx="2346960" cy="74485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46960" cy="744854"/>
                  </a:xfrm>
                  <a:prstGeom prst="rect">
                    <a:avLst/>
                  </a:prstGeom>
                </pic:spPr>
              </pic:pic>
            </a:graphicData>
          </a:graphic>
        </wp:anchor>
      </w:drawing>
    </w:r>
  </w:p>
  <w:p w14:paraId="5B519A6E" w14:textId="77777777" w:rsidR="00C3420C" w:rsidRDefault="00C3420C" w:rsidP="00FB5883">
    <w:pPr>
      <w:pStyle w:val="Encabezado"/>
    </w:pPr>
    <w:r>
      <w:t xml:space="preserve">        </w:t>
    </w:r>
  </w:p>
  <w:p w14:paraId="649E5D9A" w14:textId="77777777" w:rsidR="00C3420C" w:rsidRDefault="00C3420C" w:rsidP="00FB5883">
    <w:pPr>
      <w:pStyle w:val="Encabezado"/>
    </w:pPr>
    <w:r>
      <w:t xml:space="preserve"> </w:t>
    </w:r>
  </w:p>
  <w:p w14:paraId="2A79CF83" w14:textId="77777777" w:rsidR="00C3420C" w:rsidRDefault="00C3420C">
    <w:pPr>
      <w:pStyle w:val="Encabezado"/>
    </w:pPr>
    <w:r>
      <w:rPr>
        <w:noProof/>
        <w:lang w:eastAsia="es-MX"/>
      </w:rPr>
      <mc:AlternateContent>
        <mc:Choice Requires="wps">
          <w:drawing>
            <wp:anchor distT="0" distB="0" distL="114300" distR="114300" simplePos="0" relativeHeight="251639296" behindDoc="0" locked="0" layoutInCell="1" allowOverlap="1" wp14:anchorId="2C990785" wp14:editId="624A5F6C">
              <wp:simplePos x="0" y="0"/>
              <wp:positionH relativeFrom="margin">
                <wp:align>left</wp:align>
              </wp:positionH>
              <wp:positionV relativeFrom="paragraph">
                <wp:posOffset>6985</wp:posOffset>
              </wp:positionV>
              <wp:extent cx="5704205" cy="2324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232410"/>
                      </a:xfrm>
                      <a:prstGeom prst="rect">
                        <a:avLst/>
                      </a:prstGeom>
                      <a:noFill/>
                      <a:ln w="9525">
                        <a:noFill/>
                        <a:miter lim="800000"/>
                        <a:headEnd/>
                        <a:tailEnd/>
                      </a:ln>
                    </wps:spPr>
                    <wps:txbx>
                      <w:txbxContent>
                        <w:p w14:paraId="1B80687F" w14:textId="77777777" w:rsidR="007573F3" w:rsidRPr="006B13D8" w:rsidRDefault="007573F3" w:rsidP="007573F3">
                          <w:pPr>
                            <w:spacing w:line="258" w:lineRule="auto"/>
                            <w:jc w:val="center"/>
                            <w:rPr>
                              <w:b/>
                              <w:color w:val="800000"/>
                              <w:sz w:val="16"/>
                            </w:rPr>
                          </w:pPr>
                          <w:r w:rsidRPr="006B13D8">
                            <w:rPr>
                              <w:b/>
                              <w:color w:val="800000"/>
                              <w:sz w:val="16"/>
                            </w:rPr>
                            <w:t>“2023. Año del Septuagésimo Aniversario del Reconocimiento del Derecho al Voto de las Mujeres en México”.</w:t>
                          </w:r>
                        </w:p>
                        <w:p w14:paraId="02AF99F8" w14:textId="32401F4C" w:rsidR="00C3420C" w:rsidRPr="00F71D3F" w:rsidRDefault="00C3420C" w:rsidP="00B640EB">
                          <w:pPr>
                            <w:pStyle w:val="Encabezado"/>
                            <w:jc w:val="center"/>
                            <w:rPr>
                              <w:rFonts w:ascii="Arial" w:hAnsi="Arial" w:cs="Arial"/>
                              <w:b/>
                              <w:color w:val="800000"/>
                              <w:sz w:val="16"/>
                              <w:szCs w:val="16"/>
                              <w:shd w:val="clear" w:color="auto" w:fill="FFFFFF"/>
                            </w:rPr>
                          </w:pPr>
                        </w:p>
                        <w:p w14:paraId="25B263BC" w14:textId="77777777" w:rsidR="00C3420C" w:rsidRDefault="00C3420C" w:rsidP="00B640EB">
                          <w:pPr>
                            <w:jc w:val="center"/>
                            <w:rPr>
                              <w:rFonts w:ascii="Lato" w:hAnsi="Lato"/>
                              <w:b/>
                              <w:color w:val="97184B"/>
                              <w:sz w:val="18"/>
                            </w:rPr>
                          </w:pPr>
                        </w:p>
                        <w:p w14:paraId="47A8F652" w14:textId="77777777" w:rsidR="00C3420C" w:rsidRPr="00194C92" w:rsidRDefault="00C3420C" w:rsidP="00B640EB">
                          <w:pPr>
                            <w:jc w:val="center"/>
                            <w:rPr>
                              <w:rFonts w:ascii="Lato" w:hAnsi="Lato"/>
                              <w:b/>
                              <w:color w:val="692044"/>
                              <w:sz w:val="16"/>
                            </w:rPr>
                          </w:pPr>
                          <w:r w:rsidRPr="00194C92">
                            <w:rPr>
                              <w:rFonts w:ascii="Lato" w:hAnsi="Lato"/>
                              <w:b/>
                              <w:color w:val="692044"/>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90785" id="_x0000_t202" coordsize="21600,21600" o:spt="202" path="m,l,21600r21600,l21600,xe">
              <v:stroke joinstyle="miter"/>
              <v:path gradientshapeok="t" o:connecttype="rect"/>
            </v:shapetype>
            <v:shape id="Cuadro de texto 2" o:spid="_x0000_s1026" type="#_x0000_t202" style="position:absolute;margin-left:0;margin-top:.55pt;width:449.15pt;height:18.3pt;z-index:251639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bBDwIAAPkDAAAOAAAAZHJzL2Uyb0RvYy54bWysU9tuGyEQfa/Uf0C817ve2k2yMo5Sp6kq&#10;pRcp7QdgYL2owFDA3k2/PgPrOFb7VnUfEOzMHOacOayuR2vIQYWowTE6n9WUKCdAardj9Mf3uzeX&#10;lMTEneQGnGL0UUV6vX79ajX4VjXQg5EqEARxsR08o31Kvq2qKHpleZyBVw6DHQTLEx7DrpKBD4hu&#10;TdXU9btqgCB9AKFixL+3U5CuC37XKZG+dl1UiRhGsbdU1lDWbV6r9Yq3u8B9r8WxDf4PXViuHV56&#10;grrliZN90H9BWS0CROjSTICtoOu0UIUDspnXf7B56LlXhQuKE/1Jpvj/YMWXw7dAtGS0ocRxiyPa&#10;7LkMQKQiSY0JSJNFGnxsMffBY3Ya38OIwy6Eo78H8TMSB5ueu526CQGGXnGJTc5zZXVWOuHEDLId&#10;PoPE2/g+QQEau2CzgqgJQXQc1uNpQNgHEfhzeVEvmnpJicBY87ZZzMsEK94+V/sQ00cFluQNowEN&#10;UND54T6m3A1vn1PyZQ7utDHFBMaRgdGrZbMsBWcRqxN61GjL6GWdv8k1meQHJ0tx4tpMe7zAuCPr&#10;THSinMbtiIlZii3IR+QfYPIivh3c9BB+UzKgDxmNv/Y8KErMJ4caXs0Xi2zcclgsLxo8hPPI9jzC&#10;nUAoRhMl03aTitknrjeodaeLDC+dHHtFfxV1jm8hG/j8XLJeXuz6CQAA//8DAFBLAwQUAAYACAAA&#10;ACEAgyoi09oAAAAFAQAADwAAAGRycy9kb3ducmV2LnhtbEyPwU7DMBBE70j8g7VI3Oi6FGga4lQI&#10;xBVEgUq9ufE2iYjXUew24e9ZTnDcmdHM22I9+U6daIhtYAPzmQZFXAXXcm3g4/35KgMVk2Vnu8Bk&#10;4JsirMvzs8LmLoz8RqdNqpWUcMytgSalPkeMVUPexlnoicU7hMHbJOdQoxvsKOW+w2ut79DblmWh&#10;sT09NlR9bY7ewOfLYbe90a/1k7/txzBpZL9CYy4vpod7UImm9BeGX3xBh1KY9uHILqrOgDySRJ2D&#10;EjNbZQtQewOL5RKwLPA/ffkDAAD//wMAUEsBAi0AFAAGAAgAAAAhALaDOJL+AAAA4QEAABMAAAAA&#10;AAAAAAAAAAAAAAAAAFtDb250ZW50X1R5cGVzXS54bWxQSwECLQAUAAYACAAAACEAOP0h/9YAAACU&#10;AQAACwAAAAAAAAAAAAAAAAAvAQAAX3JlbHMvLnJlbHNQSwECLQAUAAYACAAAACEArWZGwQ8CAAD5&#10;AwAADgAAAAAAAAAAAAAAAAAuAgAAZHJzL2Uyb0RvYy54bWxQSwECLQAUAAYACAAAACEAgyoi09oA&#10;AAAFAQAADwAAAAAAAAAAAAAAAABpBAAAZHJzL2Rvd25yZXYueG1sUEsFBgAAAAAEAAQA8wAAAHAF&#10;AAAAAA==&#10;" filled="f" stroked="f">
              <v:textbox>
                <w:txbxContent>
                  <w:p w14:paraId="1B80687F" w14:textId="77777777" w:rsidR="007573F3" w:rsidRPr="006B13D8" w:rsidRDefault="007573F3" w:rsidP="007573F3">
                    <w:pPr>
                      <w:spacing w:line="258" w:lineRule="auto"/>
                      <w:jc w:val="center"/>
                      <w:rPr>
                        <w:b/>
                        <w:color w:val="800000"/>
                        <w:sz w:val="16"/>
                      </w:rPr>
                    </w:pPr>
                    <w:r w:rsidRPr="006B13D8">
                      <w:rPr>
                        <w:b/>
                        <w:color w:val="800000"/>
                        <w:sz w:val="16"/>
                      </w:rPr>
                      <w:t>“2023. Año del Septuagésimo Aniversario del Reconocimiento del Derecho al Voto de las Mujeres en México”.</w:t>
                    </w:r>
                  </w:p>
                  <w:p w14:paraId="02AF99F8" w14:textId="32401F4C" w:rsidR="00C3420C" w:rsidRPr="00F71D3F" w:rsidRDefault="00C3420C" w:rsidP="00B640EB">
                    <w:pPr>
                      <w:pStyle w:val="Encabezado"/>
                      <w:jc w:val="center"/>
                      <w:rPr>
                        <w:rFonts w:ascii="Arial" w:hAnsi="Arial" w:cs="Arial"/>
                        <w:b/>
                        <w:color w:val="800000"/>
                        <w:sz w:val="16"/>
                        <w:szCs w:val="16"/>
                        <w:shd w:val="clear" w:color="auto" w:fill="FFFFFF"/>
                      </w:rPr>
                    </w:pPr>
                  </w:p>
                  <w:p w14:paraId="25B263BC" w14:textId="77777777" w:rsidR="00C3420C" w:rsidRDefault="00C3420C" w:rsidP="00B640EB">
                    <w:pPr>
                      <w:jc w:val="center"/>
                      <w:rPr>
                        <w:rFonts w:ascii="Lato" w:hAnsi="Lato"/>
                        <w:b/>
                        <w:color w:val="97184B"/>
                        <w:sz w:val="18"/>
                      </w:rPr>
                    </w:pPr>
                  </w:p>
                  <w:p w14:paraId="47A8F652" w14:textId="77777777" w:rsidR="00C3420C" w:rsidRPr="00194C92" w:rsidRDefault="00C3420C" w:rsidP="00B640EB">
                    <w:pPr>
                      <w:jc w:val="center"/>
                      <w:rPr>
                        <w:rFonts w:ascii="Lato" w:hAnsi="Lato"/>
                        <w:b/>
                        <w:color w:val="692044"/>
                        <w:sz w:val="16"/>
                      </w:rPr>
                    </w:pPr>
                    <w:r w:rsidRPr="00194C92">
                      <w:rPr>
                        <w:rFonts w:ascii="Lato" w:hAnsi="Lato"/>
                        <w:b/>
                        <w:color w:val="692044"/>
                        <w:sz w:val="16"/>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F8D"/>
    <w:multiLevelType w:val="hybridMultilevel"/>
    <w:tmpl w:val="E8B637E4"/>
    <w:lvl w:ilvl="0" w:tplc="1126663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117B42"/>
    <w:multiLevelType w:val="hybridMultilevel"/>
    <w:tmpl w:val="EFAC1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E2125"/>
    <w:multiLevelType w:val="hybridMultilevel"/>
    <w:tmpl w:val="A0FEB3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A41767"/>
    <w:multiLevelType w:val="hybridMultilevel"/>
    <w:tmpl w:val="FA88F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8D5B5C"/>
    <w:multiLevelType w:val="hybridMultilevel"/>
    <w:tmpl w:val="9CBA3B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1C3CE3"/>
    <w:multiLevelType w:val="hybridMultilevel"/>
    <w:tmpl w:val="542C8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D14388"/>
    <w:multiLevelType w:val="multilevel"/>
    <w:tmpl w:val="ED8EF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11AFD"/>
    <w:multiLevelType w:val="hybridMultilevel"/>
    <w:tmpl w:val="483C9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AF695B"/>
    <w:multiLevelType w:val="hybridMultilevel"/>
    <w:tmpl w:val="2440F9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DA1A24"/>
    <w:multiLevelType w:val="hybridMultilevel"/>
    <w:tmpl w:val="044ADC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424807"/>
    <w:multiLevelType w:val="hybridMultilevel"/>
    <w:tmpl w:val="77C4F628"/>
    <w:lvl w:ilvl="0" w:tplc="777086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4A492E"/>
    <w:multiLevelType w:val="hybridMultilevel"/>
    <w:tmpl w:val="2036F8C2"/>
    <w:lvl w:ilvl="0" w:tplc="FA6471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DE6E75"/>
    <w:multiLevelType w:val="hybridMultilevel"/>
    <w:tmpl w:val="7C44A2C4"/>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13" w15:restartNumberingAfterBreak="0">
    <w:nsid w:val="3CAB323C"/>
    <w:multiLevelType w:val="hybridMultilevel"/>
    <w:tmpl w:val="C47C6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4D40DA"/>
    <w:multiLevelType w:val="hybridMultilevel"/>
    <w:tmpl w:val="39E6C07C"/>
    <w:numStyleLink w:val="Letra"/>
  </w:abstractNum>
  <w:abstractNum w:abstractNumId="15" w15:restartNumberingAfterBreak="0">
    <w:nsid w:val="41867A70"/>
    <w:multiLevelType w:val="multilevel"/>
    <w:tmpl w:val="C8E8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914618"/>
    <w:multiLevelType w:val="hybridMultilevel"/>
    <w:tmpl w:val="94168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D84FBB"/>
    <w:multiLevelType w:val="multilevel"/>
    <w:tmpl w:val="11C2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C33890"/>
    <w:multiLevelType w:val="hybridMultilevel"/>
    <w:tmpl w:val="6E763B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80622E"/>
    <w:multiLevelType w:val="hybridMultilevel"/>
    <w:tmpl w:val="8FD8DC88"/>
    <w:lvl w:ilvl="0" w:tplc="4ABEE75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BEF58D9"/>
    <w:multiLevelType w:val="hybridMultilevel"/>
    <w:tmpl w:val="8F5673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6A5931"/>
    <w:multiLevelType w:val="hybridMultilevel"/>
    <w:tmpl w:val="CEF2B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2457E0"/>
    <w:multiLevelType w:val="hybridMultilevel"/>
    <w:tmpl w:val="D324C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7B7A69"/>
    <w:multiLevelType w:val="multilevel"/>
    <w:tmpl w:val="D4BE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D84176"/>
    <w:multiLevelType w:val="hybridMultilevel"/>
    <w:tmpl w:val="39E6C07C"/>
    <w:styleLink w:val="Letra"/>
    <w:lvl w:ilvl="0" w:tplc="00E6CB34">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32D0C0A4">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D75EAB98">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7F2CCBE">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1312F67C">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798EAE8C">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B940707A">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82F206FA">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1A76842A">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FAF0A63"/>
    <w:multiLevelType w:val="hybridMultilevel"/>
    <w:tmpl w:val="6F48A2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2172F8"/>
    <w:multiLevelType w:val="hybridMultilevel"/>
    <w:tmpl w:val="E390C87E"/>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7" w15:restartNumberingAfterBreak="0">
    <w:nsid w:val="64B535A5"/>
    <w:multiLevelType w:val="hybridMultilevel"/>
    <w:tmpl w:val="6540D8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B14D8F"/>
    <w:multiLevelType w:val="hybridMultilevel"/>
    <w:tmpl w:val="5FF0C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BB30FA"/>
    <w:multiLevelType w:val="hybridMultilevel"/>
    <w:tmpl w:val="36444B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E1770E"/>
    <w:multiLevelType w:val="hybridMultilevel"/>
    <w:tmpl w:val="DA5ECC6A"/>
    <w:lvl w:ilvl="0" w:tplc="43F0C72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D47011E"/>
    <w:multiLevelType w:val="hybridMultilevel"/>
    <w:tmpl w:val="11FE94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FD45FA"/>
    <w:multiLevelType w:val="hybridMultilevel"/>
    <w:tmpl w:val="32FA2B0E"/>
    <w:lvl w:ilvl="0" w:tplc="0BAE653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6EE7643D"/>
    <w:multiLevelType w:val="hybridMultilevel"/>
    <w:tmpl w:val="E884A214"/>
    <w:lvl w:ilvl="0" w:tplc="FA4CDD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525950"/>
    <w:multiLevelType w:val="hybridMultilevel"/>
    <w:tmpl w:val="4AA6211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5" w15:restartNumberingAfterBreak="0">
    <w:nsid w:val="7A4865F2"/>
    <w:multiLevelType w:val="hybridMultilevel"/>
    <w:tmpl w:val="6EE6C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0132C0"/>
    <w:multiLevelType w:val="hybridMultilevel"/>
    <w:tmpl w:val="411C2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19372E"/>
    <w:multiLevelType w:val="hybridMultilevel"/>
    <w:tmpl w:val="6DE2F9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17"/>
  </w:num>
  <w:num w:numId="3">
    <w:abstractNumId w:val="16"/>
  </w:num>
  <w:num w:numId="4">
    <w:abstractNumId w:val="24"/>
  </w:num>
  <w:num w:numId="5">
    <w:abstractNumId w:val="14"/>
  </w:num>
  <w:num w:numId="6">
    <w:abstractNumId w:val="31"/>
  </w:num>
  <w:num w:numId="7">
    <w:abstractNumId w:val="30"/>
  </w:num>
  <w:num w:numId="8">
    <w:abstractNumId w:val="0"/>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7"/>
  </w:num>
  <w:num w:numId="13">
    <w:abstractNumId w:val="29"/>
  </w:num>
  <w:num w:numId="14">
    <w:abstractNumId w:val="15"/>
  </w:num>
  <w:num w:numId="15">
    <w:abstractNumId w:val="26"/>
  </w:num>
  <w:num w:numId="16">
    <w:abstractNumId w:val="12"/>
  </w:num>
  <w:num w:numId="17">
    <w:abstractNumId w:val="23"/>
  </w:num>
  <w:num w:numId="18">
    <w:abstractNumId w:val="18"/>
  </w:num>
  <w:num w:numId="19">
    <w:abstractNumId w:val="10"/>
  </w:num>
  <w:num w:numId="20">
    <w:abstractNumId w:val="33"/>
  </w:num>
  <w:num w:numId="21">
    <w:abstractNumId w:val="20"/>
  </w:num>
  <w:num w:numId="22">
    <w:abstractNumId w:val="8"/>
  </w:num>
  <w:num w:numId="23">
    <w:abstractNumId w:val="2"/>
  </w:num>
  <w:num w:numId="24">
    <w:abstractNumId w:val="25"/>
  </w:num>
  <w:num w:numId="25">
    <w:abstractNumId w:val="1"/>
  </w:num>
  <w:num w:numId="26">
    <w:abstractNumId w:val="37"/>
  </w:num>
  <w:num w:numId="27">
    <w:abstractNumId w:val="34"/>
  </w:num>
  <w:num w:numId="28">
    <w:abstractNumId w:val="28"/>
  </w:num>
  <w:num w:numId="29">
    <w:abstractNumId w:val="11"/>
  </w:num>
  <w:num w:numId="30">
    <w:abstractNumId w:val="5"/>
  </w:num>
  <w:num w:numId="31">
    <w:abstractNumId w:val="3"/>
  </w:num>
  <w:num w:numId="32">
    <w:abstractNumId w:val="13"/>
  </w:num>
  <w:num w:numId="33">
    <w:abstractNumId w:val="4"/>
  </w:num>
  <w:num w:numId="34">
    <w:abstractNumId w:val="9"/>
  </w:num>
  <w:num w:numId="35">
    <w:abstractNumId w:val="21"/>
  </w:num>
  <w:num w:numId="36">
    <w:abstractNumId w:val="35"/>
  </w:num>
  <w:num w:numId="37">
    <w:abstractNumId w:val="7"/>
  </w:num>
  <w:num w:numId="38">
    <w:abstractNumId w:val="2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7C"/>
    <w:rsid w:val="00000910"/>
    <w:rsid w:val="0000276D"/>
    <w:rsid w:val="0000463D"/>
    <w:rsid w:val="00004D3D"/>
    <w:rsid w:val="00005065"/>
    <w:rsid w:val="00006578"/>
    <w:rsid w:val="000076B4"/>
    <w:rsid w:val="00010924"/>
    <w:rsid w:val="00011504"/>
    <w:rsid w:val="000122BD"/>
    <w:rsid w:val="00012925"/>
    <w:rsid w:val="00012BD0"/>
    <w:rsid w:val="00012E4C"/>
    <w:rsid w:val="000145EC"/>
    <w:rsid w:val="000149A8"/>
    <w:rsid w:val="00014F95"/>
    <w:rsid w:val="00015FD1"/>
    <w:rsid w:val="000163EC"/>
    <w:rsid w:val="00016DAE"/>
    <w:rsid w:val="00017731"/>
    <w:rsid w:val="00017B7E"/>
    <w:rsid w:val="0002006C"/>
    <w:rsid w:val="0002079A"/>
    <w:rsid w:val="00021BFC"/>
    <w:rsid w:val="00022B52"/>
    <w:rsid w:val="00022BAB"/>
    <w:rsid w:val="00023503"/>
    <w:rsid w:val="000252CB"/>
    <w:rsid w:val="00027A3B"/>
    <w:rsid w:val="00027C6E"/>
    <w:rsid w:val="00030921"/>
    <w:rsid w:val="00030927"/>
    <w:rsid w:val="00031495"/>
    <w:rsid w:val="00032E5A"/>
    <w:rsid w:val="00033CE5"/>
    <w:rsid w:val="00034EB7"/>
    <w:rsid w:val="000355B7"/>
    <w:rsid w:val="0003597D"/>
    <w:rsid w:val="00036108"/>
    <w:rsid w:val="000369DD"/>
    <w:rsid w:val="00040E05"/>
    <w:rsid w:val="000410E6"/>
    <w:rsid w:val="0004125C"/>
    <w:rsid w:val="000412BE"/>
    <w:rsid w:val="000414DE"/>
    <w:rsid w:val="0004188E"/>
    <w:rsid w:val="00043B1E"/>
    <w:rsid w:val="00043EE9"/>
    <w:rsid w:val="000446B9"/>
    <w:rsid w:val="000456B3"/>
    <w:rsid w:val="000463B6"/>
    <w:rsid w:val="0005018C"/>
    <w:rsid w:val="000522F3"/>
    <w:rsid w:val="000532E0"/>
    <w:rsid w:val="00054A2E"/>
    <w:rsid w:val="00054F2B"/>
    <w:rsid w:val="000568F2"/>
    <w:rsid w:val="00057F90"/>
    <w:rsid w:val="00057FDC"/>
    <w:rsid w:val="000601AE"/>
    <w:rsid w:val="00060AD7"/>
    <w:rsid w:val="000620D0"/>
    <w:rsid w:val="00062501"/>
    <w:rsid w:val="0006361E"/>
    <w:rsid w:val="00063A2E"/>
    <w:rsid w:val="000650BE"/>
    <w:rsid w:val="00065152"/>
    <w:rsid w:val="00066396"/>
    <w:rsid w:val="000710AA"/>
    <w:rsid w:val="000713A6"/>
    <w:rsid w:val="0007278A"/>
    <w:rsid w:val="00072ABD"/>
    <w:rsid w:val="00074E8B"/>
    <w:rsid w:val="00075FE8"/>
    <w:rsid w:val="0007613D"/>
    <w:rsid w:val="00076BB3"/>
    <w:rsid w:val="0007790D"/>
    <w:rsid w:val="00077F52"/>
    <w:rsid w:val="00080782"/>
    <w:rsid w:val="000813FC"/>
    <w:rsid w:val="0008182B"/>
    <w:rsid w:val="00082321"/>
    <w:rsid w:val="00082CD1"/>
    <w:rsid w:val="00083CC8"/>
    <w:rsid w:val="00087983"/>
    <w:rsid w:val="000925EB"/>
    <w:rsid w:val="00093B23"/>
    <w:rsid w:val="00096C18"/>
    <w:rsid w:val="00097E40"/>
    <w:rsid w:val="000A0961"/>
    <w:rsid w:val="000A0990"/>
    <w:rsid w:val="000A151E"/>
    <w:rsid w:val="000A2E16"/>
    <w:rsid w:val="000A3E1B"/>
    <w:rsid w:val="000A4DFD"/>
    <w:rsid w:val="000A5A1C"/>
    <w:rsid w:val="000A6748"/>
    <w:rsid w:val="000A6A3E"/>
    <w:rsid w:val="000A6C63"/>
    <w:rsid w:val="000A7C7C"/>
    <w:rsid w:val="000B1E73"/>
    <w:rsid w:val="000B2591"/>
    <w:rsid w:val="000B2716"/>
    <w:rsid w:val="000B2877"/>
    <w:rsid w:val="000B292E"/>
    <w:rsid w:val="000B2968"/>
    <w:rsid w:val="000B2AA6"/>
    <w:rsid w:val="000B333D"/>
    <w:rsid w:val="000B41F1"/>
    <w:rsid w:val="000B721A"/>
    <w:rsid w:val="000C1187"/>
    <w:rsid w:val="000C2DA8"/>
    <w:rsid w:val="000C345A"/>
    <w:rsid w:val="000C4EEA"/>
    <w:rsid w:val="000C59F0"/>
    <w:rsid w:val="000C64CF"/>
    <w:rsid w:val="000C67CB"/>
    <w:rsid w:val="000D2FB3"/>
    <w:rsid w:val="000D501D"/>
    <w:rsid w:val="000D5CC7"/>
    <w:rsid w:val="000D75E7"/>
    <w:rsid w:val="000D784A"/>
    <w:rsid w:val="000E0067"/>
    <w:rsid w:val="000E0B00"/>
    <w:rsid w:val="000E0E1D"/>
    <w:rsid w:val="000E1107"/>
    <w:rsid w:val="000E13FB"/>
    <w:rsid w:val="000E1B75"/>
    <w:rsid w:val="000E2BDD"/>
    <w:rsid w:val="000E60A2"/>
    <w:rsid w:val="000E7EDD"/>
    <w:rsid w:val="000F00CD"/>
    <w:rsid w:val="000F12F1"/>
    <w:rsid w:val="000F1EA7"/>
    <w:rsid w:val="000F2925"/>
    <w:rsid w:val="000F739C"/>
    <w:rsid w:val="000F7D17"/>
    <w:rsid w:val="001010ED"/>
    <w:rsid w:val="00101704"/>
    <w:rsid w:val="001045E1"/>
    <w:rsid w:val="00105550"/>
    <w:rsid w:val="0010582B"/>
    <w:rsid w:val="00105EF1"/>
    <w:rsid w:val="0010605A"/>
    <w:rsid w:val="00107F5F"/>
    <w:rsid w:val="001107BA"/>
    <w:rsid w:val="00110B11"/>
    <w:rsid w:val="00110C62"/>
    <w:rsid w:val="00113322"/>
    <w:rsid w:val="00113BBE"/>
    <w:rsid w:val="00114ACB"/>
    <w:rsid w:val="001157C3"/>
    <w:rsid w:val="001159C9"/>
    <w:rsid w:val="00115CA5"/>
    <w:rsid w:val="00115D41"/>
    <w:rsid w:val="001174CB"/>
    <w:rsid w:val="00121AC8"/>
    <w:rsid w:val="0012288D"/>
    <w:rsid w:val="00122D1D"/>
    <w:rsid w:val="00123F1B"/>
    <w:rsid w:val="001262EF"/>
    <w:rsid w:val="00127F2E"/>
    <w:rsid w:val="001316F7"/>
    <w:rsid w:val="0013325A"/>
    <w:rsid w:val="001341FC"/>
    <w:rsid w:val="001346AD"/>
    <w:rsid w:val="00134BA8"/>
    <w:rsid w:val="00135361"/>
    <w:rsid w:val="001370E2"/>
    <w:rsid w:val="00137E5D"/>
    <w:rsid w:val="0014027B"/>
    <w:rsid w:val="00142CC6"/>
    <w:rsid w:val="0014303C"/>
    <w:rsid w:val="00143933"/>
    <w:rsid w:val="00143B62"/>
    <w:rsid w:val="0014508B"/>
    <w:rsid w:val="00146460"/>
    <w:rsid w:val="00146625"/>
    <w:rsid w:val="001466CE"/>
    <w:rsid w:val="00150496"/>
    <w:rsid w:val="00150E24"/>
    <w:rsid w:val="00151431"/>
    <w:rsid w:val="00151793"/>
    <w:rsid w:val="00151D34"/>
    <w:rsid w:val="001539B3"/>
    <w:rsid w:val="00154798"/>
    <w:rsid w:val="00154C50"/>
    <w:rsid w:val="00154E80"/>
    <w:rsid w:val="00160128"/>
    <w:rsid w:val="001607AF"/>
    <w:rsid w:val="00161E02"/>
    <w:rsid w:val="00161EBA"/>
    <w:rsid w:val="00163187"/>
    <w:rsid w:val="00163995"/>
    <w:rsid w:val="001649F5"/>
    <w:rsid w:val="00165178"/>
    <w:rsid w:val="00165182"/>
    <w:rsid w:val="001657E4"/>
    <w:rsid w:val="00166C21"/>
    <w:rsid w:val="00167CEE"/>
    <w:rsid w:val="00170108"/>
    <w:rsid w:val="0017079A"/>
    <w:rsid w:val="001709EF"/>
    <w:rsid w:val="00170A0B"/>
    <w:rsid w:val="001721A9"/>
    <w:rsid w:val="001735AD"/>
    <w:rsid w:val="00173665"/>
    <w:rsid w:val="001737ED"/>
    <w:rsid w:val="001738C0"/>
    <w:rsid w:val="00173FA6"/>
    <w:rsid w:val="001748D8"/>
    <w:rsid w:val="001766AC"/>
    <w:rsid w:val="0018168A"/>
    <w:rsid w:val="00182D76"/>
    <w:rsid w:val="00183537"/>
    <w:rsid w:val="00183EEA"/>
    <w:rsid w:val="0018418F"/>
    <w:rsid w:val="00185C63"/>
    <w:rsid w:val="00186527"/>
    <w:rsid w:val="00186D60"/>
    <w:rsid w:val="00190ABD"/>
    <w:rsid w:val="001910B8"/>
    <w:rsid w:val="00192739"/>
    <w:rsid w:val="0019481C"/>
    <w:rsid w:val="00194B04"/>
    <w:rsid w:val="00194D36"/>
    <w:rsid w:val="00195625"/>
    <w:rsid w:val="00196BBF"/>
    <w:rsid w:val="00197689"/>
    <w:rsid w:val="001A1248"/>
    <w:rsid w:val="001A164B"/>
    <w:rsid w:val="001A2B0D"/>
    <w:rsid w:val="001A340E"/>
    <w:rsid w:val="001A393A"/>
    <w:rsid w:val="001A4017"/>
    <w:rsid w:val="001A45F1"/>
    <w:rsid w:val="001B045B"/>
    <w:rsid w:val="001B095E"/>
    <w:rsid w:val="001B0F09"/>
    <w:rsid w:val="001B1EF4"/>
    <w:rsid w:val="001B2241"/>
    <w:rsid w:val="001B2331"/>
    <w:rsid w:val="001B347C"/>
    <w:rsid w:val="001B3854"/>
    <w:rsid w:val="001B3A9C"/>
    <w:rsid w:val="001B3AD8"/>
    <w:rsid w:val="001B45A4"/>
    <w:rsid w:val="001C0167"/>
    <w:rsid w:val="001C168C"/>
    <w:rsid w:val="001C1E19"/>
    <w:rsid w:val="001C25CB"/>
    <w:rsid w:val="001C2CDD"/>
    <w:rsid w:val="001C3064"/>
    <w:rsid w:val="001C4F67"/>
    <w:rsid w:val="001C6695"/>
    <w:rsid w:val="001C6D47"/>
    <w:rsid w:val="001C6F91"/>
    <w:rsid w:val="001C70B7"/>
    <w:rsid w:val="001C720C"/>
    <w:rsid w:val="001D0249"/>
    <w:rsid w:val="001D0318"/>
    <w:rsid w:val="001D19A4"/>
    <w:rsid w:val="001D2C00"/>
    <w:rsid w:val="001D34FF"/>
    <w:rsid w:val="001D37EB"/>
    <w:rsid w:val="001D5F63"/>
    <w:rsid w:val="001D6702"/>
    <w:rsid w:val="001D7612"/>
    <w:rsid w:val="001E02A4"/>
    <w:rsid w:val="001E0E02"/>
    <w:rsid w:val="001E1C80"/>
    <w:rsid w:val="001E2088"/>
    <w:rsid w:val="001E3710"/>
    <w:rsid w:val="001E4B02"/>
    <w:rsid w:val="001E6CDB"/>
    <w:rsid w:val="001E7501"/>
    <w:rsid w:val="001E779D"/>
    <w:rsid w:val="001F048B"/>
    <w:rsid w:val="001F1443"/>
    <w:rsid w:val="001F1614"/>
    <w:rsid w:val="001F22D8"/>
    <w:rsid w:val="001F40F1"/>
    <w:rsid w:val="001F69DF"/>
    <w:rsid w:val="001F7381"/>
    <w:rsid w:val="002010B3"/>
    <w:rsid w:val="002016DF"/>
    <w:rsid w:val="00202395"/>
    <w:rsid w:val="00202922"/>
    <w:rsid w:val="00204796"/>
    <w:rsid w:val="00205AC5"/>
    <w:rsid w:val="00207651"/>
    <w:rsid w:val="00207DED"/>
    <w:rsid w:val="0021007B"/>
    <w:rsid w:val="00210758"/>
    <w:rsid w:val="002112D0"/>
    <w:rsid w:val="00211AEA"/>
    <w:rsid w:val="00213413"/>
    <w:rsid w:val="002148F7"/>
    <w:rsid w:val="00214A68"/>
    <w:rsid w:val="0021538E"/>
    <w:rsid w:val="002163A4"/>
    <w:rsid w:val="002164F8"/>
    <w:rsid w:val="00221B3C"/>
    <w:rsid w:val="002232FB"/>
    <w:rsid w:val="00224B5B"/>
    <w:rsid w:val="002267FA"/>
    <w:rsid w:val="00231455"/>
    <w:rsid w:val="002315A3"/>
    <w:rsid w:val="002318B5"/>
    <w:rsid w:val="00232B46"/>
    <w:rsid w:val="00233BA1"/>
    <w:rsid w:val="00234640"/>
    <w:rsid w:val="0024122F"/>
    <w:rsid w:val="00241761"/>
    <w:rsid w:val="00241E0C"/>
    <w:rsid w:val="00241E17"/>
    <w:rsid w:val="00243B7D"/>
    <w:rsid w:val="00244A6A"/>
    <w:rsid w:val="00245B88"/>
    <w:rsid w:val="002468FC"/>
    <w:rsid w:val="0024743B"/>
    <w:rsid w:val="00247F7C"/>
    <w:rsid w:val="002502F2"/>
    <w:rsid w:val="002505E0"/>
    <w:rsid w:val="00251822"/>
    <w:rsid w:val="00251A4A"/>
    <w:rsid w:val="0025364A"/>
    <w:rsid w:val="00254600"/>
    <w:rsid w:val="002556BA"/>
    <w:rsid w:val="0026052B"/>
    <w:rsid w:val="002609F3"/>
    <w:rsid w:val="00260AE6"/>
    <w:rsid w:val="002611C4"/>
    <w:rsid w:val="002659DA"/>
    <w:rsid w:val="00265FA3"/>
    <w:rsid w:val="00266018"/>
    <w:rsid w:val="00266443"/>
    <w:rsid w:val="002668BC"/>
    <w:rsid w:val="0027119E"/>
    <w:rsid w:val="00271DD3"/>
    <w:rsid w:val="00271DDA"/>
    <w:rsid w:val="00271FB4"/>
    <w:rsid w:val="00272499"/>
    <w:rsid w:val="00273A02"/>
    <w:rsid w:val="00274D5D"/>
    <w:rsid w:val="00277174"/>
    <w:rsid w:val="00277A45"/>
    <w:rsid w:val="00280226"/>
    <w:rsid w:val="00280F15"/>
    <w:rsid w:val="00282C91"/>
    <w:rsid w:val="002831FF"/>
    <w:rsid w:val="00284756"/>
    <w:rsid w:val="00286410"/>
    <w:rsid w:val="00290484"/>
    <w:rsid w:val="0029135B"/>
    <w:rsid w:val="00292D1A"/>
    <w:rsid w:val="00293E97"/>
    <w:rsid w:val="00294586"/>
    <w:rsid w:val="00295FEB"/>
    <w:rsid w:val="002960BB"/>
    <w:rsid w:val="00296488"/>
    <w:rsid w:val="00296726"/>
    <w:rsid w:val="002968E1"/>
    <w:rsid w:val="00296B14"/>
    <w:rsid w:val="002A15F2"/>
    <w:rsid w:val="002A29B0"/>
    <w:rsid w:val="002A2C04"/>
    <w:rsid w:val="002A2C28"/>
    <w:rsid w:val="002A4DE8"/>
    <w:rsid w:val="002A5B39"/>
    <w:rsid w:val="002A6783"/>
    <w:rsid w:val="002B1463"/>
    <w:rsid w:val="002B270F"/>
    <w:rsid w:val="002B4D27"/>
    <w:rsid w:val="002B5E60"/>
    <w:rsid w:val="002B706B"/>
    <w:rsid w:val="002B7A89"/>
    <w:rsid w:val="002B7EEB"/>
    <w:rsid w:val="002C2B4F"/>
    <w:rsid w:val="002C4499"/>
    <w:rsid w:val="002C523D"/>
    <w:rsid w:val="002C57A7"/>
    <w:rsid w:val="002C7442"/>
    <w:rsid w:val="002C778F"/>
    <w:rsid w:val="002C7EEE"/>
    <w:rsid w:val="002D185F"/>
    <w:rsid w:val="002D1972"/>
    <w:rsid w:val="002D3509"/>
    <w:rsid w:val="002D5C45"/>
    <w:rsid w:val="002D69EC"/>
    <w:rsid w:val="002D754C"/>
    <w:rsid w:val="002E0B3D"/>
    <w:rsid w:val="002F0CBB"/>
    <w:rsid w:val="002F22D4"/>
    <w:rsid w:val="002F39B4"/>
    <w:rsid w:val="002F3FE6"/>
    <w:rsid w:val="002F542D"/>
    <w:rsid w:val="00300537"/>
    <w:rsid w:val="00301CB4"/>
    <w:rsid w:val="00302F6C"/>
    <w:rsid w:val="00303CBD"/>
    <w:rsid w:val="00303FCC"/>
    <w:rsid w:val="003068C4"/>
    <w:rsid w:val="0031160F"/>
    <w:rsid w:val="0031234D"/>
    <w:rsid w:val="00313CAB"/>
    <w:rsid w:val="003156DA"/>
    <w:rsid w:val="00315F2C"/>
    <w:rsid w:val="00321E54"/>
    <w:rsid w:val="003224BC"/>
    <w:rsid w:val="0032274E"/>
    <w:rsid w:val="00325DD1"/>
    <w:rsid w:val="00327C70"/>
    <w:rsid w:val="00330DC6"/>
    <w:rsid w:val="00331D5C"/>
    <w:rsid w:val="00332841"/>
    <w:rsid w:val="00332D41"/>
    <w:rsid w:val="00333613"/>
    <w:rsid w:val="00333D57"/>
    <w:rsid w:val="00334748"/>
    <w:rsid w:val="00334AFF"/>
    <w:rsid w:val="00335D49"/>
    <w:rsid w:val="00336211"/>
    <w:rsid w:val="003414BC"/>
    <w:rsid w:val="00341573"/>
    <w:rsid w:val="00343A20"/>
    <w:rsid w:val="003461B0"/>
    <w:rsid w:val="003473F0"/>
    <w:rsid w:val="00347616"/>
    <w:rsid w:val="00350DA9"/>
    <w:rsid w:val="00351BA5"/>
    <w:rsid w:val="00351F3D"/>
    <w:rsid w:val="00352038"/>
    <w:rsid w:val="00353C5F"/>
    <w:rsid w:val="0035438C"/>
    <w:rsid w:val="00355372"/>
    <w:rsid w:val="003564F3"/>
    <w:rsid w:val="00357195"/>
    <w:rsid w:val="003575A0"/>
    <w:rsid w:val="0035782F"/>
    <w:rsid w:val="003602ED"/>
    <w:rsid w:val="00361D49"/>
    <w:rsid w:val="00362112"/>
    <w:rsid w:val="0036521E"/>
    <w:rsid w:val="0036523D"/>
    <w:rsid w:val="003668F5"/>
    <w:rsid w:val="00366DD1"/>
    <w:rsid w:val="00366FFD"/>
    <w:rsid w:val="00367E65"/>
    <w:rsid w:val="00371C5A"/>
    <w:rsid w:val="003724AC"/>
    <w:rsid w:val="0037402D"/>
    <w:rsid w:val="00375D34"/>
    <w:rsid w:val="0037628D"/>
    <w:rsid w:val="00380724"/>
    <w:rsid w:val="00383CC9"/>
    <w:rsid w:val="00383EF4"/>
    <w:rsid w:val="003857E7"/>
    <w:rsid w:val="00385F58"/>
    <w:rsid w:val="00386295"/>
    <w:rsid w:val="00386E13"/>
    <w:rsid w:val="0038750C"/>
    <w:rsid w:val="00387965"/>
    <w:rsid w:val="003879FD"/>
    <w:rsid w:val="00391A3E"/>
    <w:rsid w:val="00391FC8"/>
    <w:rsid w:val="003927A5"/>
    <w:rsid w:val="00392B8A"/>
    <w:rsid w:val="00394800"/>
    <w:rsid w:val="003964D1"/>
    <w:rsid w:val="0039680C"/>
    <w:rsid w:val="003979B8"/>
    <w:rsid w:val="003A0A65"/>
    <w:rsid w:val="003A0FC7"/>
    <w:rsid w:val="003A285F"/>
    <w:rsid w:val="003A3ECC"/>
    <w:rsid w:val="003A4561"/>
    <w:rsid w:val="003A4A57"/>
    <w:rsid w:val="003A56CB"/>
    <w:rsid w:val="003A6B12"/>
    <w:rsid w:val="003A786D"/>
    <w:rsid w:val="003A7E45"/>
    <w:rsid w:val="003B0725"/>
    <w:rsid w:val="003B0BBA"/>
    <w:rsid w:val="003B214A"/>
    <w:rsid w:val="003B2A9F"/>
    <w:rsid w:val="003B3616"/>
    <w:rsid w:val="003B3757"/>
    <w:rsid w:val="003B6304"/>
    <w:rsid w:val="003B7A2D"/>
    <w:rsid w:val="003B7C9B"/>
    <w:rsid w:val="003C09E8"/>
    <w:rsid w:val="003C13AB"/>
    <w:rsid w:val="003C209F"/>
    <w:rsid w:val="003C2683"/>
    <w:rsid w:val="003C28FF"/>
    <w:rsid w:val="003C39DC"/>
    <w:rsid w:val="003C5E7D"/>
    <w:rsid w:val="003C769E"/>
    <w:rsid w:val="003D45D6"/>
    <w:rsid w:val="003D58BB"/>
    <w:rsid w:val="003D6BC4"/>
    <w:rsid w:val="003D6F2B"/>
    <w:rsid w:val="003D70FA"/>
    <w:rsid w:val="003D764B"/>
    <w:rsid w:val="003E01DD"/>
    <w:rsid w:val="003E0EEC"/>
    <w:rsid w:val="003E3913"/>
    <w:rsid w:val="003E53D5"/>
    <w:rsid w:val="003E5891"/>
    <w:rsid w:val="003E5D3F"/>
    <w:rsid w:val="003E5DA5"/>
    <w:rsid w:val="003E5F6E"/>
    <w:rsid w:val="003F0537"/>
    <w:rsid w:val="003F172F"/>
    <w:rsid w:val="003F264C"/>
    <w:rsid w:val="003F2A3C"/>
    <w:rsid w:val="003F30C7"/>
    <w:rsid w:val="003F4EDE"/>
    <w:rsid w:val="003F57F9"/>
    <w:rsid w:val="003F7E56"/>
    <w:rsid w:val="004025FF"/>
    <w:rsid w:val="00402612"/>
    <w:rsid w:val="00403462"/>
    <w:rsid w:val="0040417D"/>
    <w:rsid w:val="004056C2"/>
    <w:rsid w:val="00405B2A"/>
    <w:rsid w:val="00407192"/>
    <w:rsid w:val="00407E94"/>
    <w:rsid w:val="00410682"/>
    <w:rsid w:val="00411197"/>
    <w:rsid w:val="00411AD5"/>
    <w:rsid w:val="00411FB0"/>
    <w:rsid w:val="004126D8"/>
    <w:rsid w:val="00414910"/>
    <w:rsid w:val="00416966"/>
    <w:rsid w:val="004179EF"/>
    <w:rsid w:val="00417BCD"/>
    <w:rsid w:val="00417D58"/>
    <w:rsid w:val="0042019B"/>
    <w:rsid w:val="00421BF2"/>
    <w:rsid w:val="00422C3A"/>
    <w:rsid w:val="00422D8F"/>
    <w:rsid w:val="00422E87"/>
    <w:rsid w:val="0042318F"/>
    <w:rsid w:val="004235F0"/>
    <w:rsid w:val="00423602"/>
    <w:rsid w:val="00425492"/>
    <w:rsid w:val="0042647F"/>
    <w:rsid w:val="00427742"/>
    <w:rsid w:val="00430BBD"/>
    <w:rsid w:val="0043144F"/>
    <w:rsid w:val="004345DD"/>
    <w:rsid w:val="00434D31"/>
    <w:rsid w:val="00435260"/>
    <w:rsid w:val="00436376"/>
    <w:rsid w:val="00436BF8"/>
    <w:rsid w:val="00441A2E"/>
    <w:rsid w:val="00441B68"/>
    <w:rsid w:val="004429F8"/>
    <w:rsid w:val="00442BE2"/>
    <w:rsid w:val="004434B1"/>
    <w:rsid w:val="0044518B"/>
    <w:rsid w:val="0044529A"/>
    <w:rsid w:val="00447954"/>
    <w:rsid w:val="00447BB7"/>
    <w:rsid w:val="004501CD"/>
    <w:rsid w:val="00450486"/>
    <w:rsid w:val="0045073D"/>
    <w:rsid w:val="00452905"/>
    <w:rsid w:val="00453096"/>
    <w:rsid w:val="00455B97"/>
    <w:rsid w:val="00455C51"/>
    <w:rsid w:val="00456232"/>
    <w:rsid w:val="00456412"/>
    <w:rsid w:val="00456FDF"/>
    <w:rsid w:val="004572B9"/>
    <w:rsid w:val="00457AAF"/>
    <w:rsid w:val="00457D3D"/>
    <w:rsid w:val="00457EC6"/>
    <w:rsid w:val="00460BF3"/>
    <w:rsid w:val="004618B0"/>
    <w:rsid w:val="00461905"/>
    <w:rsid w:val="00461A48"/>
    <w:rsid w:val="00461F45"/>
    <w:rsid w:val="004620C9"/>
    <w:rsid w:val="004623C5"/>
    <w:rsid w:val="00464B2A"/>
    <w:rsid w:val="004659AE"/>
    <w:rsid w:val="0046686F"/>
    <w:rsid w:val="00466B4B"/>
    <w:rsid w:val="0047081A"/>
    <w:rsid w:val="00470F27"/>
    <w:rsid w:val="00471445"/>
    <w:rsid w:val="004722B5"/>
    <w:rsid w:val="0047285B"/>
    <w:rsid w:val="00472A9A"/>
    <w:rsid w:val="0047309B"/>
    <w:rsid w:val="00473E94"/>
    <w:rsid w:val="0047545A"/>
    <w:rsid w:val="004760CF"/>
    <w:rsid w:val="00476E04"/>
    <w:rsid w:val="00476E9B"/>
    <w:rsid w:val="0047724B"/>
    <w:rsid w:val="00480946"/>
    <w:rsid w:val="004815FB"/>
    <w:rsid w:val="00481BF0"/>
    <w:rsid w:val="0048318D"/>
    <w:rsid w:val="004839E1"/>
    <w:rsid w:val="00484078"/>
    <w:rsid w:val="00484F06"/>
    <w:rsid w:val="004859F6"/>
    <w:rsid w:val="004870F8"/>
    <w:rsid w:val="00490695"/>
    <w:rsid w:val="00491288"/>
    <w:rsid w:val="0049191A"/>
    <w:rsid w:val="00491CA7"/>
    <w:rsid w:val="00493498"/>
    <w:rsid w:val="00493B87"/>
    <w:rsid w:val="00493D26"/>
    <w:rsid w:val="00495C23"/>
    <w:rsid w:val="004961EB"/>
    <w:rsid w:val="00496BD0"/>
    <w:rsid w:val="0049793D"/>
    <w:rsid w:val="004A00BD"/>
    <w:rsid w:val="004A1275"/>
    <w:rsid w:val="004A1A5E"/>
    <w:rsid w:val="004A1D38"/>
    <w:rsid w:val="004A3B1E"/>
    <w:rsid w:val="004A3EBA"/>
    <w:rsid w:val="004A47C9"/>
    <w:rsid w:val="004A4F12"/>
    <w:rsid w:val="004A5098"/>
    <w:rsid w:val="004A577B"/>
    <w:rsid w:val="004A70B0"/>
    <w:rsid w:val="004A7C91"/>
    <w:rsid w:val="004B0259"/>
    <w:rsid w:val="004B0391"/>
    <w:rsid w:val="004B268C"/>
    <w:rsid w:val="004B36D9"/>
    <w:rsid w:val="004B3A94"/>
    <w:rsid w:val="004B3DAF"/>
    <w:rsid w:val="004B63F9"/>
    <w:rsid w:val="004C0D94"/>
    <w:rsid w:val="004C0E44"/>
    <w:rsid w:val="004C5695"/>
    <w:rsid w:val="004C68D2"/>
    <w:rsid w:val="004C742F"/>
    <w:rsid w:val="004C7B30"/>
    <w:rsid w:val="004D1FB2"/>
    <w:rsid w:val="004D2539"/>
    <w:rsid w:val="004D2F7B"/>
    <w:rsid w:val="004D3729"/>
    <w:rsid w:val="004D6ADF"/>
    <w:rsid w:val="004D7451"/>
    <w:rsid w:val="004E0C7E"/>
    <w:rsid w:val="004E0E73"/>
    <w:rsid w:val="004E2C1A"/>
    <w:rsid w:val="004E47AE"/>
    <w:rsid w:val="004E5A75"/>
    <w:rsid w:val="004E6702"/>
    <w:rsid w:val="004E680F"/>
    <w:rsid w:val="004F1B4A"/>
    <w:rsid w:val="004F1BEE"/>
    <w:rsid w:val="004F2B49"/>
    <w:rsid w:val="004F328F"/>
    <w:rsid w:val="004F39C6"/>
    <w:rsid w:val="004F4EBD"/>
    <w:rsid w:val="00500722"/>
    <w:rsid w:val="00500728"/>
    <w:rsid w:val="0050149D"/>
    <w:rsid w:val="00504584"/>
    <w:rsid w:val="005051ED"/>
    <w:rsid w:val="00511651"/>
    <w:rsid w:val="00511E33"/>
    <w:rsid w:val="00513701"/>
    <w:rsid w:val="00514D9A"/>
    <w:rsid w:val="00515064"/>
    <w:rsid w:val="00516055"/>
    <w:rsid w:val="0051782E"/>
    <w:rsid w:val="00517963"/>
    <w:rsid w:val="0052004F"/>
    <w:rsid w:val="00520F17"/>
    <w:rsid w:val="00522967"/>
    <w:rsid w:val="00523770"/>
    <w:rsid w:val="00524EBA"/>
    <w:rsid w:val="005250D2"/>
    <w:rsid w:val="005257C5"/>
    <w:rsid w:val="0053019D"/>
    <w:rsid w:val="00530F70"/>
    <w:rsid w:val="0053166E"/>
    <w:rsid w:val="005319A3"/>
    <w:rsid w:val="00533058"/>
    <w:rsid w:val="00533A08"/>
    <w:rsid w:val="0053534B"/>
    <w:rsid w:val="005353FB"/>
    <w:rsid w:val="00535FF8"/>
    <w:rsid w:val="00536527"/>
    <w:rsid w:val="00536550"/>
    <w:rsid w:val="00542112"/>
    <w:rsid w:val="00542498"/>
    <w:rsid w:val="0054454C"/>
    <w:rsid w:val="00544DFC"/>
    <w:rsid w:val="00546261"/>
    <w:rsid w:val="00546608"/>
    <w:rsid w:val="00546E53"/>
    <w:rsid w:val="005472E5"/>
    <w:rsid w:val="0055154F"/>
    <w:rsid w:val="00553B82"/>
    <w:rsid w:val="005544E5"/>
    <w:rsid w:val="005546C7"/>
    <w:rsid w:val="00555F2C"/>
    <w:rsid w:val="00555F88"/>
    <w:rsid w:val="00556C90"/>
    <w:rsid w:val="00556C98"/>
    <w:rsid w:val="00560065"/>
    <w:rsid w:val="005619B4"/>
    <w:rsid w:val="00561BD4"/>
    <w:rsid w:val="005623DF"/>
    <w:rsid w:val="00563602"/>
    <w:rsid w:val="005637EA"/>
    <w:rsid w:val="0056449D"/>
    <w:rsid w:val="00564CD4"/>
    <w:rsid w:val="00564CE6"/>
    <w:rsid w:val="005657CF"/>
    <w:rsid w:val="00565ACE"/>
    <w:rsid w:val="005662A6"/>
    <w:rsid w:val="00567113"/>
    <w:rsid w:val="005673B2"/>
    <w:rsid w:val="00573475"/>
    <w:rsid w:val="00573DB6"/>
    <w:rsid w:val="00574248"/>
    <w:rsid w:val="00575B3C"/>
    <w:rsid w:val="00575F8A"/>
    <w:rsid w:val="005803B3"/>
    <w:rsid w:val="00582518"/>
    <w:rsid w:val="00582F34"/>
    <w:rsid w:val="00583441"/>
    <w:rsid w:val="005834F8"/>
    <w:rsid w:val="00584D97"/>
    <w:rsid w:val="00586D97"/>
    <w:rsid w:val="0058715A"/>
    <w:rsid w:val="005906CF"/>
    <w:rsid w:val="00591819"/>
    <w:rsid w:val="00591BFD"/>
    <w:rsid w:val="0059214F"/>
    <w:rsid w:val="005922BB"/>
    <w:rsid w:val="0059285B"/>
    <w:rsid w:val="00592971"/>
    <w:rsid w:val="00593111"/>
    <w:rsid w:val="005A1EB1"/>
    <w:rsid w:val="005A2BA3"/>
    <w:rsid w:val="005A2D28"/>
    <w:rsid w:val="005A32B2"/>
    <w:rsid w:val="005A3BE0"/>
    <w:rsid w:val="005A3F43"/>
    <w:rsid w:val="005A4027"/>
    <w:rsid w:val="005A4E8A"/>
    <w:rsid w:val="005A5107"/>
    <w:rsid w:val="005A6520"/>
    <w:rsid w:val="005A6C18"/>
    <w:rsid w:val="005A7247"/>
    <w:rsid w:val="005A7F55"/>
    <w:rsid w:val="005B06B0"/>
    <w:rsid w:val="005B070B"/>
    <w:rsid w:val="005B301B"/>
    <w:rsid w:val="005B4356"/>
    <w:rsid w:val="005B5943"/>
    <w:rsid w:val="005B5A1D"/>
    <w:rsid w:val="005B6293"/>
    <w:rsid w:val="005B6414"/>
    <w:rsid w:val="005B6CF8"/>
    <w:rsid w:val="005B76B4"/>
    <w:rsid w:val="005B78E3"/>
    <w:rsid w:val="005C05A9"/>
    <w:rsid w:val="005C2355"/>
    <w:rsid w:val="005C350A"/>
    <w:rsid w:val="005C43B7"/>
    <w:rsid w:val="005C5425"/>
    <w:rsid w:val="005C5698"/>
    <w:rsid w:val="005C56CE"/>
    <w:rsid w:val="005C6589"/>
    <w:rsid w:val="005C6804"/>
    <w:rsid w:val="005C7035"/>
    <w:rsid w:val="005D0DF1"/>
    <w:rsid w:val="005D12C9"/>
    <w:rsid w:val="005D1511"/>
    <w:rsid w:val="005D1D11"/>
    <w:rsid w:val="005D21C6"/>
    <w:rsid w:val="005D3F4D"/>
    <w:rsid w:val="005D5A3B"/>
    <w:rsid w:val="005D6236"/>
    <w:rsid w:val="005D6429"/>
    <w:rsid w:val="005D7145"/>
    <w:rsid w:val="005D7877"/>
    <w:rsid w:val="005E126C"/>
    <w:rsid w:val="005E1D95"/>
    <w:rsid w:val="005E292D"/>
    <w:rsid w:val="005E2B0C"/>
    <w:rsid w:val="005E5A43"/>
    <w:rsid w:val="005E5B44"/>
    <w:rsid w:val="005E5C22"/>
    <w:rsid w:val="005E6940"/>
    <w:rsid w:val="005E6D8D"/>
    <w:rsid w:val="005E7055"/>
    <w:rsid w:val="005E7511"/>
    <w:rsid w:val="005F2781"/>
    <w:rsid w:val="005F293D"/>
    <w:rsid w:val="005F2BD7"/>
    <w:rsid w:val="005F3415"/>
    <w:rsid w:val="005F3629"/>
    <w:rsid w:val="005F3D3A"/>
    <w:rsid w:val="005F6A43"/>
    <w:rsid w:val="005F6C8B"/>
    <w:rsid w:val="005F7A99"/>
    <w:rsid w:val="006018B0"/>
    <w:rsid w:val="00601E25"/>
    <w:rsid w:val="00602E80"/>
    <w:rsid w:val="00602EED"/>
    <w:rsid w:val="00603B9F"/>
    <w:rsid w:val="006062DD"/>
    <w:rsid w:val="0060670A"/>
    <w:rsid w:val="00607251"/>
    <w:rsid w:val="00607681"/>
    <w:rsid w:val="00607D9B"/>
    <w:rsid w:val="006116B5"/>
    <w:rsid w:val="00612263"/>
    <w:rsid w:val="0061286B"/>
    <w:rsid w:val="006136B2"/>
    <w:rsid w:val="00617DAC"/>
    <w:rsid w:val="0062032F"/>
    <w:rsid w:val="00620C3F"/>
    <w:rsid w:val="0062100E"/>
    <w:rsid w:val="00621BD3"/>
    <w:rsid w:val="00621D34"/>
    <w:rsid w:val="006227B9"/>
    <w:rsid w:val="00622E73"/>
    <w:rsid w:val="006239EC"/>
    <w:rsid w:val="00625144"/>
    <w:rsid w:val="00626F04"/>
    <w:rsid w:val="006279E1"/>
    <w:rsid w:val="006307EB"/>
    <w:rsid w:val="006324A5"/>
    <w:rsid w:val="00632C6F"/>
    <w:rsid w:val="00633492"/>
    <w:rsid w:val="006337B1"/>
    <w:rsid w:val="006401BF"/>
    <w:rsid w:val="00641066"/>
    <w:rsid w:val="00643AC5"/>
    <w:rsid w:val="00643D1A"/>
    <w:rsid w:val="0064444A"/>
    <w:rsid w:val="00644B69"/>
    <w:rsid w:val="0064746D"/>
    <w:rsid w:val="00651B9F"/>
    <w:rsid w:val="006527FE"/>
    <w:rsid w:val="0065282E"/>
    <w:rsid w:val="00652DB8"/>
    <w:rsid w:val="00652F62"/>
    <w:rsid w:val="00653081"/>
    <w:rsid w:val="006544B2"/>
    <w:rsid w:val="00654CBC"/>
    <w:rsid w:val="00657D08"/>
    <w:rsid w:val="00660DEE"/>
    <w:rsid w:val="0066176A"/>
    <w:rsid w:val="00662674"/>
    <w:rsid w:val="0066417D"/>
    <w:rsid w:val="0066473D"/>
    <w:rsid w:val="0066503F"/>
    <w:rsid w:val="00666A7C"/>
    <w:rsid w:val="00666FC6"/>
    <w:rsid w:val="0066751B"/>
    <w:rsid w:val="00667838"/>
    <w:rsid w:val="006717F3"/>
    <w:rsid w:val="00671895"/>
    <w:rsid w:val="00673E48"/>
    <w:rsid w:val="0067466E"/>
    <w:rsid w:val="00675113"/>
    <w:rsid w:val="006751C4"/>
    <w:rsid w:val="00675348"/>
    <w:rsid w:val="006756B8"/>
    <w:rsid w:val="006761ED"/>
    <w:rsid w:val="006761F5"/>
    <w:rsid w:val="00676714"/>
    <w:rsid w:val="00676CC8"/>
    <w:rsid w:val="006806BB"/>
    <w:rsid w:val="00680FDF"/>
    <w:rsid w:val="006818CE"/>
    <w:rsid w:val="00681C8A"/>
    <w:rsid w:val="00682DA1"/>
    <w:rsid w:val="006843A1"/>
    <w:rsid w:val="00687013"/>
    <w:rsid w:val="00687557"/>
    <w:rsid w:val="006917C9"/>
    <w:rsid w:val="00693060"/>
    <w:rsid w:val="00693DD3"/>
    <w:rsid w:val="006969CB"/>
    <w:rsid w:val="00697549"/>
    <w:rsid w:val="006A2ABC"/>
    <w:rsid w:val="006A3329"/>
    <w:rsid w:val="006A4220"/>
    <w:rsid w:val="006A5DEB"/>
    <w:rsid w:val="006A6933"/>
    <w:rsid w:val="006A6A38"/>
    <w:rsid w:val="006A6E94"/>
    <w:rsid w:val="006B1E94"/>
    <w:rsid w:val="006B210F"/>
    <w:rsid w:val="006B27A9"/>
    <w:rsid w:val="006B29DB"/>
    <w:rsid w:val="006B3C54"/>
    <w:rsid w:val="006C1217"/>
    <w:rsid w:val="006C1912"/>
    <w:rsid w:val="006C1BD0"/>
    <w:rsid w:val="006C2030"/>
    <w:rsid w:val="006C342D"/>
    <w:rsid w:val="006C3D73"/>
    <w:rsid w:val="006C48B2"/>
    <w:rsid w:val="006C548F"/>
    <w:rsid w:val="006C585C"/>
    <w:rsid w:val="006C5C25"/>
    <w:rsid w:val="006C6613"/>
    <w:rsid w:val="006C6B30"/>
    <w:rsid w:val="006D0F57"/>
    <w:rsid w:val="006D1452"/>
    <w:rsid w:val="006D2135"/>
    <w:rsid w:val="006D257E"/>
    <w:rsid w:val="006D2FE1"/>
    <w:rsid w:val="006D4004"/>
    <w:rsid w:val="006D4BF9"/>
    <w:rsid w:val="006D65DA"/>
    <w:rsid w:val="006D72C9"/>
    <w:rsid w:val="006E10A0"/>
    <w:rsid w:val="006E1C86"/>
    <w:rsid w:val="006E3E42"/>
    <w:rsid w:val="006E43F1"/>
    <w:rsid w:val="006E4A56"/>
    <w:rsid w:val="006E5A0A"/>
    <w:rsid w:val="006E6086"/>
    <w:rsid w:val="006E645F"/>
    <w:rsid w:val="006E66E8"/>
    <w:rsid w:val="006E76BF"/>
    <w:rsid w:val="006E7AFA"/>
    <w:rsid w:val="006E7D2A"/>
    <w:rsid w:val="006F0252"/>
    <w:rsid w:val="006F1766"/>
    <w:rsid w:val="006F2D8C"/>
    <w:rsid w:val="006F3D1C"/>
    <w:rsid w:val="006F46C3"/>
    <w:rsid w:val="006F56E6"/>
    <w:rsid w:val="006F7295"/>
    <w:rsid w:val="007001CC"/>
    <w:rsid w:val="00700B84"/>
    <w:rsid w:val="00701652"/>
    <w:rsid w:val="00701CC8"/>
    <w:rsid w:val="00703DF0"/>
    <w:rsid w:val="00704D7C"/>
    <w:rsid w:val="007060D8"/>
    <w:rsid w:val="0070621E"/>
    <w:rsid w:val="007100BE"/>
    <w:rsid w:val="0071045F"/>
    <w:rsid w:val="00710AE2"/>
    <w:rsid w:val="007140B8"/>
    <w:rsid w:val="00714E7C"/>
    <w:rsid w:val="00715E7F"/>
    <w:rsid w:val="00716EBE"/>
    <w:rsid w:val="007175F5"/>
    <w:rsid w:val="00722BC7"/>
    <w:rsid w:val="00723070"/>
    <w:rsid w:val="00723212"/>
    <w:rsid w:val="007235B7"/>
    <w:rsid w:val="00723C31"/>
    <w:rsid w:val="007246F2"/>
    <w:rsid w:val="00725D9A"/>
    <w:rsid w:val="00726AFF"/>
    <w:rsid w:val="00726F81"/>
    <w:rsid w:val="007277D6"/>
    <w:rsid w:val="007306BF"/>
    <w:rsid w:val="00730CF3"/>
    <w:rsid w:val="007310CB"/>
    <w:rsid w:val="007314F3"/>
    <w:rsid w:val="00732040"/>
    <w:rsid w:val="007338C0"/>
    <w:rsid w:val="00733DAD"/>
    <w:rsid w:val="00733EB6"/>
    <w:rsid w:val="00734426"/>
    <w:rsid w:val="00734BD0"/>
    <w:rsid w:val="00734D71"/>
    <w:rsid w:val="00734FE5"/>
    <w:rsid w:val="00735774"/>
    <w:rsid w:val="00735F05"/>
    <w:rsid w:val="00736173"/>
    <w:rsid w:val="0073727F"/>
    <w:rsid w:val="0073732E"/>
    <w:rsid w:val="007376B8"/>
    <w:rsid w:val="007409F9"/>
    <w:rsid w:val="00742C31"/>
    <w:rsid w:val="00744CBB"/>
    <w:rsid w:val="00744F62"/>
    <w:rsid w:val="007459F9"/>
    <w:rsid w:val="00745FF2"/>
    <w:rsid w:val="007460AF"/>
    <w:rsid w:val="007464FD"/>
    <w:rsid w:val="00746DDD"/>
    <w:rsid w:val="007511DE"/>
    <w:rsid w:val="0075240F"/>
    <w:rsid w:val="0075418C"/>
    <w:rsid w:val="0075434B"/>
    <w:rsid w:val="0075643E"/>
    <w:rsid w:val="0075715E"/>
    <w:rsid w:val="007573F3"/>
    <w:rsid w:val="00760593"/>
    <w:rsid w:val="00760BBE"/>
    <w:rsid w:val="0076118F"/>
    <w:rsid w:val="007625C9"/>
    <w:rsid w:val="0076271E"/>
    <w:rsid w:val="00764F85"/>
    <w:rsid w:val="00766563"/>
    <w:rsid w:val="00766AE3"/>
    <w:rsid w:val="00767000"/>
    <w:rsid w:val="00771DFB"/>
    <w:rsid w:val="0077241A"/>
    <w:rsid w:val="00772F64"/>
    <w:rsid w:val="007737A4"/>
    <w:rsid w:val="00773D51"/>
    <w:rsid w:val="00773E5D"/>
    <w:rsid w:val="007745E0"/>
    <w:rsid w:val="00774D73"/>
    <w:rsid w:val="0077554C"/>
    <w:rsid w:val="007756A5"/>
    <w:rsid w:val="00775BBA"/>
    <w:rsid w:val="0078004B"/>
    <w:rsid w:val="00782125"/>
    <w:rsid w:val="0078255E"/>
    <w:rsid w:val="00784620"/>
    <w:rsid w:val="00784F6F"/>
    <w:rsid w:val="00785692"/>
    <w:rsid w:val="00786191"/>
    <w:rsid w:val="00787414"/>
    <w:rsid w:val="007876EF"/>
    <w:rsid w:val="00790E3C"/>
    <w:rsid w:val="0079145E"/>
    <w:rsid w:val="00792483"/>
    <w:rsid w:val="00792DFF"/>
    <w:rsid w:val="00792E56"/>
    <w:rsid w:val="00794116"/>
    <w:rsid w:val="00794356"/>
    <w:rsid w:val="00794CA5"/>
    <w:rsid w:val="00795517"/>
    <w:rsid w:val="007956FE"/>
    <w:rsid w:val="0079681F"/>
    <w:rsid w:val="0079710F"/>
    <w:rsid w:val="00797793"/>
    <w:rsid w:val="007A0A0F"/>
    <w:rsid w:val="007A2456"/>
    <w:rsid w:val="007A2620"/>
    <w:rsid w:val="007A4232"/>
    <w:rsid w:val="007A4543"/>
    <w:rsid w:val="007A516E"/>
    <w:rsid w:val="007B06FD"/>
    <w:rsid w:val="007B101C"/>
    <w:rsid w:val="007B2FDB"/>
    <w:rsid w:val="007B37E8"/>
    <w:rsid w:val="007B42F5"/>
    <w:rsid w:val="007B4F3B"/>
    <w:rsid w:val="007B672E"/>
    <w:rsid w:val="007B6B5E"/>
    <w:rsid w:val="007B7C3B"/>
    <w:rsid w:val="007C0865"/>
    <w:rsid w:val="007C0C5B"/>
    <w:rsid w:val="007C1278"/>
    <w:rsid w:val="007C1421"/>
    <w:rsid w:val="007C443E"/>
    <w:rsid w:val="007C445E"/>
    <w:rsid w:val="007C4909"/>
    <w:rsid w:val="007C56CD"/>
    <w:rsid w:val="007C5D5B"/>
    <w:rsid w:val="007C6852"/>
    <w:rsid w:val="007C6B69"/>
    <w:rsid w:val="007C6CCD"/>
    <w:rsid w:val="007D0165"/>
    <w:rsid w:val="007D10A7"/>
    <w:rsid w:val="007D2057"/>
    <w:rsid w:val="007D6CEB"/>
    <w:rsid w:val="007D7BFA"/>
    <w:rsid w:val="007E08B5"/>
    <w:rsid w:val="007E1416"/>
    <w:rsid w:val="007E313E"/>
    <w:rsid w:val="007E5894"/>
    <w:rsid w:val="007E683A"/>
    <w:rsid w:val="007E68D0"/>
    <w:rsid w:val="007E6AB1"/>
    <w:rsid w:val="007E777C"/>
    <w:rsid w:val="007F014E"/>
    <w:rsid w:val="007F07F9"/>
    <w:rsid w:val="007F0BAD"/>
    <w:rsid w:val="007F0DB1"/>
    <w:rsid w:val="007F1C86"/>
    <w:rsid w:val="007F4F6E"/>
    <w:rsid w:val="007F531D"/>
    <w:rsid w:val="007F5AE5"/>
    <w:rsid w:val="007F5B0D"/>
    <w:rsid w:val="007F5F63"/>
    <w:rsid w:val="007F6290"/>
    <w:rsid w:val="00801A49"/>
    <w:rsid w:val="008028C1"/>
    <w:rsid w:val="00803C8B"/>
    <w:rsid w:val="00804BA3"/>
    <w:rsid w:val="00805146"/>
    <w:rsid w:val="00805B5B"/>
    <w:rsid w:val="00805D13"/>
    <w:rsid w:val="008067D5"/>
    <w:rsid w:val="00807F26"/>
    <w:rsid w:val="0081022A"/>
    <w:rsid w:val="00810248"/>
    <w:rsid w:val="00810470"/>
    <w:rsid w:val="00810B9D"/>
    <w:rsid w:val="00813873"/>
    <w:rsid w:val="0081549E"/>
    <w:rsid w:val="0081679F"/>
    <w:rsid w:val="00822178"/>
    <w:rsid w:val="008226E4"/>
    <w:rsid w:val="00822F71"/>
    <w:rsid w:val="00823011"/>
    <w:rsid w:val="00823674"/>
    <w:rsid w:val="0082432C"/>
    <w:rsid w:val="008249BD"/>
    <w:rsid w:val="00824B80"/>
    <w:rsid w:val="0082513B"/>
    <w:rsid w:val="00826451"/>
    <w:rsid w:val="00826CE9"/>
    <w:rsid w:val="0082721B"/>
    <w:rsid w:val="00827D81"/>
    <w:rsid w:val="0083542F"/>
    <w:rsid w:val="00835FBD"/>
    <w:rsid w:val="008371D0"/>
    <w:rsid w:val="00837AD3"/>
    <w:rsid w:val="00837D08"/>
    <w:rsid w:val="008439E0"/>
    <w:rsid w:val="00845000"/>
    <w:rsid w:val="008454EE"/>
    <w:rsid w:val="00846A81"/>
    <w:rsid w:val="008478B6"/>
    <w:rsid w:val="00850FE2"/>
    <w:rsid w:val="008548D3"/>
    <w:rsid w:val="00856C45"/>
    <w:rsid w:val="0085752F"/>
    <w:rsid w:val="00861557"/>
    <w:rsid w:val="00862D07"/>
    <w:rsid w:val="008633FC"/>
    <w:rsid w:val="00863769"/>
    <w:rsid w:val="00866AEA"/>
    <w:rsid w:val="008678DC"/>
    <w:rsid w:val="00870D82"/>
    <w:rsid w:val="00870E79"/>
    <w:rsid w:val="008719B2"/>
    <w:rsid w:val="00871B17"/>
    <w:rsid w:val="00872AA5"/>
    <w:rsid w:val="00872B02"/>
    <w:rsid w:val="00873DBF"/>
    <w:rsid w:val="008748B0"/>
    <w:rsid w:val="00874A30"/>
    <w:rsid w:val="0087596E"/>
    <w:rsid w:val="00875C59"/>
    <w:rsid w:val="0087644D"/>
    <w:rsid w:val="00877640"/>
    <w:rsid w:val="00882F8D"/>
    <w:rsid w:val="008852D7"/>
    <w:rsid w:val="0088583D"/>
    <w:rsid w:val="00885C45"/>
    <w:rsid w:val="00886766"/>
    <w:rsid w:val="0088704D"/>
    <w:rsid w:val="008903FE"/>
    <w:rsid w:val="008917DC"/>
    <w:rsid w:val="00893D5F"/>
    <w:rsid w:val="00894795"/>
    <w:rsid w:val="00895984"/>
    <w:rsid w:val="00895E9D"/>
    <w:rsid w:val="00897398"/>
    <w:rsid w:val="00897BD3"/>
    <w:rsid w:val="008A18E3"/>
    <w:rsid w:val="008A279E"/>
    <w:rsid w:val="008A2F18"/>
    <w:rsid w:val="008A58C2"/>
    <w:rsid w:val="008A5B23"/>
    <w:rsid w:val="008A6BE6"/>
    <w:rsid w:val="008B26B9"/>
    <w:rsid w:val="008B26DB"/>
    <w:rsid w:val="008B275A"/>
    <w:rsid w:val="008B2A96"/>
    <w:rsid w:val="008B3DD6"/>
    <w:rsid w:val="008B60B3"/>
    <w:rsid w:val="008B679F"/>
    <w:rsid w:val="008B6F58"/>
    <w:rsid w:val="008B7591"/>
    <w:rsid w:val="008C28DE"/>
    <w:rsid w:val="008C3CD2"/>
    <w:rsid w:val="008C3E6F"/>
    <w:rsid w:val="008C5E6A"/>
    <w:rsid w:val="008C6B77"/>
    <w:rsid w:val="008C6C88"/>
    <w:rsid w:val="008C7A03"/>
    <w:rsid w:val="008C7BCB"/>
    <w:rsid w:val="008C7D20"/>
    <w:rsid w:val="008D0C83"/>
    <w:rsid w:val="008D1B37"/>
    <w:rsid w:val="008D36F1"/>
    <w:rsid w:val="008D3E52"/>
    <w:rsid w:val="008D43C5"/>
    <w:rsid w:val="008D605C"/>
    <w:rsid w:val="008D64D9"/>
    <w:rsid w:val="008D75E9"/>
    <w:rsid w:val="008E305A"/>
    <w:rsid w:val="008E36B9"/>
    <w:rsid w:val="008E44D9"/>
    <w:rsid w:val="008E6496"/>
    <w:rsid w:val="008E67E2"/>
    <w:rsid w:val="008E6FC6"/>
    <w:rsid w:val="008E7207"/>
    <w:rsid w:val="008E7444"/>
    <w:rsid w:val="008E7F7B"/>
    <w:rsid w:val="008F13AA"/>
    <w:rsid w:val="008F1C43"/>
    <w:rsid w:val="008F2FFA"/>
    <w:rsid w:val="008F47A7"/>
    <w:rsid w:val="008F639B"/>
    <w:rsid w:val="008F6DD1"/>
    <w:rsid w:val="008F7D4B"/>
    <w:rsid w:val="009038B9"/>
    <w:rsid w:val="00903DB0"/>
    <w:rsid w:val="00903DEF"/>
    <w:rsid w:val="009075C1"/>
    <w:rsid w:val="00907CCE"/>
    <w:rsid w:val="009114D0"/>
    <w:rsid w:val="009131D5"/>
    <w:rsid w:val="00913644"/>
    <w:rsid w:val="00914648"/>
    <w:rsid w:val="00916074"/>
    <w:rsid w:val="009208EF"/>
    <w:rsid w:val="00920DEF"/>
    <w:rsid w:val="00921A7D"/>
    <w:rsid w:val="00921C0C"/>
    <w:rsid w:val="00922459"/>
    <w:rsid w:val="009232BB"/>
    <w:rsid w:val="00923E7B"/>
    <w:rsid w:val="0092485F"/>
    <w:rsid w:val="009266B3"/>
    <w:rsid w:val="00926769"/>
    <w:rsid w:val="00927886"/>
    <w:rsid w:val="00930ADE"/>
    <w:rsid w:val="00931153"/>
    <w:rsid w:val="009314CF"/>
    <w:rsid w:val="009316A0"/>
    <w:rsid w:val="009332A8"/>
    <w:rsid w:val="009333C6"/>
    <w:rsid w:val="00934375"/>
    <w:rsid w:val="009369AA"/>
    <w:rsid w:val="009373EB"/>
    <w:rsid w:val="009376EA"/>
    <w:rsid w:val="00942C3B"/>
    <w:rsid w:val="0094439E"/>
    <w:rsid w:val="00944C6B"/>
    <w:rsid w:val="0094583A"/>
    <w:rsid w:val="00946718"/>
    <w:rsid w:val="00947CBD"/>
    <w:rsid w:val="00947E31"/>
    <w:rsid w:val="009513AF"/>
    <w:rsid w:val="00952E98"/>
    <w:rsid w:val="009539AE"/>
    <w:rsid w:val="00954AEE"/>
    <w:rsid w:val="00955789"/>
    <w:rsid w:val="009569A9"/>
    <w:rsid w:val="00960727"/>
    <w:rsid w:val="0096118E"/>
    <w:rsid w:val="00961698"/>
    <w:rsid w:val="009622B3"/>
    <w:rsid w:val="009630B7"/>
    <w:rsid w:val="009630EC"/>
    <w:rsid w:val="0096603A"/>
    <w:rsid w:val="0096737E"/>
    <w:rsid w:val="00967BD7"/>
    <w:rsid w:val="00971899"/>
    <w:rsid w:val="00972BAC"/>
    <w:rsid w:val="00972E7B"/>
    <w:rsid w:val="009734B0"/>
    <w:rsid w:val="00974853"/>
    <w:rsid w:val="00976715"/>
    <w:rsid w:val="00976781"/>
    <w:rsid w:val="009770C3"/>
    <w:rsid w:val="00977891"/>
    <w:rsid w:val="009817DD"/>
    <w:rsid w:val="00982939"/>
    <w:rsid w:val="00982D70"/>
    <w:rsid w:val="00983D6A"/>
    <w:rsid w:val="00986BD3"/>
    <w:rsid w:val="00987F02"/>
    <w:rsid w:val="00990368"/>
    <w:rsid w:val="009904B7"/>
    <w:rsid w:val="009911B0"/>
    <w:rsid w:val="00991918"/>
    <w:rsid w:val="00993A66"/>
    <w:rsid w:val="009952B8"/>
    <w:rsid w:val="0099607C"/>
    <w:rsid w:val="009A0C29"/>
    <w:rsid w:val="009A0E78"/>
    <w:rsid w:val="009A1708"/>
    <w:rsid w:val="009A1880"/>
    <w:rsid w:val="009A3699"/>
    <w:rsid w:val="009A4805"/>
    <w:rsid w:val="009A4F4C"/>
    <w:rsid w:val="009A4FE0"/>
    <w:rsid w:val="009A5A71"/>
    <w:rsid w:val="009A6404"/>
    <w:rsid w:val="009A73B1"/>
    <w:rsid w:val="009B0C90"/>
    <w:rsid w:val="009B11BF"/>
    <w:rsid w:val="009B24CC"/>
    <w:rsid w:val="009B3711"/>
    <w:rsid w:val="009B7FE2"/>
    <w:rsid w:val="009C0FFD"/>
    <w:rsid w:val="009C1CDC"/>
    <w:rsid w:val="009C1FFE"/>
    <w:rsid w:val="009C259D"/>
    <w:rsid w:val="009C28DA"/>
    <w:rsid w:val="009C3809"/>
    <w:rsid w:val="009C4F85"/>
    <w:rsid w:val="009C58CA"/>
    <w:rsid w:val="009C72CC"/>
    <w:rsid w:val="009C7AF6"/>
    <w:rsid w:val="009D0357"/>
    <w:rsid w:val="009D0462"/>
    <w:rsid w:val="009D0AE2"/>
    <w:rsid w:val="009D1A49"/>
    <w:rsid w:val="009D1C28"/>
    <w:rsid w:val="009D205F"/>
    <w:rsid w:val="009D2D8E"/>
    <w:rsid w:val="009D5A02"/>
    <w:rsid w:val="009D68F1"/>
    <w:rsid w:val="009D6BAA"/>
    <w:rsid w:val="009D7159"/>
    <w:rsid w:val="009D718C"/>
    <w:rsid w:val="009D7369"/>
    <w:rsid w:val="009D7DF1"/>
    <w:rsid w:val="009E3A00"/>
    <w:rsid w:val="009E3A84"/>
    <w:rsid w:val="009E3AEA"/>
    <w:rsid w:val="009E4D09"/>
    <w:rsid w:val="009E5D86"/>
    <w:rsid w:val="009E6464"/>
    <w:rsid w:val="009F002B"/>
    <w:rsid w:val="009F2168"/>
    <w:rsid w:val="009F41E8"/>
    <w:rsid w:val="009F5630"/>
    <w:rsid w:val="009F5691"/>
    <w:rsid w:val="009F5E25"/>
    <w:rsid w:val="009F661F"/>
    <w:rsid w:val="009F6EF9"/>
    <w:rsid w:val="009F7408"/>
    <w:rsid w:val="009F746A"/>
    <w:rsid w:val="00A030BB"/>
    <w:rsid w:val="00A03905"/>
    <w:rsid w:val="00A039AC"/>
    <w:rsid w:val="00A04B27"/>
    <w:rsid w:val="00A05197"/>
    <w:rsid w:val="00A06302"/>
    <w:rsid w:val="00A06EA7"/>
    <w:rsid w:val="00A07311"/>
    <w:rsid w:val="00A07597"/>
    <w:rsid w:val="00A07809"/>
    <w:rsid w:val="00A1038B"/>
    <w:rsid w:val="00A10955"/>
    <w:rsid w:val="00A10960"/>
    <w:rsid w:val="00A1122C"/>
    <w:rsid w:val="00A12F08"/>
    <w:rsid w:val="00A144DF"/>
    <w:rsid w:val="00A15304"/>
    <w:rsid w:val="00A174F9"/>
    <w:rsid w:val="00A17802"/>
    <w:rsid w:val="00A211DB"/>
    <w:rsid w:val="00A21422"/>
    <w:rsid w:val="00A21ADF"/>
    <w:rsid w:val="00A21AF6"/>
    <w:rsid w:val="00A22244"/>
    <w:rsid w:val="00A22442"/>
    <w:rsid w:val="00A22AB6"/>
    <w:rsid w:val="00A22E84"/>
    <w:rsid w:val="00A23527"/>
    <w:rsid w:val="00A2384A"/>
    <w:rsid w:val="00A23937"/>
    <w:rsid w:val="00A255FA"/>
    <w:rsid w:val="00A262DE"/>
    <w:rsid w:val="00A264B0"/>
    <w:rsid w:val="00A270CE"/>
    <w:rsid w:val="00A30592"/>
    <w:rsid w:val="00A309D6"/>
    <w:rsid w:val="00A31B7D"/>
    <w:rsid w:val="00A33518"/>
    <w:rsid w:val="00A3487E"/>
    <w:rsid w:val="00A35303"/>
    <w:rsid w:val="00A36BD3"/>
    <w:rsid w:val="00A374D9"/>
    <w:rsid w:val="00A4035E"/>
    <w:rsid w:val="00A4186E"/>
    <w:rsid w:val="00A41B85"/>
    <w:rsid w:val="00A42FB1"/>
    <w:rsid w:val="00A43EF5"/>
    <w:rsid w:val="00A44ABE"/>
    <w:rsid w:val="00A45934"/>
    <w:rsid w:val="00A5069E"/>
    <w:rsid w:val="00A52B2A"/>
    <w:rsid w:val="00A52F32"/>
    <w:rsid w:val="00A53DA5"/>
    <w:rsid w:val="00A53EB7"/>
    <w:rsid w:val="00A55814"/>
    <w:rsid w:val="00A55930"/>
    <w:rsid w:val="00A56279"/>
    <w:rsid w:val="00A5668C"/>
    <w:rsid w:val="00A57F89"/>
    <w:rsid w:val="00A61350"/>
    <w:rsid w:val="00A62339"/>
    <w:rsid w:val="00A6354F"/>
    <w:rsid w:val="00A6797E"/>
    <w:rsid w:val="00A70F6B"/>
    <w:rsid w:val="00A7181B"/>
    <w:rsid w:val="00A71A71"/>
    <w:rsid w:val="00A7254B"/>
    <w:rsid w:val="00A72B2F"/>
    <w:rsid w:val="00A7456B"/>
    <w:rsid w:val="00A7539F"/>
    <w:rsid w:val="00A756A6"/>
    <w:rsid w:val="00A75BA4"/>
    <w:rsid w:val="00A76055"/>
    <w:rsid w:val="00A7646C"/>
    <w:rsid w:val="00A765A4"/>
    <w:rsid w:val="00A772D2"/>
    <w:rsid w:val="00A8105D"/>
    <w:rsid w:val="00A91B16"/>
    <w:rsid w:val="00A950A5"/>
    <w:rsid w:val="00A96024"/>
    <w:rsid w:val="00A962EF"/>
    <w:rsid w:val="00A97BE5"/>
    <w:rsid w:val="00AA4529"/>
    <w:rsid w:val="00AA4FF0"/>
    <w:rsid w:val="00AA513B"/>
    <w:rsid w:val="00AA5637"/>
    <w:rsid w:val="00AB0F15"/>
    <w:rsid w:val="00AB17CC"/>
    <w:rsid w:val="00AB1F1C"/>
    <w:rsid w:val="00AB39D7"/>
    <w:rsid w:val="00AB3D9D"/>
    <w:rsid w:val="00AB514D"/>
    <w:rsid w:val="00AB6624"/>
    <w:rsid w:val="00AB75A2"/>
    <w:rsid w:val="00AC0DAF"/>
    <w:rsid w:val="00AC128B"/>
    <w:rsid w:val="00AC1682"/>
    <w:rsid w:val="00AC1CEB"/>
    <w:rsid w:val="00AC2762"/>
    <w:rsid w:val="00AC3A3E"/>
    <w:rsid w:val="00AC4680"/>
    <w:rsid w:val="00AC5BCE"/>
    <w:rsid w:val="00AC6910"/>
    <w:rsid w:val="00AC6AAA"/>
    <w:rsid w:val="00AC7481"/>
    <w:rsid w:val="00AD09FB"/>
    <w:rsid w:val="00AD3AD4"/>
    <w:rsid w:val="00AD3F8E"/>
    <w:rsid w:val="00AD7BDE"/>
    <w:rsid w:val="00AD7C4B"/>
    <w:rsid w:val="00AE0671"/>
    <w:rsid w:val="00AE09B4"/>
    <w:rsid w:val="00AE0A2A"/>
    <w:rsid w:val="00AE0BBB"/>
    <w:rsid w:val="00AE0DEB"/>
    <w:rsid w:val="00AE2514"/>
    <w:rsid w:val="00AE2B5F"/>
    <w:rsid w:val="00AE45EC"/>
    <w:rsid w:val="00AE5828"/>
    <w:rsid w:val="00AE5A83"/>
    <w:rsid w:val="00AE5CB6"/>
    <w:rsid w:val="00AE5E45"/>
    <w:rsid w:val="00AE607C"/>
    <w:rsid w:val="00AF02F6"/>
    <w:rsid w:val="00AF1EFB"/>
    <w:rsid w:val="00AF2005"/>
    <w:rsid w:val="00AF28EA"/>
    <w:rsid w:val="00AF3B2D"/>
    <w:rsid w:val="00AF40C8"/>
    <w:rsid w:val="00AF4174"/>
    <w:rsid w:val="00AF49B8"/>
    <w:rsid w:val="00AF4D73"/>
    <w:rsid w:val="00AF4F2D"/>
    <w:rsid w:val="00AF5228"/>
    <w:rsid w:val="00AF5938"/>
    <w:rsid w:val="00AF6C8B"/>
    <w:rsid w:val="00AF6F5D"/>
    <w:rsid w:val="00B02E7A"/>
    <w:rsid w:val="00B04468"/>
    <w:rsid w:val="00B047E9"/>
    <w:rsid w:val="00B04A9C"/>
    <w:rsid w:val="00B04C05"/>
    <w:rsid w:val="00B04F91"/>
    <w:rsid w:val="00B05ABD"/>
    <w:rsid w:val="00B0628B"/>
    <w:rsid w:val="00B06F1E"/>
    <w:rsid w:val="00B1530A"/>
    <w:rsid w:val="00B20390"/>
    <w:rsid w:val="00B2197D"/>
    <w:rsid w:val="00B23B44"/>
    <w:rsid w:val="00B244B4"/>
    <w:rsid w:val="00B25F95"/>
    <w:rsid w:val="00B260F4"/>
    <w:rsid w:val="00B265D4"/>
    <w:rsid w:val="00B26CAC"/>
    <w:rsid w:val="00B27023"/>
    <w:rsid w:val="00B27172"/>
    <w:rsid w:val="00B30017"/>
    <w:rsid w:val="00B305F7"/>
    <w:rsid w:val="00B3080A"/>
    <w:rsid w:val="00B329ED"/>
    <w:rsid w:val="00B354FE"/>
    <w:rsid w:val="00B35FDE"/>
    <w:rsid w:val="00B3766E"/>
    <w:rsid w:val="00B404E3"/>
    <w:rsid w:val="00B40768"/>
    <w:rsid w:val="00B40862"/>
    <w:rsid w:val="00B40CE5"/>
    <w:rsid w:val="00B41759"/>
    <w:rsid w:val="00B420F7"/>
    <w:rsid w:val="00B44291"/>
    <w:rsid w:val="00B45D07"/>
    <w:rsid w:val="00B46890"/>
    <w:rsid w:val="00B469B9"/>
    <w:rsid w:val="00B46CC7"/>
    <w:rsid w:val="00B46F74"/>
    <w:rsid w:val="00B50CA1"/>
    <w:rsid w:val="00B5394B"/>
    <w:rsid w:val="00B5425F"/>
    <w:rsid w:val="00B54363"/>
    <w:rsid w:val="00B547C8"/>
    <w:rsid w:val="00B55E62"/>
    <w:rsid w:val="00B567FA"/>
    <w:rsid w:val="00B57D27"/>
    <w:rsid w:val="00B57F6B"/>
    <w:rsid w:val="00B62D27"/>
    <w:rsid w:val="00B62D43"/>
    <w:rsid w:val="00B640EB"/>
    <w:rsid w:val="00B65486"/>
    <w:rsid w:val="00B6570F"/>
    <w:rsid w:val="00B6623B"/>
    <w:rsid w:val="00B664EC"/>
    <w:rsid w:val="00B66ABC"/>
    <w:rsid w:val="00B67943"/>
    <w:rsid w:val="00B70F50"/>
    <w:rsid w:val="00B71971"/>
    <w:rsid w:val="00B73727"/>
    <w:rsid w:val="00B74820"/>
    <w:rsid w:val="00B74C5F"/>
    <w:rsid w:val="00B77A3E"/>
    <w:rsid w:val="00B80056"/>
    <w:rsid w:val="00B8008C"/>
    <w:rsid w:val="00B8053A"/>
    <w:rsid w:val="00B80A77"/>
    <w:rsid w:val="00B81248"/>
    <w:rsid w:val="00B825BF"/>
    <w:rsid w:val="00B82EF4"/>
    <w:rsid w:val="00B83122"/>
    <w:rsid w:val="00B85868"/>
    <w:rsid w:val="00B86A6C"/>
    <w:rsid w:val="00B87755"/>
    <w:rsid w:val="00B87948"/>
    <w:rsid w:val="00B87F71"/>
    <w:rsid w:val="00B90256"/>
    <w:rsid w:val="00B93E70"/>
    <w:rsid w:val="00B9403A"/>
    <w:rsid w:val="00B94482"/>
    <w:rsid w:val="00B9525F"/>
    <w:rsid w:val="00B97759"/>
    <w:rsid w:val="00B9791C"/>
    <w:rsid w:val="00B97D5A"/>
    <w:rsid w:val="00BA14C7"/>
    <w:rsid w:val="00BA186C"/>
    <w:rsid w:val="00BA259F"/>
    <w:rsid w:val="00BA3D7B"/>
    <w:rsid w:val="00BA5217"/>
    <w:rsid w:val="00BA5424"/>
    <w:rsid w:val="00BA66EA"/>
    <w:rsid w:val="00BA7DF2"/>
    <w:rsid w:val="00BB367C"/>
    <w:rsid w:val="00BB36A1"/>
    <w:rsid w:val="00BB4318"/>
    <w:rsid w:val="00BB4AA3"/>
    <w:rsid w:val="00BB69F5"/>
    <w:rsid w:val="00BC01BD"/>
    <w:rsid w:val="00BC0B90"/>
    <w:rsid w:val="00BC11D3"/>
    <w:rsid w:val="00BC2422"/>
    <w:rsid w:val="00BC69CC"/>
    <w:rsid w:val="00BC6F3E"/>
    <w:rsid w:val="00BC78A6"/>
    <w:rsid w:val="00BD1D5F"/>
    <w:rsid w:val="00BD2C1C"/>
    <w:rsid w:val="00BD4EB1"/>
    <w:rsid w:val="00BD584F"/>
    <w:rsid w:val="00BD59FA"/>
    <w:rsid w:val="00BD5A31"/>
    <w:rsid w:val="00BD66A8"/>
    <w:rsid w:val="00BD69C0"/>
    <w:rsid w:val="00BE278B"/>
    <w:rsid w:val="00BE2986"/>
    <w:rsid w:val="00BE4B8C"/>
    <w:rsid w:val="00BE5312"/>
    <w:rsid w:val="00BE55CA"/>
    <w:rsid w:val="00BE586F"/>
    <w:rsid w:val="00BE5F16"/>
    <w:rsid w:val="00BE7284"/>
    <w:rsid w:val="00BE7CFE"/>
    <w:rsid w:val="00BF085F"/>
    <w:rsid w:val="00BF0C08"/>
    <w:rsid w:val="00BF23B8"/>
    <w:rsid w:val="00BF306B"/>
    <w:rsid w:val="00BF3D99"/>
    <w:rsid w:val="00BF44A6"/>
    <w:rsid w:val="00BF49AD"/>
    <w:rsid w:val="00BF4B2C"/>
    <w:rsid w:val="00BF5C01"/>
    <w:rsid w:val="00BF7272"/>
    <w:rsid w:val="00C019F6"/>
    <w:rsid w:val="00C01ABA"/>
    <w:rsid w:val="00C03EDC"/>
    <w:rsid w:val="00C04489"/>
    <w:rsid w:val="00C04566"/>
    <w:rsid w:val="00C05283"/>
    <w:rsid w:val="00C05D0D"/>
    <w:rsid w:val="00C05FBA"/>
    <w:rsid w:val="00C0627D"/>
    <w:rsid w:val="00C07A05"/>
    <w:rsid w:val="00C07AD9"/>
    <w:rsid w:val="00C07DEB"/>
    <w:rsid w:val="00C10621"/>
    <w:rsid w:val="00C118EC"/>
    <w:rsid w:val="00C1326A"/>
    <w:rsid w:val="00C13605"/>
    <w:rsid w:val="00C14531"/>
    <w:rsid w:val="00C1484C"/>
    <w:rsid w:val="00C14F86"/>
    <w:rsid w:val="00C20F64"/>
    <w:rsid w:val="00C21191"/>
    <w:rsid w:val="00C21D50"/>
    <w:rsid w:val="00C225E7"/>
    <w:rsid w:val="00C23A10"/>
    <w:rsid w:val="00C23B2B"/>
    <w:rsid w:val="00C24536"/>
    <w:rsid w:val="00C247AF"/>
    <w:rsid w:val="00C25223"/>
    <w:rsid w:val="00C25691"/>
    <w:rsid w:val="00C26FF5"/>
    <w:rsid w:val="00C277E9"/>
    <w:rsid w:val="00C279F7"/>
    <w:rsid w:val="00C30E89"/>
    <w:rsid w:val="00C314F4"/>
    <w:rsid w:val="00C31928"/>
    <w:rsid w:val="00C31A1D"/>
    <w:rsid w:val="00C32D17"/>
    <w:rsid w:val="00C330AE"/>
    <w:rsid w:val="00C3324C"/>
    <w:rsid w:val="00C3420C"/>
    <w:rsid w:val="00C34E20"/>
    <w:rsid w:val="00C37580"/>
    <w:rsid w:val="00C43032"/>
    <w:rsid w:val="00C445C0"/>
    <w:rsid w:val="00C44CA9"/>
    <w:rsid w:val="00C451CC"/>
    <w:rsid w:val="00C45E92"/>
    <w:rsid w:val="00C46B85"/>
    <w:rsid w:val="00C478B9"/>
    <w:rsid w:val="00C47A07"/>
    <w:rsid w:val="00C47E28"/>
    <w:rsid w:val="00C52356"/>
    <w:rsid w:val="00C55CFD"/>
    <w:rsid w:val="00C560FC"/>
    <w:rsid w:val="00C576DF"/>
    <w:rsid w:val="00C60FA9"/>
    <w:rsid w:val="00C62573"/>
    <w:rsid w:val="00C62C69"/>
    <w:rsid w:val="00C63D00"/>
    <w:rsid w:val="00C64C41"/>
    <w:rsid w:val="00C65B4D"/>
    <w:rsid w:val="00C66A49"/>
    <w:rsid w:val="00C701EF"/>
    <w:rsid w:val="00C7036E"/>
    <w:rsid w:val="00C708F1"/>
    <w:rsid w:val="00C70D14"/>
    <w:rsid w:val="00C72B53"/>
    <w:rsid w:val="00C72F8C"/>
    <w:rsid w:val="00C73961"/>
    <w:rsid w:val="00C7537F"/>
    <w:rsid w:val="00C77E37"/>
    <w:rsid w:val="00C80FE1"/>
    <w:rsid w:val="00C81DF6"/>
    <w:rsid w:val="00C822C7"/>
    <w:rsid w:val="00C83056"/>
    <w:rsid w:val="00C83492"/>
    <w:rsid w:val="00C83682"/>
    <w:rsid w:val="00C84510"/>
    <w:rsid w:val="00C8555C"/>
    <w:rsid w:val="00C86A16"/>
    <w:rsid w:val="00C90249"/>
    <w:rsid w:val="00C9070E"/>
    <w:rsid w:val="00C91A3F"/>
    <w:rsid w:val="00C958AD"/>
    <w:rsid w:val="00C971C2"/>
    <w:rsid w:val="00C977C5"/>
    <w:rsid w:val="00CA1310"/>
    <w:rsid w:val="00CA1317"/>
    <w:rsid w:val="00CA1937"/>
    <w:rsid w:val="00CA1D16"/>
    <w:rsid w:val="00CA1EEB"/>
    <w:rsid w:val="00CA2212"/>
    <w:rsid w:val="00CA2917"/>
    <w:rsid w:val="00CA2FEA"/>
    <w:rsid w:val="00CA36A2"/>
    <w:rsid w:val="00CA431B"/>
    <w:rsid w:val="00CA4325"/>
    <w:rsid w:val="00CA43D3"/>
    <w:rsid w:val="00CA5473"/>
    <w:rsid w:val="00CA5538"/>
    <w:rsid w:val="00CA5C25"/>
    <w:rsid w:val="00CB019C"/>
    <w:rsid w:val="00CB11E6"/>
    <w:rsid w:val="00CB18A4"/>
    <w:rsid w:val="00CB1BB8"/>
    <w:rsid w:val="00CB1F82"/>
    <w:rsid w:val="00CB20C7"/>
    <w:rsid w:val="00CB2E68"/>
    <w:rsid w:val="00CB505B"/>
    <w:rsid w:val="00CB5360"/>
    <w:rsid w:val="00CB56BC"/>
    <w:rsid w:val="00CB7291"/>
    <w:rsid w:val="00CB7FC5"/>
    <w:rsid w:val="00CC0E08"/>
    <w:rsid w:val="00CC1EFF"/>
    <w:rsid w:val="00CC31C0"/>
    <w:rsid w:val="00CC3737"/>
    <w:rsid w:val="00CC3B2F"/>
    <w:rsid w:val="00CC5069"/>
    <w:rsid w:val="00CC70A2"/>
    <w:rsid w:val="00CC77E7"/>
    <w:rsid w:val="00CD07D0"/>
    <w:rsid w:val="00CD0EBB"/>
    <w:rsid w:val="00CD1E6B"/>
    <w:rsid w:val="00CD2B4C"/>
    <w:rsid w:val="00CD37A4"/>
    <w:rsid w:val="00CD468D"/>
    <w:rsid w:val="00CD6EE8"/>
    <w:rsid w:val="00CD7823"/>
    <w:rsid w:val="00CD7C30"/>
    <w:rsid w:val="00CE19D6"/>
    <w:rsid w:val="00CE2C7E"/>
    <w:rsid w:val="00CE337E"/>
    <w:rsid w:val="00CE3449"/>
    <w:rsid w:val="00CE39DB"/>
    <w:rsid w:val="00CE44F7"/>
    <w:rsid w:val="00CE5188"/>
    <w:rsid w:val="00CF04B0"/>
    <w:rsid w:val="00CF069F"/>
    <w:rsid w:val="00CF0768"/>
    <w:rsid w:val="00CF14E7"/>
    <w:rsid w:val="00CF2CCE"/>
    <w:rsid w:val="00CF33AC"/>
    <w:rsid w:val="00CF340D"/>
    <w:rsid w:val="00CF453E"/>
    <w:rsid w:val="00CF4F0B"/>
    <w:rsid w:val="00CF5A25"/>
    <w:rsid w:val="00CF6333"/>
    <w:rsid w:val="00CF6A86"/>
    <w:rsid w:val="00D000BB"/>
    <w:rsid w:val="00D00A89"/>
    <w:rsid w:val="00D01CEA"/>
    <w:rsid w:val="00D026B4"/>
    <w:rsid w:val="00D02A83"/>
    <w:rsid w:val="00D03C9A"/>
    <w:rsid w:val="00D03DE1"/>
    <w:rsid w:val="00D04FB0"/>
    <w:rsid w:val="00D05AFC"/>
    <w:rsid w:val="00D06381"/>
    <w:rsid w:val="00D06C67"/>
    <w:rsid w:val="00D1015D"/>
    <w:rsid w:val="00D10A6A"/>
    <w:rsid w:val="00D11603"/>
    <w:rsid w:val="00D12842"/>
    <w:rsid w:val="00D13110"/>
    <w:rsid w:val="00D145F9"/>
    <w:rsid w:val="00D14948"/>
    <w:rsid w:val="00D1556D"/>
    <w:rsid w:val="00D159A3"/>
    <w:rsid w:val="00D159EC"/>
    <w:rsid w:val="00D20042"/>
    <w:rsid w:val="00D204FD"/>
    <w:rsid w:val="00D20EA3"/>
    <w:rsid w:val="00D226E3"/>
    <w:rsid w:val="00D2354C"/>
    <w:rsid w:val="00D2628A"/>
    <w:rsid w:val="00D27071"/>
    <w:rsid w:val="00D27A7F"/>
    <w:rsid w:val="00D30434"/>
    <w:rsid w:val="00D30695"/>
    <w:rsid w:val="00D30752"/>
    <w:rsid w:val="00D347CD"/>
    <w:rsid w:val="00D35EEC"/>
    <w:rsid w:val="00D3605A"/>
    <w:rsid w:val="00D36CBC"/>
    <w:rsid w:val="00D41F34"/>
    <w:rsid w:val="00D42225"/>
    <w:rsid w:val="00D434C5"/>
    <w:rsid w:val="00D43592"/>
    <w:rsid w:val="00D43D8D"/>
    <w:rsid w:val="00D466B7"/>
    <w:rsid w:val="00D4705F"/>
    <w:rsid w:val="00D4740D"/>
    <w:rsid w:val="00D508E4"/>
    <w:rsid w:val="00D517D8"/>
    <w:rsid w:val="00D51B6C"/>
    <w:rsid w:val="00D529FF"/>
    <w:rsid w:val="00D52E67"/>
    <w:rsid w:val="00D531C8"/>
    <w:rsid w:val="00D53D02"/>
    <w:rsid w:val="00D54205"/>
    <w:rsid w:val="00D54892"/>
    <w:rsid w:val="00D57CC6"/>
    <w:rsid w:val="00D60BA4"/>
    <w:rsid w:val="00D61053"/>
    <w:rsid w:val="00D61DBA"/>
    <w:rsid w:val="00D6302D"/>
    <w:rsid w:val="00D634D6"/>
    <w:rsid w:val="00D64866"/>
    <w:rsid w:val="00D65BB0"/>
    <w:rsid w:val="00D67B0B"/>
    <w:rsid w:val="00D67B13"/>
    <w:rsid w:val="00D703AE"/>
    <w:rsid w:val="00D726EA"/>
    <w:rsid w:val="00D74213"/>
    <w:rsid w:val="00D77350"/>
    <w:rsid w:val="00D775F0"/>
    <w:rsid w:val="00D7781A"/>
    <w:rsid w:val="00D80ACC"/>
    <w:rsid w:val="00D8103C"/>
    <w:rsid w:val="00D81A81"/>
    <w:rsid w:val="00D82028"/>
    <w:rsid w:val="00D82669"/>
    <w:rsid w:val="00D82B8C"/>
    <w:rsid w:val="00D831EB"/>
    <w:rsid w:val="00D83505"/>
    <w:rsid w:val="00D867DD"/>
    <w:rsid w:val="00D9019E"/>
    <w:rsid w:val="00D905E9"/>
    <w:rsid w:val="00D9065A"/>
    <w:rsid w:val="00D90ADA"/>
    <w:rsid w:val="00D91A37"/>
    <w:rsid w:val="00D93289"/>
    <w:rsid w:val="00D9369C"/>
    <w:rsid w:val="00D93C80"/>
    <w:rsid w:val="00D93E1D"/>
    <w:rsid w:val="00D947C7"/>
    <w:rsid w:val="00D96A90"/>
    <w:rsid w:val="00D96AB8"/>
    <w:rsid w:val="00D97606"/>
    <w:rsid w:val="00DA043D"/>
    <w:rsid w:val="00DA0759"/>
    <w:rsid w:val="00DA0AF7"/>
    <w:rsid w:val="00DA1394"/>
    <w:rsid w:val="00DA1768"/>
    <w:rsid w:val="00DA1BDC"/>
    <w:rsid w:val="00DA2E49"/>
    <w:rsid w:val="00DA54AD"/>
    <w:rsid w:val="00DA5A16"/>
    <w:rsid w:val="00DA5E71"/>
    <w:rsid w:val="00DA605E"/>
    <w:rsid w:val="00DA624F"/>
    <w:rsid w:val="00DA73BE"/>
    <w:rsid w:val="00DB01E4"/>
    <w:rsid w:val="00DB29AC"/>
    <w:rsid w:val="00DB2D4B"/>
    <w:rsid w:val="00DB6925"/>
    <w:rsid w:val="00DB73A8"/>
    <w:rsid w:val="00DB76A1"/>
    <w:rsid w:val="00DB7DC7"/>
    <w:rsid w:val="00DC03AC"/>
    <w:rsid w:val="00DC0538"/>
    <w:rsid w:val="00DC068B"/>
    <w:rsid w:val="00DC0FAA"/>
    <w:rsid w:val="00DC24C1"/>
    <w:rsid w:val="00DC3449"/>
    <w:rsid w:val="00DC3A3D"/>
    <w:rsid w:val="00DC47C9"/>
    <w:rsid w:val="00DC76A4"/>
    <w:rsid w:val="00DC7D5E"/>
    <w:rsid w:val="00DD1ADC"/>
    <w:rsid w:val="00DD2110"/>
    <w:rsid w:val="00DD6072"/>
    <w:rsid w:val="00DD6DF4"/>
    <w:rsid w:val="00DE0503"/>
    <w:rsid w:val="00DE0670"/>
    <w:rsid w:val="00DE13E0"/>
    <w:rsid w:val="00DE23BB"/>
    <w:rsid w:val="00DE3290"/>
    <w:rsid w:val="00DE6FE5"/>
    <w:rsid w:val="00DE7591"/>
    <w:rsid w:val="00DF0B50"/>
    <w:rsid w:val="00DF21A1"/>
    <w:rsid w:val="00DF448B"/>
    <w:rsid w:val="00DF47DC"/>
    <w:rsid w:val="00DF4A71"/>
    <w:rsid w:val="00DF5805"/>
    <w:rsid w:val="00DF5EAE"/>
    <w:rsid w:val="00DF782D"/>
    <w:rsid w:val="00E0034B"/>
    <w:rsid w:val="00E017A5"/>
    <w:rsid w:val="00E0185B"/>
    <w:rsid w:val="00E0234C"/>
    <w:rsid w:val="00E02F47"/>
    <w:rsid w:val="00E03002"/>
    <w:rsid w:val="00E03202"/>
    <w:rsid w:val="00E040DD"/>
    <w:rsid w:val="00E04820"/>
    <w:rsid w:val="00E05E67"/>
    <w:rsid w:val="00E0618E"/>
    <w:rsid w:val="00E1018F"/>
    <w:rsid w:val="00E10233"/>
    <w:rsid w:val="00E10662"/>
    <w:rsid w:val="00E11E04"/>
    <w:rsid w:val="00E13663"/>
    <w:rsid w:val="00E13717"/>
    <w:rsid w:val="00E13C2E"/>
    <w:rsid w:val="00E13FFA"/>
    <w:rsid w:val="00E14C22"/>
    <w:rsid w:val="00E15115"/>
    <w:rsid w:val="00E15746"/>
    <w:rsid w:val="00E16EF7"/>
    <w:rsid w:val="00E20853"/>
    <w:rsid w:val="00E21230"/>
    <w:rsid w:val="00E23AF3"/>
    <w:rsid w:val="00E250B3"/>
    <w:rsid w:val="00E250B6"/>
    <w:rsid w:val="00E26490"/>
    <w:rsid w:val="00E27A2E"/>
    <w:rsid w:val="00E30679"/>
    <w:rsid w:val="00E30FD3"/>
    <w:rsid w:val="00E3336F"/>
    <w:rsid w:val="00E343F6"/>
    <w:rsid w:val="00E35A04"/>
    <w:rsid w:val="00E35BD8"/>
    <w:rsid w:val="00E35DF0"/>
    <w:rsid w:val="00E37319"/>
    <w:rsid w:val="00E377E9"/>
    <w:rsid w:val="00E402C0"/>
    <w:rsid w:val="00E40E0A"/>
    <w:rsid w:val="00E420EB"/>
    <w:rsid w:val="00E4278A"/>
    <w:rsid w:val="00E436D5"/>
    <w:rsid w:val="00E44096"/>
    <w:rsid w:val="00E4533F"/>
    <w:rsid w:val="00E458E5"/>
    <w:rsid w:val="00E4638A"/>
    <w:rsid w:val="00E46852"/>
    <w:rsid w:val="00E47136"/>
    <w:rsid w:val="00E511CB"/>
    <w:rsid w:val="00E52BFD"/>
    <w:rsid w:val="00E52C09"/>
    <w:rsid w:val="00E54E70"/>
    <w:rsid w:val="00E553E3"/>
    <w:rsid w:val="00E555CA"/>
    <w:rsid w:val="00E56EDD"/>
    <w:rsid w:val="00E5733A"/>
    <w:rsid w:val="00E6016F"/>
    <w:rsid w:val="00E610AE"/>
    <w:rsid w:val="00E627B6"/>
    <w:rsid w:val="00E629BE"/>
    <w:rsid w:val="00E6430B"/>
    <w:rsid w:val="00E64488"/>
    <w:rsid w:val="00E6455D"/>
    <w:rsid w:val="00E65938"/>
    <w:rsid w:val="00E65E17"/>
    <w:rsid w:val="00E66287"/>
    <w:rsid w:val="00E66C05"/>
    <w:rsid w:val="00E66F41"/>
    <w:rsid w:val="00E66F9A"/>
    <w:rsid w:val="00E72042"/>
    <w:rsid w:val="00E728E4"/>
    <w:rsid w:val="00E72CEA"/>
    <w:rsid w:val="00E73F5F"/>
    <w:rsid w:val="00E74B2C"/>
    <w:rsid w:val="00E7549D"/>
    <w:rsid w:val="00E763B7"/>
    <w:rsid w:val="00E76C06"/>
    <w:rsid w:val="00E816F7"/>
    <w:rsid w:val="00E82381"/>
    <w:rsid w:val="00E82E08"/>
    <w:rsid w:val="00E855D1"/>
    <w:rsid w:val="00E856F7"/>
    <w:rsid w:val="00E87463"/>
    <w:rsid w:val="00E876D4"/>
    <w:rsid w:val="00E903CF"/>
    <w:rsid w:val="00E90A4A"/>
    <w:rsid w:val="00E92CD0"/>
    <w:rsid w:val="00E92CDB"/>
    <w:rsid w:val="00E93783"/>
    <w:rsid w:val="00E94875"/>
    <w:rsid w:val="00E94B11"/>
    <w:rsid w:val="00E9522F"/>
    <w:rsid w:val="00E96FBA"/>
    <w:rsid w:val="00E971A1"/>
    <w:rsid w:val="00E973EA"/>
    <w:rsid w:val="00E97417"/>
    <w:rsid w:val="00EA1997"/>
    <w:rsid w:val="00EA31FD"/>
    <w:rsid w:val="00EA5485"/>
    <w:rsid w:val="00EA57C8"/>
    <w:rsid w:val="00EA5DEA"/>
    <w:rsid w:val="00EA62C1"/>
    <w:rsid w:val="00EA66FE"/>
    <w:rsid w:val="00EB063D"/>
    <w:rsid w:val="00EB0888"/>
    <w:rsid w:val="00EB149C"/>
    <w:rsid w:val="00EB14CD"/>
    <w:rsid w:val="00EB1939"/>
    <w:rsid w:val="00EB4384"/>
    <w:rsid w:val="00EB4CEA"/>
    <w:rsid w:val="00EB6E39"/>
    <w:rsid w:val="00EC062A"/>
    <w:rsid w:val="00EC2ABE"/>
    <w:rsid w:val="00EC614F"/>
    <w:rsid w:val="00EC7A94"/>
    <w:rsid w:val="00ED0197"/>
    <w:rsid w:val="00ED068A"/>
    <w:rsid w:val="00ED1C0D"/>
    <w:rsid w:val="00ED317E"/>
    <w:rsid w:val="00ED44F6"/>
    <w:rsid w:val="00ED4CD4"/>
    <w:rsid w:val="00ED6100"/>
    <w:rsid w:val="00ED6EAD"/>
    <w:rsid w:val="00ED6F43"/>
    <w:rsid w:val="00ED7747"/>
    <w:rsid w:val="00EE13B1"/>
    <w:rsid w:val="00EE2430"/>
    <w:rsid w:val="00EE31CD"/>
    <w:rsid w:val="00EE3DD9"/>
    <w:rsid w:val="00EE4A94"/>
    <w:rsid w:val="00EE53E1"/>
    <w:rsid w:val="00EE5E4A"/>
    <w:rsid w:val="00EE6192"/>
    <w:rsid w:val="00EE6318"/>
    <w:rsid w:val="00EE6830"/>
    <w:rsid w:val="00EE7511"/>
    <w:rsid w:val="00EF0A70"/>
    <w:rsid w:val="00EF32FB"/>
    <w:rsid w:val="00EF394C"/>
    <w:rsid w:val="00EF3B39"/>
    <w:rsid w:val="00EF438F"/>
    <w:rsid w:val="00EF44B7"/>
    <w:rsid w:val="00EF5800"/>
    <w:rsid w:val="00EF615F"/>
    <w:rsid w:val="00EF7CB5"/>
    <w:rsid w:val="00F00040"/>
    <w:rsid w:val="00F00C0C"/>
    <w:rsid w:val="00F00D6B"/>
    <w:rsid w:val="00F04CD9"/>
    <w:rsid w:val="00F05F26"/>
    <w:rsid w:val="00F063C9"/>
    <w:rsid w:val="00F07C2D"/>
    <w:rsid w:val="00F10A14"/>
    <w:rsid w:val="00F10BC0"/>
    <w:rsid w:val="00F1101C"/>
    <w:rsid w:val="00F114BF"/>
    <w:rsid w:val="00F12F60"/>
    <w:rsid w:val="00F14783"/>
    <w:rsid w:val="00F16C14"/>
    <w:rsid w:val="00F178AD"/>
    <w:rsid w:val="00F17913"/>
    <w:rsid w:val="00F2109D"/>
    <w:rsid w:val="00F232D1"/>
    <w:rsid w:val="00F23952"/>
    <w:rsid w:val="00F23FA7"/>
    <w:rsid w:val="00F257FD"/>
    <w:rsid w:val="00F265D3"/>
    <w:rsid w:val="00F277E2"/>
    <w:rsid w:val="00F309C3"/>
    <w:rsid w:val="00F31DF2"/>
    <w:rsid w:val="00F31FF1"/>
    <w:rsid w:val="00F3348A"/>
    <w:rsid w:val="00F33498"/>
    <w:rsid w:val="00F339B0"/>
    <w:rsid w:val="00F33DA7"/>
    <w:rsid w:val="00F35256"/>
    <w:rsid w:val="00F36338"/>
    <w:rsid w:val="00F4249E"/>
    <w:rsid w:val="00F42B3D"/>
    <w:rsid w:val="00F43285"/>
    <w:rsid w:val="00F44601"/>
    <w:rsid w:val="00F45A47"/>
    <w:rsid w:val="00F45BB4"/>
    <w:rsid w:val="00F5187A"/>
    <w:rsid w:val="00F51B40"/>
    <w:rsid w:val="00F51F75"/>
    <w:rsid w:val="00F55C46"/>
    <w:rsid w:val="00F568E9"/>
    <w:rsid w:val="00F56CC6"/>
    <w:rsid w:val="00F57799"/>
    <w:rsid w:val="00F57C79"/>
    <w:rsid w:val="00F60B21"/>
    <w:rsid w:val="00F610B9"/>
    <w:rsid w:val="00F623A1"/>
    <w:rsid w:val="00F62546"/>
    <w:rsid w:val="00F63925"/>
    <w:rsid w:val="00F63CBD"/>
    <w:rsid w:val="00F66A6D"/>
    <w:rsid w:val="00F67DEB"/>
    <w:rsid w:val="00F70A97"/>
    <w:rsid w:val="00F70BD6"/>
    <w:rsid w:val="00F71A31"/>
    <w:rsid w:val="00F71D3F"/>
    <w:rsid w:val="00F76F65"/>
    <w:rsid w:val="00F77017"/>
    <w:rsid w:val="00F80C3F"/>
    <w:rsid w:val="00F80FDC"/>
    <w:rsid w:val="00F81131"/>
    <w:rsid w:val="00F81892"/>
    <w:rsid w:val="00F82C31"/>
    <w:rsid w:val="00F83536"/>
    <w:rsid w:val="00F83739"/>
    <w:rsid w:val="00F842AB"/>
    <w:rsid w:val="00F8510E"/>
    <w:rsid w:val="00F8511D"/>
    <w:rsid w:val="00F85408"/>
    <w:rsid w:val="00F85CCA"/>
    <w:rsid w:val="00F86E13"/>
    <w:rsid w:val="00F925FA"/>
    <w:rsid w:val="00F95516"/>
    <w:rsid w:val="00F9572F"/>
    <w:rsid w:val="00F95A7E"/>
    <w:rsid w:val="00F95B77"/>
    <w:rsid w:val="00F96B41"/>
    <w:rsid w:val="00F9701B"/>
    <w:rsid w:val="00FA0C38"/>
    <w:rsid w:val="00FA0E62"/>
    <w:rsid w:val="00FA11C9"/>
    <w:rsid w:val="00FA17AA"/>
    <w:rsid w:val="00FA2676"/>
    <w:rsid w:val="00FA33E4"/>
    <w:rsid w:val="00FA3718"/>
    <w:rsid w:val="00FA431B"/>
    <w:rsid w:val="00FA4ACD"/>
    <w:rsid w:val="00FA50B1"/>
    <w:rsid w:val="00FA5476"/>
    <w:rsid w:val="00FA7B28"/>
    <w:rsid w:val="00FB1993"/>
    <w:rsid w:val="00FB56CD"/>
    <w:rsid w:val="00FB5883"/>
    <w:rsid w:val="00FB5962"/>
    <w:rsid w:val="00FB6A8E"/>
    <w:rsid w:val="00FB7099"/>
    <w:rsid w:val="00FC0CC6"/>
    <w:rsid w:val="00FC24DF"/>
    <w:rsid w:val="00FC4701"/>
    <w:rsid w:val="00FC49D5"/>
    <w:rsid w:val="00FC6DAD"/>
    <w:rsid w:val="00FD155F"/>
    <w:rsid w:val="00FD29F7"/>
    <w:rsid w:val="00FD37CC"/>
    <w:rsid w:val="00FD3CD1"/>
    <w:rsid w:val="00FD4D62"/>
    <w:rsid w:val="00FD5DB1"/>
    <w:rsid w:val="00FD5FF9"/>
    <w:rsid w:val="00FD7AC4"/>
    <w:rsid w:val="00FD7DF9"/>
    <w:rsid w:val="00FE0ABE"/>
    <w:rsid w:val="00FE12EF"/>
    <w:rsid w:val="00FE14F2"/>
    <w:rsid w:val="00FE1A88"/>
    <w:rsid w:val="00FE1DC5"/>
    <w:rsid w:val="00FE345D"/>
    <w:rsid w:val="00FE4EAE"/>
    <w:rsid w:val="00FE58FD"/>
    <w:rsid w:val="00FE5948"/>
    <w:rsid w:val="00FE600F"/>
    <w:rsid w:val="00FE675F"/>
    <w:rsid w:val="00FE7054"/>
    <w:rsid w:val="00FE76E2"/>
    <w:rsid w:val="00FF00B8"/>
    <w:rsid w:val="00FF15EB"/>
    <w:rsid w:val="00FF482E"/>
    <w:rsid w:val="00FF5540"/>
    <w:rsid w:val="00FF63CD"/>
    <w:rsid w:val="00FF6636"/>
    <w:rsid w:val="00FF67ED"/>
    <w:rsid w:val="00FF74AE"/>
    <w:rsid w:val="00FF74CA"/>
    <w:rsid w:val="00FF7616"/>
    <w:rsid w:val="00FF7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BACF2"/>
  <w15:docId w15:val="{9BA1564A-C68D-485F-8089-7FF85F4D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24D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9D03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8798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47F7C"/>
    <w:pPr>
      <w:spacing w:after="0" w:line="240" w:lineRule="auto"/>
    </w:pPr>
    <w:rPr>
      <w:sz w:val="20"/>
      <w:szCs w:val="20"/>
      <w:lang w:val="en-US"/>
    </w:rPr>
  </w:style>
  <w:style w:type="character" w:customStyle="1" w:styleId="TextonotapieCar">
    <w:name w:val="Texto nota pie Car"/>
    <w:basedOn w:val="Fuentedeprrafopredeter"/>
    <w:link w:val="Textonotapie"/>
    <w:uiPriority w:val="99"/>
    <w:rsid w:val="00247F7C"/>
    <w:rPr>
      <w:sz w:val="20"/>
      <w:szCs w:val="20"/>
      <w:lang w:val="en-US"/>
    </w:rPr>
  </w:style>
  <w:style w:type="character" w:styleId="Refdenotaalpie">
    <w:name w:val="footnote reference"/>
    <w:basedOn w:val="Fuentedeprrafopredeter"/>
    <w:uiPriority w:val="99"/>
    <w:unhideWhenUsed/>
    <w:rsid w:val="00247F7C"/>
    <w:rPr>
      <w:vertAlign w:val="superscript"/>
    </w:rPr>
  </w:style>
  <w:style w:type="character" w:customStyle="1" w:styleId="Refdenotaalpie1">
    <w:name w:val="Ref. de nota al pie1"/>
    <w:rsid w:val="00247F7C"/>
    <w:rPr>
      <w:vertAlign w:val="superscript"/>
    </w:rPr>
  </w:style>
  <w:style w:type="character" w:customStyle="1" w:styleId="Caracteresdenotaalpie">
    <w:name w:val="Caracteres de nota al pie"/>
    <w:rsid w:val="00247F7C"/>
  </w:style>
  <w:style w:type="paragraph" w:customStyle="1" w:styleId="Textonotapie1">
    <w:name w:val="Texto nota pie1"/>
    <w:basedOn w:val="Normal"/>
    <w:rsid w:val="00247F7C"/>
    <w:pPr>
      <w:suppressAutoHyphens/>
      <w:spacing w:after="0" w:line="100" w:lineRule="atLeast"/>
    </w:pPr>
    <w:rPr>
      <w:rFonts w:ascii="Calibri" w:eastAsia="SimSun" w:hAnsi="Calibri" w:cs="font277"/>
      <w:sz w:val="20"/>
      <w:szCs w:val="20"/>
      <w:lang w:val="es-ES" w:eastAsia="ar-SA"/>
    </w:rPr>
  </w:style>
  <w:style w:type="paragraph" w:styleId="Prrafodelista">
    <w:name w:val="List Paragraph"/>
    <w:basedOn w:val="Normal"/>
    <w:uiPriority w:val="34"/>
    <w:qFormat/>
    <w:rsid w:val="00546E53"/>
    <w:pPr>
      <w:ind w:left="720"/>
      <w:contextualSpacing/>
    </w:pPr>
  </w:style>
  <w:style w:type="character" w:customStyle="1" w:styleId="Ttulo1Car">
    <w:name w:val="Título 1 Car"/>
    <w:basedOn w:val="Fuentedeprrafopredeter"/>
    <w:link w:val="Ttulo1"/>
    <w:uiPriority w:val="9"/>
    <w:rsid w:val="00FC24DF"/>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FB58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883"/>
  </w:style>
  <w:style w:type="paragraph" w:styleId="Piedepgina">
    <w:name w:val="footer"/>
    <w:basedOn w:val="Normal"/>
    <w:link w:val="PiedepginaCar"/>
    <w:uiPriority w:val="99"/>
    <w:unhideWhenUsed/>
    <w:rsid w:val="00FB58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883"/>
  </w:style>
  <w:style w:type="paragraph" w:styleId="Textodeglobo">
    <w:name w:val="Balloon Text"/>
    <w:basedOn w:val="Normal"/>
    <w:link w:val="TextodegloboCar"/>
    <w:uiPriority w:val="99"/>
    <w:semiHidden/>
    <w:unhideWhenUsed/>
    <w:rsid w:val="00E90A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A4A"/>
    <w:rPr>
      <w:rFonts w:ascii="Tahoma" w:hAnsi="Tahoma" w:cs="Tahoma"/>
      <w:sz w:val="16"/>
      <w:szCs w:val="16"/>
    </w:rPr>
  </w:style>
  <w:style w:type="character" w:styleId="Hipervnculo">
    <w:name w:val="Hyperlink"/>
    <w:basedOn w:val="Fuentedeprrafopredeter"/>
    <w:uiPriority w:val="99"/>
    <w:unhideWhenUsed/>
    <w:rsid w:val="00C04566"/>
    <w:rPr>
      <w:color w:val="0000FF"/>
      <w:u w:val="single"/>
    </w:rPr>
  </w:style>
  <w:style w:type="paragraph" w:customStyle="1" w:styleId="Default">
    <w:name w:val="Default"/>
    <w:rsid w:val="00B97759"/>
    <w:pPr>
      <w:autoSpaceDE w:val="0"/>
      <w:autoSpaceDN w:val="0"/>
      <w:adjustRightInd w:val="0"/>
      <w:spacing w:after="0" w:line="240" w:lineRule="auto"/>
    </w:pPr>
    <w:rPr>
      <w:rFonts w:ascii="Arial" w:eastAsia="Calibri" w:hAnsi="Arial" w:cs="Arial"/>
      <w:color w:val="000000"/>
      <w:sz w:val="24"/>
      <w:szCs w:val="24"/>
      <w:lang w:eastAsia="es-MX"/>
    </w:rPr>
  </w:style>
  <w:style w:type="paragraph" w:styleId="NormalWeb">
    <w:name w:val="Normal (Web)"/>
    <w:basedOn w:val="Normal"/>
    <w:uiPriority w:val="99"/>
    <w:semiHidden/>
    <w:unhideWhenUsed/>
    <w:rsid w:val="00D508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7081A"/>
    <w:pPr>
      <w:spacing w:after="0" w:line="240" w:lineRule="auto"/>
    </w:pPr>
  </w:style>
  <w:style w:type="character" w:customStyle="1" w:styleId="Cuerpodeltexto2">
    <w:name w:val="Cuerpo del texto (2)_"/>
    <w:link w:val="Cuerpodeltexto20"/>
    <w:rsid w:val="0047081A"/>
    <w:rPr>
      <w:rFonts w:ascii="Arial" w:eastAsia="Arial" w:hAnsi="Arial" w:cs="Arial"/>
      <w:shd w:val="clear" w:color="auto" w:fill="FFFFFF"/>
    </w:rPr>
  </w:style>
  <w:style w:type="paragraph" w:customStyle="1" w:styleId="Cuerpodeltexto20">
    <w:name w:val="Cuerpo del texto (2)"/>
    <w:basedOn w:val="Normal"/>
    <w:link w:val="Cuerpodeltexto2"/>
    <w:rsid w:val="0047081A"/>
    <w:pPr>
      <w:shd w:val="clear" w:color="auto" w:fill="FFFFFF"/>
      <w:spacing w:after="240" w:line="307" w:lineRule="exact"/>
    </w:pPr>
    <w:rPr>
      <w:rFonts w:ascii="Arial" w:eastAsia="Arial" w:hAnsi="Arial" w:cs="Arial"/>
    </w:rPr>
  </w:style>
  <w:style w:type="paragraph" w:styleId="Textonotaalfinal">
    <w:name w:val="endnote text"/>
    <w:basedOn w:val="Normal"/>
    <w:link w:val="TextonotaalfinalCar"/>
    <w:uiPriority w:val="99"/>
    <w:semiHidden/>
    <w:unhideWhenUsed/>
    <w:rsid w:val="007B06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B06FD"/>
    <w:rPr>
      <w:sz w:val="20"/>
      <w:szCs w:val="20"/>
    </w:rPr>
  </w:style>
  <w:style w:type="character" w:styleId="Refdenotaalfinal">
    <w:name w:val="endnote reference"/>
    <w:basedOn w:val="Fuentedeprrafopredeter"/>
    <w:uiPriority w:val="99"/>
    <w:semiHidden/>
    <w:unhideWhenUsed/>
    <w:rsid w:val="007B06FD"/>
    <w:rPr>
      <w:vertAlign w:val="superscript"/>
    </w:rPr>
  </w:style>
  <w:style w:type="paragraph" w:customStyle="1" w:styleId="Cuerpo">
    <w:name w:val="Cuerpo"/>
    <w:rsid w:val="00BA542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14:textOutline w14:w="0" w14:cap="flat" w14:cmpd="sng" w14:algn="ctr">
        <w14:noFill/>
        <w14:prstDash w14:val="solid"/>
        <w14:bevel/>
      </w14:textOutline>
    </w:rPr>
  </w:style>
  <w:style w:type="character" w:customStyle="1" w:styleId="Ninguno">
    <w:name w:val="Ninguno"/>
    <w:rsid w:val="00BA5424"/>
    <w:rPr>
      <w:lang w:val="es-ES_tradnl"/>
    </w:rPr>
  </w:style>
  <w:style w:type="paragraph" w:customStyle="1" w:styleId="Predeterminado">
    <w:name w:val="Predeterminado"/>
    <w:rsid w:val="00BA542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numbering" w:customStyle="1" w:styleId="Letra">
    <w:name w:val="Letra"/>
    <w:rsid w:val="00BA5424"/>
    <w:pPr>
      <w:numPr>
        <w:numId w:val="4"/>
      </w:numPr>
    </w:pPr>
  </w:style>
  <w:style w:type="character" w:styleId="Mencinsinresolver">
    <w:name w:val="Unresolved Mention"/>
    <w:basedOn w:val="Fuentedeprrafopredeter"/>
    <w:uiPriority w:val="99"/>
    <w:semiHidden/>
    <w:unhideWhenUsed/>
    <w:rsid w:val="00301CB4"/>
    <w:rPr>
      <w:color w:val="605E5C"/>
      <w:shd w:val="clear" w:color="auto" w:fill="E1DFDD"/>
    </w:rPr>
  </w:style>
  <w:style w:type="character" w:customStyle="1" w:styleId="Ttulo3Car">
    <w:name w:val="Título 3 Car"/>
    <w:basedOn w:val="Fuentedeprrafopredeter"/>
    <w:link w:val="Ttulo3"/>
    <w:uiPriority w:val="9"/>
    <w:rsid w:val="00087983"/>
    <w:rPr>
      <w:rFonts w:ascii="Times New Roman" w:eastAsia="Times New Roman" w:hAnsi="Times New Roman" w:cs="Times New Roman"/>
      <w:b/>
      <w:bCs/>
      <w:sz w:val="27"/>
      <w:szCs w:val="27"/>
      <w:lang w:eastAsia="es-MX"/>
    </w:rPr>
  </w:style>
  <w:style w:type="character" w:styleId="CitaHTML">
    <w:name w:val="HTML Cite"/>
    <w:basedOn w:val="Fuentedeprrafopredeter"/>
    <w:uiPriority w:val="99"/>
    <w:semiHidden/>
    <w:unhideWhenUsed/>
    <w:rsid w:val="00087983"/>
    <w:rPr>
      <w:i/>
      <w:iCs/>
    </w:rPr>
  </w:style>
  <w:style w:type="character" w:customStyle="1" w:styleId="dyjrff">
    <w:name w:val="dyjrff"/>
    <w:basedOn w:val="Fuentedeprrafopredeter"/>
    <w:rsid w:val="00087983"/>
  </w:style>
  <w:style w:type="paragraph" w:customStyle="1" w:styleId="action-menu-item">
    <w:name w:val="action-menu-item"/>
    <w:basedOn w:val="Normal"/>
    <w:rsid w:val="0008798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52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9D035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231">
      <w:bodyDiv w:val="1"/>
      <w:marLeft w:val="0"/>
      <w:marRight w:val="0"/>
      <w:marTop w:val="0"/>
      <w:marBottom w:val="0"/>
      <w:divBdr>
        <w:top w:val="none" w:sz="0" w:space="0" w:color="auto"/>
        <w:left w:val="none" w:sz="0" w:space="0" w:color="auto"/>
        <w:bottom w:val="none" w:sz="0" w:space="0" w:color="auto"/>
        <w:right w:val="none" w:sz="0" w:space="0" w:color="auto"/>
      </w:divBdr>
    </w:div>
    <w:div w:id="19012970">
      <w:bodyDiv w:val="1"/>
      <w:marLeft w:val="0"/>
      <w:marRight w:val="0"/>
      <w:marTop w:val="0"/>
      <w:marBottom w:val="0"/>
      <w:divBdr>
        <w:top w:val="none" w:sz="0" w:space="0" w:color="auto"/>
        <w:left w:val="none" w:sz="0" w:space="0" w:color="auto"/>
        <w:bottom w:val="none" w:sz="0" w:space="0" w:color="auto"/>
        <w:right w:val="none" w:sz="0" w:space="0" w:color="auto"/>
      </w:divBdr>
    </w:div>
    <w:div w:id="157960391">
      <w:bodyDiv w:val="1"/>
      <w:marLeft w:val="0"/>
      <w:marRight w:val="0"/>
      <w:marTop w:val="0"/>
      <w:marBottom w:val="0"/>
      <w:divBdr>
        <w:top w:val="none" w:sz="0" w:space="0" w:color="auto"/>
        <w:left w:val="none" w:sz="0" w:space="0" w:color="auto"/>
        <w:bottom w:val="none" w:sz="0" w:space="0" w:color="auto"/>
        <w:right w:val="none" w:sz="0" w:space="0" w:color="auto"/>
      </w:divBdr>
    </w:div>
    <w:div w:id="495002154">
      <w:bodyDiv w:val="1"/>
      <w:marLeft w:val="0"/>
      <w:marRight w:val="0"/>
      <w:marTop w:val="0"/>
      <w:marBottom w:val="0"/>
      <w:divBdr>
        <w:top w:val="none" w:sz="0" w:space="0" w:color="auto"/>
        <w:left w:val="none" w:sz="0" w:space="0" w:color="auto"/>
        <w:bottom w:val="none" w:sz="0" w:space="0" w:color="auto"/>
        <w:right w:val="none" w:sz="0" w:space="0" w:color="auto"/>
      </w:divBdr>
    </w:div>
    <w:div w:id="519700927">
      <w:bodyDiv w:val="1"/>
      <w:marLeft w:val="0"/>
      <w:marRight w:val="0"/>
      <w:marTop w:val="0"/>
      <w:marBottom w:val="0"/>
      <w:divBdr>
        <w:top w:val="none" w:sz="0" w:space="0" w:color="auto"/>
        <w:left w:val="none" w:sz="0" w:space="0" w:color="auto"/>
        <w:bottom w:val="none" w:sz="0" w:space="0" w:color="auto"/>
        <w:right w:val="none" w:sz="0" w:space="0" w:color="auto"/>
      </w:divBdr>
    </w:div>
    <w:div w:id="640617392">
      <w:bodyDiv w:val="1"/>
      <w:marLeft w:val="0"/>
      <w:marRight w:val="0"/>
      <w:marTop w:val="0"/>
      <w:marBottom w:val="0"/>
      <w:divBdr>
        <w:top w:val="none" w:sz="0" w:space="0" w:color="auto"/>
        <w:left w:val="none" w:sz="0" w:space="0" w:color="auto"/>
        <w:bottom w:val="none" w:sz="0" w:space="0" w:color="auto"/>
        <w:right w:val="none" w:sz="0" w:space="0" w:color="auto"/>
      </w:divBdr>
    </w:div>
    <w:div w:id="717244934">
      <w:bodyDiv w:val="1"/>
      <w:marLeft w:val="0"/>
      <w:marRight w:val="0"/>
      <w:marTop w:val="0"/>
      <w:marBottom w:val="0"/>
      <w:divBdr>
        <w:top w:val="none" w:sz="0" w:space="0" w:color="auto"/>
        <w:left w:val="none" w:sz="0" w:space="0" w:color="auto"/>
        <w:bottom w:val="none" w:sz="0" w:space="0" w:color="auto"/>
        <w:right w:val="none" w:sz="0" w:space="0" w:color="auto"/>
      </w:divBdr>
    </w:div>
    <w:div w:id="842472318">
      <w:bodyDiv w:val="1"/>
      <w:marLeft w:val="0"/>
      <w:marRight w:val="0"/>
      <w:marTop w:val="0"/>
      <w:marBottom w:val="0"/>
      <w:divBdr>
        <w:top w:val="none" w:sz="0" w:space="0" w:color="auto"/>
        <w:left w:val="none" w:sz="0" w:space="0" w:color="auto"/>
        <w:bottom w:val="none" w:sz="0" w:space="0" w:color="auto"/>
        <w:right w:val="none" w:sz="0" w:space="0" w:color="auto"/>
      </w:divBdr>
      <w:divsChild>
        <w:div w:id="1257445894">
          <w:marLeft w:val="0"/>
          <w:marRight w:val="0"/>
          <w:marTop w:val="0"/>
          <w:marBottom w:val="0"/>
          <w:divBdr>
            <w:top w:val="none" w:sz="0" w:space="0" w:color="auto"/>
            <w:left w:val="none" w:sz="0" w:space="0" w:color="auto"/>
            <w:bottom w:val="none" w:sz="0" w:space="0" w:color="auto"/>
            <w:right w:val="none" w:sz="0" w:space="0" w:color="auto"/>
          </w:divBdr>
        </w:div>
        <w:div w:id="750663582">
          <w:marLeft w:val="0"/>
          <w:marRight w:val="0"/>
          <w:marTop w:val="0"/>
          <w:marBottom w:val="0"/>
          <w:divBdr>
            <w:top w:val="none" w:sz="0" w:space="0" w:color="auto"/>
            <w:left w:val="none" w:sz="0" w:space="0" w:color="auto"/>
            <w:bottom w:val="none" w:sz="0" w:space="0" w:color="auto"/>
            <w:right w:val="none" w:sz="0" w:space="0" w:color="auto"/>
          </w:divBdr>
          <w:divsChild>
            <w:div w:id="1048723715">
              <w:marLeft w:val="0"/>
              <w:marRight w:val="0"/>
              <w:marTop w:val="0"/>
              <w:marBottom w:val="0"/>
              <w:divBdr>
                <w:top w:val="none" w:sz="0" w:space="0" w:color="auto"/>
                <w:left w:val="none" w:sz="0" w:space="0" w:color="auto"/>
                <w:bottom w:val="none" w:sz="0" w:space="0" w:color="auto"/>
                <w:right w:val="none" w:sz="0" w:space="0" w:color="auto"/>
              </w:divBdr>
              <w:divsChild>
                <w:div w:id="143663457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64710414">
      <w:bodyDiv w:val="1"/>
      <w:marLeft w:val="0"/>
      <w:marRight w:val="0"/>
      <w:marTop w:val="0"/>
      <w:marBottom w:val="0"/>
      <w:divBdr>
        <w:top w:val="none" w:sz="0" w:space="0" w:color="auto"/>
        <w:left w:val="none" w:sz="0" w:space="0" w:color="auto"/>
        <w:bottom w:val="none" w:sz="0" w:space="0" w:color="auto"/>
        <w:right w:val="none" w:sz="0" w:space="0" w:color="auto"/>
      </w:divBdr>
    </w:div>
    <w:div w:id="1086154016">
      <w:bodyDiv w:val="1"/>
      <w:marLeft w:val="0"/>
      <w:marRight w:val="0"/>
      <w:marTop w:val="0"/>
      <w:marBottom w:val="0"/>
      <w:divBdr>
        <w:top w:val="none" w:sz="0" w:space="0" w:color="auto"/>
        <w:left w:val="none" w:sz="0" w:space="0" w:color="auto"/>
        <w:bottom w:val="none" w:sz="0" w:space="0" w:color="auto"/>
        <w:right w:val="none" w:sz="0" w:space="0" w:color="auto"/>
      </w:divBdr>
    </w:div>
    <w:div w:id="1122379206">
      <w:bodyDiv w:val="1"/>
      <w:marLeft w:val="0"/>
      <w:marRight w:val="0"/>
      <w:marTop w:val="0"/>
      <w:marBottom w:val="0"/>
      <w:divBdr>
        <w:top w:val="none" w:sz="0" w:space="0" w:color="auto"/>
        <w:left w:val="none" w:sz="0" w:space="0" w:color="auto"/>
        <w:bottom w:val="none" w:sz="0" w:space="0" w:color="auto"/>
        <w:right w:val="none" w:sz="0" w:space="0" w:color="auto"/>
      </w:divBdr>
    </w:div>
    <w:div w:id="1177424770">
      <w:bodyDiv w:val="1"/>
      <w:marLeft w:val="0"/>
      <w:marRight w:val="0"/>
      <w:marTop w:val="0"/>
      <w:marBottom w:val="0"/>
      <w:divBdr>
        <w:top w:val="none" w:sz="0" w:space="0" w:color="auto"/>
        <w:left w:val="none" w:sz="0" w:space="0" w:color="auto"/>
        <w:bottom w:val="none" w:sz="0" w:space="0" w:color="auto"/>
        <w:right w:val="none" w:sz="0" w:space="0" w:color="auto"/>
      </w:divBdr>
      <w:divsChild>
        <w:div w:id="790974691">
          <w:marLeft w:val="0"/>
          <w:marRight w:val="0"/>
          <w:marTop w:val="0"/>
          <w:marBottom w:val="0"/>
          <w:divBdr>
            <w:top w:val="none" w:sz="0" w:space="0" w:color="auto"/>
            <w:left w:val="none" w:sz="0" w:space="0" w:color="auto"/>
            <w:bottom w:val="none" w:sz="0" w:space="0" w:color="auto"/>
            <w:right w:val="none" w:sz="0" w:space="0" w:color="auto"/>
          </w:divBdr>
        </w:div>
        <w:div w:id="1600678127">
          <w:marLeft w:val="0"/>
          <w:marRight w:val="0"/>
          <w:marTop w:val="0"/>
          <w:marBottom w:val="0"/>
          <w:divBdr>
            <w:top w:val="none" w:sz="0" w:space="0" w:color="auto"/>
            <w:left w:val="none" w:sz="0" w:space="0" w:color="auto"/>
            <w:bottom w:val="none" w:sz="0" w:space="0" w:color="auto"/>
            <w:right w:val="none" w:sz="0" w:space="0" w:color="auto"/>
          </w:divBdr>
          <w:divsChild>
            <w:div w:id="120459101">
              <w:marLeft w:val="0"/>
              <w:marRight w:val="0"/>
              <w:marTop w:val="0"/>
              <w:marBottom w:val="0"/>
              <w:divBdr>
                <w:top w:val="none" w:sz="0" w:space="0" w:color="auto"/>
                <w:left w:val="none" w:sz="0" w:space="0" w:color="auto"/>
                <w:bottom w:val="none" w:sz="0" w:space="0" w:color="auto"/>
                <w:right w:val="none" w:sz="0" w:space="0" w:color="auto"/>
              </w:divBdr>
              <w:divsChild>
                <w:div w:id="20810573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09218011">
      <w:bodyDiv w:val="1"/>
      <w:marLeft w:val="0"/>
      <w:marRight w:val="0"/>
      <w:marTop w:val="0"/>
      <w:marBottom w:val="0"/>
      <w:divBdr>
        <w:top w:val="none" w:sz="0" w:space="0" w:color="auto"/>
        <w:left w:val="none" w:sz="0" w:space="0" w:color="auto"/>
        <w:bottom w:val="none" w:sz="0" w:space="0" w:color="auto"/>
        <w:right w:val="none" w:sz="0" w:space="0" w:color="auto"/>
      </w:divBdr>
    </w:div>
    <w:div w:id="1213227394">
      <w:bodyDiv w:val="1"/>
      <w:marLeft w:val="0"/>
      <w:marRight w:val="0"/>
      <w:marTop w:val="0"/>
      <w:marBottom w:val="0"/>
      <w:divBdr>
        <w:top w:val="none" w:sz="0" w:space="0" w:color="auto"/>
        <w:left w:val="none" w:sz="0" w:space="0" w:color="auto"/>
        <w:bottom w:val="none" w:sz="0" w:space="0" w:color="auto"/>
        <w:right w:val="none" w:sz="0" w:space="0" w:color="auto"/>
      </w:divBdr>
    </w:div>
    <w:div w:id="1394696992">
      <w:bodyDiv w:val="1"/>
      <w:marLeft w:val="0"/>
      <w:marRight w:val="0"/>
      <w:marTop w:val="0"/>
      <w:marBottom w:val="0"/>
      <w:divBdr>
        <w:top w:val="none" w:sz="0" w:space="0" w:color="auto"/>
        <w:left w:val="none" w:sz="0" w:space="0" w:color="auto"/>
        <w:bottom w:val="none" w:sz="0" w:space="0" w:color="auto"/>
        <w:right w:val="none" w:sz="0" w:space="0" w:color="auto"/>
      </w:divBdr>
    </w:div>
    <w:div w:id="1446727134">
      <w:bodyDiv w:val="1"/>
      <w:marLeft w:val="0"/>
      <w:marRight w:val="0"/>
      <w:marTop w:val="0"/>
      <w:marBottom w:val="0"/>
      <w:divBdr>
        <w:top w:val="none" w:sz="0" w:space="0" w:color="auto"/>
        <w:left w:val="none" w:sz="0" w:space="0" w:color="auto"/>
        <w:bottom w:val="none" w:sz="0" w:space="0" w:color="auto"/>
        <w:right w:val="none" w:sz="0" w:space="0" w:color="auto"/>
      </w:divBdr>
    </w:div>
    <w:div w:id="1893228135">
      <w:bodyDiv w:val="1"/>
      <w:marLeft w:val="0"/>
      <w:marRight w:val="0"/>
      <w:marTop w:val="0"/>
      <w:marBottom w:val="0"/>
      <w:divBdr>
        <w:top w:val="none" w:sz="0" w:space="0" w:color="auto"/>
        <w:left w:val="none" w:sz="0" w:space="0" w:color="auto"/>
        <w:bottom w:val="none" w:sz="0" w:space="0" w:color="auto"/>
        <w:right w:val="none" w:sz="0" w:space="0" w:color="auto"/>
      </w:divBdr>
    </w:div>
    <w:div w:id="1930775048">
      <w:bodyDiv w:val="1"/>
      <w:marLeft w:val="0"/>
      <w:marRight w:val="0"/>
      <w:marTop w:val="0"/>
      <w:marBottom w:val="0"/>
      <w:divBdr>
        <w:top w:val="none" w:sz="0" w:space="0" w:color="auto"/>
        <w:left w:val="none" w:sz="0" w:space="0" w:color="auto"/>
        <w:bottom w:val="none" w:sz="0" w:space="0" w:color="auto"/>
        <w:right w:val="none" w:sz="0" w:space="0" w:color="auto"/>
      </w:divBdr>
    </w:div>
    <w:div w:id="2096586455">
      <w:bodyDiv w:val="1"/>
      <w:marLeft w:val="0"/>
      <w:marRight w:val="0"/>
      <w:marTop w:val="0"/>
      <w:marBottom w:val="0"/>
      <w:divBdr>
        <w:top w:val="none" w:sz="0" w:space="0" w:color="auto"/>
        <w:left w:val="none" w:sz="0" w:space="0" w:color="auto"/>
        <w:bottom w:val="none" w:sz="0" w:space="0" w:color="auto"/>
        <w:right w:val="none" w:sz="0" w:space="0" w:color="auto"/>
      </w:divBdr>
      <w:divsChild>
        <w:div w:id="700323524">
          <w:marLeft w:val="0"/>
          <w:marRight w:val="0"/>
          <w:marTop w:val="0"/>
          <w:marBottom w:val="0"/>
          <w:divBdr>
            <w:top w:val="none" w:sz="0" w:space="0" w:color="auto"/>
            <w:left w:val="none" w:sz="0" w:space="0" w:color="auto"/>
            <w:bottom w:val="none" w:sz="0" w:space="0" w:color="auto"/>
            <w:right w:val="none" w:sz="0" w:space="0" w:color="auto"/>
          </w:divBdr>
        </w:div>
        <w:div w:id="421221508">
          <w:marLeft w:val="0"/>
          <w:marRight w:val="0"/>
          <w:marTop w:val="0"/>
          <w:marBottom w:val="0"/>
          <w:divBdr>
            <w:top w:val="none" w:sz="0" w:space="0" w:color="auto"/>
            <w:left w:val="none" w:sz="0" w:space="0" w:color="auto"/>
            <w:bottom w:val="none" w:sz="0" w:space="0" w:color="auto"/>
            <w:right w:val="none" w:sz="0" w:space="0" w:color="auto"/>
          </w:divBdr>
          <w:divsChild>
            <w:div w:id="2005664428">
              <w:marLeft w:val="0"/>
              <w:marRight w:val="0"/>
              <w:marTop w:val="0"/>
              <w:marBottom w:val="0"/>
              <w:divBdr>
                <w:top w:val="none" w:sz="0" w:space="0" w:color="auto"/>
                <w:left w:val="none" w:sz="0" w:space="0" w:color="auto"/>
                <w:bottom w:val="none" w:sz="0" w:space="0" w:color="auto"/>
                <w:right w:val="none" w:sz="0" w:space="0" w:color="auto"/>
              </w:divBdr>
              <w:divsChild>
                <w:div w:id="161613121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3DB86EC-10F2-4995-B303-3CF104FC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1964</Words>
  <Characters>10803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Segura</dc:creator>
  <cp:lastModifiedBy>PRODESK HP</cp:lastModifiedBy>
  <cp:revision>2</cp:revision>
  <cp:lastPrinted>2020-02-28T22:32:00Z</cp:lastPrinted>
  <dcterms:created xsi:type="dcterms:W3CDTF">2023-03-01T16:45:00Z</dcterms:created>
  <dcterms:modified xsi:type="dcterms:W3CDTF">2023-03-01T16:45:00Z</dcterms:modified>
</cp:coreProperties>
</file>