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D79E" w14:textId="77777777" w:rsidR="0046384E" w:rsidRDefault="0046384E">
      <w:pPr>
        <w:pStyle w:val="Textoindependiente"/>
        <w:spacing w:before="5"/>
        <w:rPr>
          <w:rFonts w:ascii="Times New Roman"/>
          <w:sz w:val="15"/>
        </w:rPr>
      </w:pPr>
      <w:bookmarkStart w:id="0" w:name="_GoBack"/>
      <w:bookmarkEnd w:id="0"/>
    </w:p>
    <w:p w14:paraId="7CBDBA83" w14:textId="77777777" w:rsidR="0046384E" w:rsidRDefault="00BD4E14">
      <w:pPr>
        <w:spacing w:before="92"/>
        <w:ind w:left="3669"/>
        <w:rPr>
          <w:sz w:val="24"/>
        </w:rPr>
      </w:pPr>
      <w:r>
        <w:rPr>
          <w:sz w:val="24"/>
        </w:rPr>
        <w:t>Toluca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Lerdo,</w:t>
      </w:r>
      <w:r>
        <w:rPr>
          <w:spacing w:val="-5"/>
          <w:sz w:val="24"/>
        </w:rPr>
        <w:t xml:space="preserve"> </w:t>
      </w:r>
      <w:r>
        <w:rPr>
          <w:sz w:val="24"/>
        </w:rPr>
        <w:t>México,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marzo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2023.</w:t>
      </w:r>
    </w:p>
    <w:p w14:paraId="15A925EF" w14:textId="77777777" w:rsidR="0046384E" w:rsidRDefault="0046384E">
      <w:pPr>
        <w:pStyle w:val="Textoindependiente"/>
        <w:rPr>
          <w:sz w:val="26"/>
        </w:rPr>
      </w:pPr>
    </w:p>
    <w:p w14:paraId="1520FC7F" w14:textId="77777777" w:rsidR="0046384E" w:rsidRDefault="0046384E">
      <w:pPr>
        <w:pStyle w:val="Textoindependiente"/>
        <w:rPr>
          <w:sz w:val="26"/>
        </w:rPr>
      </w:pPr>
    </w:p>
    <w:p w14:paraId="2D83503B" w14:textId="77777777" w:rsidR="0046384E" w:rsidRDefault="00BD4E14">
      <w:pPr>
        <w:pStyle w:val="Ttulo1"/>
        <w:spacing w:before="221" w:line="276" w:lineRule="auto"/>
        <w:ind w:right="4521"/>
      </w:pPr>
      <w:r>
        <w:t>DIP. MARCO ANTONIO CRUZ CRUZ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DIRECTIVA</w:t>
      </w:r>
      <w:r>
        <w:rPr>
          <w:spacing w:val="-1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</w:p>
    <w:p w14:paraId="21A9B4D6" w14:textId="77777777" w:rsidR="0046384E" w:rsidRDefault="00BD4E14">
      <w:pPr>
        <w:spacing w:line="276" w:lineRule="auto"/>
        <w:ind w:left="102" w:right="4943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H.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LXI LEGISLATURA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ESTADO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 E</w:t>
      </w:r>
    </w:p>
    <w:p w14:paraId="068B4193" w14:textId="77777777" w:rsidR="0046384E" w:rsidRDefault="0046384E">
      <w:pPr>
        <w:pStyle w:val="Textoindependiente"/>
        <w:spacing w:before="8"/>
        <w:rPr>
          <w:rFonts w:ascii="Arial"/>
          <w:b/>
          <w:sz w:val="37"/>
        </w:rPr>
      </w:pPr>
    </w:p>
    <w:p w14:paraId="275F50FD" w14:textId="77777777" w:rsidR="0046384E" w:rsidRDefault="00BD4E14">
      <w:pPr>
        <w:pStyle w:val="Textoindependiente"/>
        <w:spacing w:line="259" w:lineRule="auto"/>
        <w:ind w:left="102" w:right="115"/>
        <w:jc w:val="both"/>
      </w:pPr>
      <w:r>
        <w:t>Con fundamento en lo dispuesto en los artículos 51, fracción II,</w:t>
      </w:r>
      <w:r>
        <w:rPr>
          <w:spacing w:val="1"/>
        </w:rPr>
        <w:t xml:space="preserve"> </w:t>
      </w:r>
      <w:r>
        <w:t>61, fracción I de la</w:t>
      </w:r>
      <w:r>
        <w:rPr>
          <w:spacing w:val="1"/>
        </w:rPr>
        <w:t xml:space="preserve"> </w:t>
      </w:r>
      <w:r>
        <w:rPr>
          <w:spacing w:val="-1"/>
        </w:rPr>
        <w:t>Constitución</w:t>
      </w:r>
      <w:r>
        <w:rPr>
          <w:spacing w:val="-12"/>
        </w:rPr>
        <w:t xml:space="preserve"> </w:t>
      </w:r>
      <w:r>
        <w:rPr>
          <w:spacing w:val="-1"/>
        </w:rPr>
        <w:t>Política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Estado</w:t>
      </w:r>
      <w:r>
        <w:rPr>
          <w:spacing w:val="-11"/>
        </w:rPr>
        <w:t xml:space="preserve"> </w:t>
      </w:r>
      <w:r>
        <w:rPr>
          <w:spacing w:val="-1"/>
        </w:rPr>
        <w:t>Libre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Soberano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México;</w:t>
      </w:r>
      <w:r>
        <w:rPr>
          <w:spacing w:val="-10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fracciones</w:t>
      </w:r>
      <w:r>
        <w:rPr>
          <w:spacing w:val="-14"/>
        </w:rPr>
        <w:t xml:space="preserve"> </w:t>
      </w:r>
      <w:r>
        <w:t>I,</w:t>
      </w:r>
      <w:r>
        <w:rPr>
          <w:spacing w:val="-13"/>
        </w:rPr>
        <w:t xml:space="preserve"> </w:t>
      </w:r>
      <w:r>
        <w:t>30,</w:t>
      </w:r>
      <w:r>
        <w:rPr>
          <w:spacing w:val="-12"/>
        </w:rPr>
        <w:t xml:space="preserve"> </w:t>
      </w:r>
      <w:r>
        <w:t>38</w:t>
      </w:r>
      <w:r>
        <w:rPr>
          <w:spacing w:val="-17"/>
        </w:rPr>
        <w:t xml:space="preserve"> </w:t>
      </w:r>
      <w:r>
        <w:t>fracción</w:t>
      </w:r>
      <w:r>
        <w:rPr>
          <w:spacing w:val="-59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79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5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digno</w:t>
      </w:r>
      <w:r>
        <w:rPr>
          <w:spacing w:val="-9"/>
        </w:rPr>
        <w:t xml:space="preserve"> </w:t>
      </w:r>
      <w:r>
        <w:t>conducto,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suscriben</w:t>
      </w:r>
      <w:r>
        <w:rPr>
          <w:spacing w:val="-8"/>
        </w:rPr>
        <w:t xml:space="preserve"> </w:t>
      </w:r>
      <w:r>
        <w:t>Diputados</w:t>
      </w:r>
      <w:r>
        <w:rPr>
          <w:spacing w:val="-6"/>
        </w:rPr>
        <w:t xml:space="preserve"> </w:t>
      </w:r>
      <w:r>
        <w:t>Juana</w:t>
      </w:r>
      <w:r>
        <w:rPr>
          <w:spacing w:val="-9"/>
        </w:rPr>
        <w:t xml:space="preserve"> </w:t>
      </w:r>
      <w:r>
        <w:t>Bonilla</w:t>
      </w:r>
      <w:r>
        <w:rPr>
          <w:spacing w:val="-5"/>
        </w:rPr>
        <w:t xml:space="preserve"> </w:t>
      </w:r>
      <w:r>
        <w:t>Jaime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Martín</w:t>
      </w:r>
      <w:r>
        <w:rPr>
          <w:spacing w:val="-6"/>
        </w:rPr>
        <w:t xml:space="preserve"> </w:t>
      </w:r>
      <w:r>
        <w:t>Zepeda</w:t>
      </w:r>
      <w:r>
        <w:rPr>
          <w:spacing w:val="-59"/>
        </w:rPr>
        <w:t xml:space="preserve"> </w:t>
      </w:r>
      <w:r>
        <w:t>Hernández del Grupo Parlamentario Movimiento Ciudadano presentan a la LXI Legislatura</w:t>
      </w:r>
      <w:r>
        <w:rPr>
          <w:spacing w:val="-59"/>
        </w:rPr>
        <w:t xml:space="preserve"> </w:t>
      </w:r>
      <w:r>
        <w:rPr>
          <w:spacing w:val="-1"/>
        </w:rPr>
        <w:t xml:space="preserve">del Estado de México: “Iniciativa </w:t>
      </w:r>
      <w:r>
        <w:t>con proyecto de decreto por el que adiciona una fracción</w:t>
      </w:r>
      <w:r>
        <w:rPr>
          <w:spacing w:val="1"/>
        </w:rPr>
        <w:t xml:space="preserve"> </w:t>
      </w:r>
      <w:r>
        <w:t xml:space="preserve">VII bis al artículo 13 de la Ley </w:t>
      </w:r>
      <w:r>
        <w:t>para la Prevención, Tratamiento y Combate del Sobrepeso,</w:t>
      </w:r>
      <w:r>
        <w:rPr>
          <w:spacing w:val="1"/>
        </w:rPr>
        <w:t xml:space="preserve"> </w:t>
      </w:r>
      <w:r>
        <w:t>la Obesidad y los Trastornos Alimentarios del Estado de México y sus Municipios” en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espacios de</w:t>
      </w:r>
      <w:r>
        <w:rPr>
          <w:spacing w:val="-5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psicológica,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 siguiente:</w:t>
      </w:r>
    </w:p>
    <w:p w14:paraId="0EB2B050" w14:textId="77777777" w:rsidR="0046384E" w:rsidRDefault="0046384E">
      <w:pPr>
        <w:pStyle w:val="Textoindependiente"/>
        <w:rPr>
          <w:sz w:val="24"/>
        </w:rPr>
      </w:pPr>
    </w:p>
    <w:p w14:paraId="78229B97" w14:textId="77777777" w:rsidR="0046384E" w:rsidRDefault="0046384E">
      <w:pPr>
        <w:pStyle w:val="Textoindependiente"/>
        <w:spacing w:before="3"/>
        <w:rPr>
          <w:sz w:val="27"/>
        </w:rPr>
      </w:pPr>
    </w:p>
    <w:p w14:paraId="62B7E857" w14:textId="77777777" w:rsidR="0046384E" w:rsidRDefault="00BD4E14">
      <w:pPr>
        <w:spacing w:before="1"/>
        <w:ind w:left="3175" w:right="31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Exposición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Motivos</w:t>
      </w:r>
    </w:p>
    <w:p w14:paraId="44592E71" w14:textId="77777777" w:rsidR="0046384E" w:rsidRDefault="00BD4E14">
      <w:pPr>
        <w:pStyle w:val="Textoindependiente"/>
        <w:spacing w:before="182" w:line="276" w:lineRule="auto"/>
        <w:ind w:left="102" w:right="114"/>
        <w:jc w:val="both"/>
      </w:pPr>
      <w:r>
        <w:t>La presente iniciativa tiene la finalidad de combatir uno de los mayores males que aquejan</w:t>
      </w:r>
      <w:r>
        <w:rPr>
          <w:spacing w:val="-59"/>
        </w:rPr>
        <w:t xml:space="preserve"> </w:t>
      </w:r>
      <w:r>
        <w:t>a las infancias y juventudes mexiquenses, los trastornos alimentarios que van desde el no</w:t>
      </w:r>
      <w:r>
        <w:rPr>
          <w:spacing w:val="1"/>
        </w:rPr>
        <w:t xml:space="preserve"> </w:t>
      </w:r>
      <w:r>
        <w:t xml:space="preserve">consumir suficientes nutrientes hasta el comer en exceso al punto de poner </w:t>
      </w:r>
      <w:r>
        <w:t>en peligro su</w:t>
      </w:r>
      <w:r>
        <w:rPr>
          <w:spacing w:val="1"/>
        </w:rPr>
        <w:t xml:space="preserve"> </w:t>
      </w:r>
      <w:r>
        <w:t>vida.</w:t>
      </w:r>
    </w:p>
    <w:p w14:paraId="2C5780EA" w14:textId="77777777" w:rsidR="0046384E" w:rsidRDefault="00BD4E14">
      <w:pPr>
        <w:pStyle w:val="Textoindependiente"/>
        <w:spacing w:before="158" w:line="276" w:lineRule="auto"/>
        <w:ind w:left="102" w:right="119"/>
        <w:jc w:val="both"/>
      </w:pPr>
      <w:r>
        <w:t>La presente reforma va enfocada al campo de la psicología, ya que esta es un pilar</w:t>
      </w:r>
      <w:r>
        <w:rPr>
          <w:spacing w:val="1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alcanzar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propuesto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Prevención,</w:t>
      </w:r>
      <w:r>
        <w:rPr>
          <w:spacing w:val="-14"/>
        </w:rPr>
        <w:t xml:space="preserve"> </w:t>
      </w:r>
      <w:r>
        <w:t>Tratamiento</w:t>
      </w:r>
      <w:r>
        <w:rPr>
          <w:spacing w:val="-59"/>
        </w:rPr>
        <w:t xml:space="preserve"> </w:t>
      </w:r>
      <w:r>
        <w:rPr>
          <w:spacing w:val="-1"/>
        </w:rPr>
        <w:t>y Combate del Sobrepeso, la Obesidad y los Trastornos Alimenta</w:t>
      </w:r>
      <w:r>
        <w:rPr>
          <w:spacing w:val="-1"/>
        </w:rPr>
        <w:t xml:space="preserve">rios </w:t>
      </w:r>
      <w:r>
        <w:t>del Estado de México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 Municipios.</w:t>
      </w:r>
    </w:p>
    <w:p w14:paraId="33F95F02" w14:textId="77777777" w:rsidR="0046384E" w:rsidRDefault="00BD4E14">
      <w:pPr>
        <w:pStyle w:val="Textoindependiente"/>
        <w:spacing w:before="161" w:line="278" w:lineRule="auto"/>
        <w:ind w:left="102" w:right="117"/>
        <w:jc w:val="both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Bancada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Movimiento</w:t>
      </w:r>
      <w:r>
        <w:rPr>
          <w:spacing w:val="-13"/>
        </w:rPr>
        <w:t xml:space="preserve"> </w:t>
      </w:r>
      <w:r>
        <w:t>Ciudadano</w:t>
      </w:r>
      <w:r>
        <w:rPr>
          <w:spacing w:val="-10"/>
        </w:rPr>
        <w:t xml:space="preserve"> </w:t>
      </w:r>
      <w:r>
        <w:t>siempre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buscado</w:t>
      </w:r>
      <w:r>
        <w:rPr>
          <w:spacing w:val="-15"/>
        </w:rPr>
        <w:t xml:space="preserve"> </w:t>
      </w:r>
      <w:r>
        <w:t>trabajar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visión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futuro,</w:t>
      </w:r>
      <w:r>
        <w:rPr>
          <w:spacing w:val="-59"/>
        </w:rPr>
        <w:t xml:space="preserve"> </w:t>
      </w:r>
      <w:r>
        <w:t>creando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impulsando</w:t>
      </w:r>
      <w:r>
        <w:rPr>
          <w:spacing w:val="-9"/>
        </w:rPr>
        <w:t xml:space="preserve"> </w:t>
      </w:r>
      <w:r>
        <w:t>mecanismos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corto,</w:t>
      </w:r>
      <w:r>
        <w:rPr>
          <w:spacing w:val="-8"/>
        </w:rPr>
        <w:t xml:space="preserve"> </w:t>
      </w:r>
      <w:r>
        <w:t>mediano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plazo,</w:t>
      </w:r>
      <w:r>
        <w:rPr>
          <w:spacing w:val="-59"/>
        </w:rPr>
        <w:t xml:space="preserve"> </w:t>
      </w:r>
      <w:r>
        <w:t>en este caso en particular busca mejorar la forma en que se combatan los diferentes</w:t>
      </w:r>
      <w:r>
        <w:rPr>
          <w:spacing w:val="1"/>
        </w:rPr>
        <w:t xml:space="preserve"> </w:t>
      </w:r>
      <w:r>
        <w:t>trastornos</w:t>
      </w:r>
      <w:r>
        <w:rPr>
          <w:spacing w:val="-3"/>
        </w:rPr>
        <w:t xml:space="preserve"> </w:t>
      </w:r>
      <w:r>
        <w:t>alimenticios.</w:t>
      </w:r>
    </w:p>
    <w:p w14:paraId="00BEACF1" w14:textId="77777777" w:rsidR="0046384E" w:rsidRDefault="00BD4E14">
      <w:pPr>
        <w:pStyle w:val="Textoindependiente"/>
        <w:spacing w:before="152" w:line="276" w:lineRule="auto"/>
        <w:ind w:left="102" w:right="113"/>
        <w:jc w:val="both"/>
      </w:pPr>
      <w:r>
        <w:t>Para ponerlo en términos más concretos, lo que esta iniciativa persigue es facilitar la</w:t>
      </w:r>
      <w:r>
        <w:rPr>
          <w:spacing w:val="1"/>
        </w:rPr>
        <w:t xml:space="preserve"> </w:t>
      </w:r>
      <w:r>
        <w:t>atención psicológica para atender los trastornos de la alimentación dentro de los centros</w:t>
      </w:r>
      <w:r>
        <w:rPr>
          <w:spacing w:val="1"/>
        </w:rPr>
        <w:t xml:space="preserve"> </w:t>
      </w:r>
      <w:r>
        <w:t>educativos.</w:t>
      </w:r>
    </w:p>
    <w:p w14:paraId="2DFD4B88" w14:textId="77777777" w:rsidR="0046384E" w:rsidRDefault="0046384E">
      <w:pPr>
        <w:spacing w:line="276" w:lineRule="auto"/>
        <w:jc w:val="both"/>
        <w:sectPr w:rsidR="0046384E">
          <w:headerReference w:type="default" r:id="rId6"/>
          <w:footerReference w:type="default" r:id="rId7"/>
          <w:type w:val="continuous"/>
          <w:pgSz w:w="12240" w:h="15840"/>
          <w:pgMar w:top="2300" w:right="1580" w:bottom="1200" w:left="1600" w:header="708" w:footer="1000" w:gutter="0"/>
          <w:pgNumType w:start="1"/>
          <w:cols w:space="720"/>
        </w:sectPr>
      </w:pPr>
    </w:p>
    <w:p w14:paraId="694759CD" w14:textId="77777777" w:rsidR="0046384E" w:rsidRDefault="0046384E">
      <w:pPr>
        <w:pStyle w:val="Textoindependiente"/>
        <w:spacing w:before="3"/>
        <w:rPr>
          <w:sz w:val="15"/>
        </w:rPr>
      </w:pPr>
    </w:p>
    <w:p w14:paraId="714CF80E" w14:textId="77777777" w:rsidR="0046384E" w:rsidRDefault="00BD4E14">
      <w:pPr>
        <w:pStyle w:val="Textoindependiente"/>
        <w:spacing w:before="94" w:line="276" w:lineRule="auto"/>
        <w:ind w:left="102" w:right="115"/>
        <w:jc w:val="both"/>
      </w:pPr>
      <w:r>
        <w:t>De acuerdo con el Instituto Nacional de Salud Mental de los Estado Unidos, los trastornos</w:t>
      </w:r>
      <w:r>
        <w:rPr>
          <w:spacing w:val="1"/>
        </w:rPr>
        <w:t xml:space="preserve"> </w:t>
      </w:r>
      <w:r>
        <w:t>de la conducta alimentaria que se traducen en enfermedades médicas graves con una</w:t>
      </w:r>
      <w:r>
        <w:rPr>
          <w:spacing w:val="1"/>
        </w:rPr>
        <w:t xml:space="preserve"> </w:t>
      </w:r>
      <w:r>
        <w:t>influencia</w:t>
      </w:r>
      <w:r>
        <w:rPr>
          <w:spacing w:val="1"/>
        </w:rPr>
        <w:t xml:space="preserve"> </w:t>
      </w:r>
      <w:r>
        <w:t>biológ</w:t>
      </w:r>
      <w:r>
        <w:t>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alteraciones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alimentarias.</w:t>
      </w:r>
      <w:r>
        <w:rPr>
          <w:spacing w:val="-4"/>
        </w:rPr>
        <w:t xml:space="preserve"> </w:t>
      </w:r>
      <w:r>
        <w:rPr>
          <w:vertAlign w:val="superscript"/>
        </w:rPr>
        <w:t>1</w:t>
      </w:r>
    </w:p>
    <w:p w14:paraId="30D52CDE" w14:textId="77777777" w:rsidR="0046384E" w:rsidRDefault="00BD4E14">
      <w:pPr>
        <w:pStyle w:val="Textoindependiente"/>
        <w:spacing w:before="161" w:line="276" w:lineRule="auto"/>
        <w:ind w:left="102" w:right="115"/>
        <w:jc w:val="both"/>
      </w:pPr>
      <w:r>
        <w:t>Aunque hay ocasiones en que muchas personas se pueden preocupar por su salud, peso</w:t>
      </w:r>
      <w:r>
        <w:rPr>
          <w:spacing w:val="1"/>
        </w:rPr>
        <w:t xml:space="preserve"> </w:t>
      </w:r>
      <w:r>
        <w:t>o apariencia, algunas se fijan excesivamente o se obsesionan con la pérdida de peso o la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corporal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 los alimentos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consumen.</w:t>
      </w:r>
    </w:p>
    <w:p w14:paraId="7D271D2E" w14:textId="77777777" w:rsidR="0046384E" w:rsidRDefault="00BD4E14">
      <w:pPr>
        <w:pStyle w:val="Textoindependiente"/>
        <w:spacing w:before="159" w:line="278" w:lineRule="auto"/>
        <w:ind w:left="102" w:right="120"/>
        <w:jc w:val="both"/>
      </w:pPr>
      <w:r>
        <w:t>Estos trastornos pueden afectar la salud física y mental de quien los padece y, en algunos</w:t>
      </w:r>
      <w:r>
        <w:rPr>
          <w:spacing w:val="-59"/>
        </w:rPr>
        <w:t xml:space="preserve"> </w:t>
      </w:r>
      <w:r>
        <w:t>casos, hasta pueden poner en peligro la vida. Sin embargo, con tratamiento, las personas</w:t>
      </w:r>
      <w:r>
        <w:rPr>
          <w:spacing w:val="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recuperars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de estos</w:t>
      </w:r>
      <w:r>
        <w:rPr>
          <w:spacing w:val="-2"/>
        </w:rPr>
        <w:t xml:space="preserve"> </w:t>
      </w:r>
      <w:r>
        <w:t>trastornos.</w:t>
      </w:r>
    </w:p>
    <w:p w14:paraId="60977A6D" w14:textId="77777777" w:rsidR="0046384E" w:rsidRDefault="00BD4E14">
      <w:pPr>
        <w:pStyle w:val="Textoindependiente"/>
        <w:spacing w:before="155" w:line="276" w:lineRule="auto"/>
        <w:ind w:left="102" w:right="112"/>
        <w:jc w:val="both"/>
      </w:pPr>
      <w:r>
        <w:t>Hoy en día la forma en la que diversas autoridades han optado por atender el problema se</w:t>
      </w:r>
      <w:r>
        <w:rPr>
          <w:spacing w:val="-5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enfocado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obesidad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sobrepeso,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bien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temas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59"/>
        </w:rPr>
        <w:t xml:space="preserve"> </w:t>
      </w:r>
      <w:r>
        <w:t>relevancia en nuestro país, se han dejado de lado otros temas como es la bulimia, la</w:t>
      </w:r>
      <w:r>
        <w:rPr>
          <w:spacing w:val="1"/>
        </w:rPr>
        <w:t xml:space="preserve"> </w:t>
      </w:r>
      <w:r>
        <w:t>anorexia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drunkorexia,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padecimientos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-59"/>
        </w:rPr>
        <w:t xml:space="preserve"> </w:t>
      </w:r>
      <w:r>
        <w:t>comparten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tronco</w:t>
      </w:r>
      <w:r>
        <w:rPr>
          <w:spacing w:val="-2"/>
        </w:rPr>
        <w:t xml:space="preserve"> </w:t>
      </w:r>
      <w:r>
        <w:t>común 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surgimiento,</w:t>
      </w:r>
      <w:r>
        <w:rPr>
          <w:spacing w:val="-1"/>
        </w:rPr>
        <w:t xml:space="preserve"> </w:t>
      </w:r>
      <w:r>
        <w:t>la salud</w:t>
      </w:r>
      <w:r>
        <w:rPr>
          <w:spacing w:val="-2"/>
        </w:rPr>
        <w:t xml:space="preserve"> </w:t>
      </w:r>
      <w:r>
        <w:t>mental.</w:t>
      </w:r>
    </w:p>
    <w:p w14:paraId="2E40863C" w14:textId="77777777" w:rsidR="0046384E" w:rsidRDefault="00BD4E14">
      <w:pPr>
        <w:pStyle w:val="Textoindependiente"/>
        <w:spacing w:before="158" w:line="276" w:lineRule="auto"/>
        <w:ind w:left="102" w:right="115"/>
        <w:jc w:val="both"/>
      </w:pPr>
      <w:r>
        <w:t>Datos del Consejo General de</w:t>
      </w:r>
      <w:r>
        <w:t xml:space="preserve"> Psicología de España, los trastornos alimentarios son</w:t>
      </w:r>
      <w:r>
        <w:rPr>
          <w:spacing w:val="1"/>
        </w:rPr>
        <w:t xml:space="preserve"> </w:t>
      </w:r>
      <w:r>
        <w:t>trastornos psicológicos que cursan con graves alteraciones de la conducta alimentaria.</w:t>
      </w:r>
      <w:r>
        <w:rPr>
          <w:spacing w:val="1"/>
        </w:rPr>
        <w:t xml:space="preserve"> </w:t>
      </w:r>
      <w:r>
        <w:t>Aproximadamente entre un 2% y un 4% de las y los jóvenes que sufren síndromes</w:t>
      </w:r>
      <w:r>
        <w:rPr>
          <w:spacing w:val="1"/>
        </w:rPr>
        <w:t xml:space="preserve"> </w:t>
      </w:r>
      <w:r>
        <w:t>completos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trastornos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comporta</w:t>
      </w:r>
      <w:r>
        <w:t>miento</w:t>
      </w:r>
      <w:r>
        <w:rPr>
          <w:spacing w:val="1"/>
        </w:rPr>
        <w:t xml:space="preserve"> </w:t>
      </w:r>
      <w:r>
        <w:t>alimentario</w:t>
      </w:r>
      <w:r>
        <w:rPr>
          <w:spacing w:val="1"/>
        </w:rPr>
        <w:t xml:space="preserve"> </w:t>
      </w:r>
      <w:r>
        <w:t>(TCA):</w:t>
      </w:r>
      <w:r>
        <w:rPr>
          <w:spacing w:val="1"/>
        </w:rPr>
        <w:t xml:space="preserve"> </w:t>
      </w:r>
      <w:r>
        <w:t>anorexia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bulimia</w:t>
      </w:r>
      <w:r>
        <w:rPr>
          <w:spacing w:val="1"/>
        </w:rPr>
        <w:t xml:space="preserve"> </w:t>
      </w:r>
      <w:r>
        <w:t>nerviosas.</w:t>
      </w:r>
    </w:p>
    <w:p w14:paraId="7C6A6F14" w14:textId="77777777" w:rsidR="0046384E" w:rsidRDefault="00BD4E14">
      <w:pPr>
        <w:pStyle w:val="Textoindependiente"/>
        <w:spacing w:before="161" w:line="276" w:lineRule="auto"/>
        <w:ind w:left="102" w:right="117"/>
        <w:jc w:val="both"/>
      </w:pPr>
      <w:r>
        <w:t>La anorexia nerviosa es un trastorno complejo que se manifiesta por cambios fisiológicos,</w:t>
      </w:r>
      <w:r>
        <w:rPr>
          <w:spacing w:val="1"/>
        </w:rPr>
        <w:t xml:space="preserve"> </w:t>
      </w:r>
      <w:r>
        <w:t>psicológicos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comportamiento.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actualidad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anorexia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erróneo,</w:t>
      </w:r>
      <w:r>
        <w:rPr>
          <w:spacing w:val="-6"/>
        </w:rPr>
        <w:t xml:space="preserve"> </w:t>
      </w:r>
      <w:r>
        <w:t>puesto</w:t>
      </w:r>
      <w:r>
        <w:rPr>
          <w:spacing w:val="-59"/>
        </w:rPr>
        <w:t xml:space="preserve"> </w:t>
      </w:r>
      <w:r>
        <w:t>que la anorexia verdadera (pérdida de apetito) no suele aparecer hasta la parte final de la</w:t>
      </w:r>
      <w:r>
        <w:rPr>
          <w:spacing w:val="1"/>
        </w:rPr>
        <w:t xml:space="preserve"> </w:t>
      </w:r>
      <w:r>
        <w:t>enfermedad.</w:t>
      </w:r>
    </w:p>
    <w:p w14:paraId="1A3456D1" w14:textId="77777777" w:rsidR="0046384E" w:rsidRDefault="00BD4E14">
      <w:pPr>
        <w:pStyle w:val="Textoindependiente"/>
        <w:spacing w:before="161" w:line="276" w:lineRule="auto"/>
        <w:ind w:left="102" w:right="113"/>
        <w:jc w:val="both"/>
      </w:pPr>
      <w:r>
        <w:t>Esta se caracteriza por una pérdida significativa del peso corporal producida normalmente</w:t>
      </w:r>
      <w:r>
        <w:rPr>
          <w:spacing w:val="-59"/>
        </w:rPr>
        <w:t xml:space="preserve"> </w:t>
      </w:r>
      <w:r>
        <w:t>por la decisión voluntaria de adelgazar. Lo anterior lo pueden</w:t>
      </w:r>
      <w:r>
        <w:t xml:space="preserve"> conseguir mediante una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calórico</w:t>
      </w:r>
      <w:r>
        <w:rPr>
          <w:spacing w:val="1"/>
        </w:rPr>
        <w:t xml:space="preserve"> </w:t>
      </w:r>
      <w:r>
        <w:t>(los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-59"/>
        </w:rPr>
        <w:t xml:space="preserve"> </w:t>
      </w:r>
      <w:r>
        <w:t>engordar).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mayoría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anorexia</w:t>
      </w:r>
      <w:r>
        <w:rPr>
          <w:spacing w:val="-5"/>
        </w:rPr>
        <w:t xml:space="preserve"> </w:t>
      </w:r>
      <w:r>
        <w:t>terminan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dietas</w:t>
      </w:r>
      <w:r>
        <w:rPr>
          <w:spacing w:val="-9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t>restringidas;</w:t>
      </w:r>
      <w:r>
        <w:rPr>
          <w:spacing w:val="-59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cierta</w:t>
      </w:r>
      <w:r>
        <w:rPr>
          <w:spacing w:val="-8"/>
        </w:rPr>
        <w:t xml:space="preserve"> </w:t>
      </w:r>
      <w:r>
        <w:t>frecuencia</w:t>
      </w:r>
      <w:r>
        <w:rPr>
          <w:spacing w:val="-6"/>
        </w:rPr>
        <w:t xml:space="preserve"> </w:t>
      </w:r>
      <w:r>
        <w:t>utilizar</w:t>
      </w:r>
      <w:r>
        <w:rPr>
          <w:spacing w:val="-8"/>
        </w:rPr>
        <w:t xml:space="preserve"> </w:t>
      </w:r>
      <w:r>
        <w:t>fármacos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purgarse</w:t>
      </w:r>
      <w:r>
        <w:rPr>
          <w:spacing w:val="-8"/>
        </w:rPr>
        <w:t xml:space="preserve"> </w:t>
      </w:r>
      <w:r>
        <w:t>(laxantes,</w:t>
      </w:r>
      <w:r>
        <w:rPr>
          <w:spacing w:val="-5"/>
        </w:rPr>
        <w:t xml:space="preserve"> </w:t>
      </w:r>
      <w:r>
        <w:t>diuréticos)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provocarse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vómito.</w:t>
      </w:r>
    </w:p>
    <w:p w14:paraId="64F34FD6" w14:textId="77777777" w:rsidR="0046384E" w:rsidRDefault="0046384E">
      <w:pPr>
        <w:pStyle w:val="Textoindependiente"/>
        <w:rPr>
          <w:sz w:val="20"/>
        </w:rPr>
      </w:pPr>
    </w:p>
    <w:p w14:paraId="654AC29F" w14:textId="77777777" w:rsidR="0046384E" w:rsidRDefault="0046384E">
      <w:pPr>
        <w:pStyle w:val="Textoindependiente"/>
        <w:rPr>
          <w:sz w:val="20"/>
        </w:rPr>
      </w:pPr>
    </w:p>
    <w:p w14:paraId="00192D99" w14:textId="77777777" w:rsidR="0046384E" w:rsidRDefault="0046384E">
      <w:pPr>
        <w:pStyle w:val="Textoindependiente"/>
        <w:rPr>
          <w:sz w:val="20"/>
        </w:rPr>
      </w:pPr>
    </w:p>
    <w:p w14:paraId="60F70645" w14:textId="27E09F28" w:rsidR="0046384E" w:rsidRDefault="00BD4E14">
      <w:pPr>
        <w:pStyle w:val="Textoindependiente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71B0B" wp14:editId="56D7979F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1828800" cy="889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E86C" id="Rectangle 4" o:spid="_x0000_s1026" style="position:absolute;margin-left:85.1pt;margin-top:18.8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7X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3&#10;w0iRHnr0CVgjaiM5KgI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FB86E0A" w14:textId="77777777" w:rsidR="0046384E" w:rsidRDefault="00BD4E14">
      <w:pPr>
        <w:spacing w:before="7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trastornos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alimentación: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problema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allá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comida.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(2023).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National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Institute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Mental Health (NIMH). https:/</w:t>
      </w:r>
      <w:hyperlink r:id="rId8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9">
        <w:r>
          <w:rPr>
            <w:rFonts w:ascii="Calibri" w:hAnsi="Calibri"/>
            <w:sz w:val="20"/>
          </w:rPr>
          <w:t>w.nimh.nih.gov/health/publications/espanol/los-trastornos-de-la-</w:t>
        </w:r>
      </w:hyperlink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alim</w:t>
      </w:r>
      <w:r>
        <w:rPr>
          <w:rFonts w:ascii="Calibri" w:hAnsi="Calibri"/>
          <w:sz w:val="20"/>
        </w:rPr>
        <w:t>entacion</w:t>
      </w:r>
    </w:p>
    <w:p w14:paraId="61626F77" w14:textId="77777777" w:rsidR="0046384E" w:rsidRDefault="0046384E">
      <w:pPr>
        <w:rPr>
          <w:rFonts w:ascii="Calibri" w:hAnsi="Calibri"/>
          <w:sz w:val="20"/>
        </w:rPr>
        <w:sectPr w:rsidR="0046384E">
          <w:pgSz w:w="12240" w:h="15840"/>
          <w:pgMar w:top="2300" w:right="1580" w:bottom="1200" w:left="1600" w:header="708" w:footer="1000" w:gutter="0"/>
          <w:cols w:space="720"/>
        </w:sectPr>
      </w:pPr>
    </w:p>
    <w:p w14:paraId="185B0F8F" w14:textId="77777777" w:rsidR="0046384E" w:rsidRDefault="0046384E">
      <w:pPr>
        <w:pStyle w:val="Textoindependiente"/>
        <w:spacing w:before="5"/>
        <w:rPr>
          <w:rFonts w:ascii="Calibri"/>
          <w:sz w:val="14"/>
        </w:rPr>
      </w:pPr>
    </w:p>
    <w:p w14:paraId="7870A6EE" w14:textId="77777777" w:rsidR="0046384E" w:rsidRDefault="00BD4E14">
      <w:pPr>
        <w:pStyle w:val="Textoindependiente"/>
        <w:spacing w:before="93" w:line="276" w:lineRule="auto"/>
        <w:ind w:left="102" w:right="116"/>
        <w:jc w:val="both"/>
      </w:pPr>
      <w:r>
        <w:t>Los que padecen anorexia nerviosa tiene miedo intenso a ganar peso o convertirse en</w:t>
      </w:r>
      <w:r>
        <w:rPr>
          <w:spacing w:val="1"/>
        </w:rPr>
        <w:t xml:space="preserve"> </w:t>
      </w:r>
      <w:r>
        <w:t>obesas,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miedo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pierde,</w:t>
      </w:r>
      <w:r>
        <w:rPr>
          <w:spacing w:val="-10"/>
        </w:rPr>
        <w:t xml:space="preserve"> </w:t>
      </w:r>
      <w:r>
        <w:t>aunque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individuo</w:t>
      </w:r>
      <w:r>
        <w:rPr>
          <w:spacing w:val="-11"/>
        </w:rPr>
        <w:t xml:space="preserve"> </w:t>
      </w:r>
      <w:r>
        <w:t>pierda</w:t>
      </w:r>
      <w:r>
        <w:rPr>
          <w:spacing w:val="-11"/>
        </w:rPr>
        <w:t xml:space="preserve"> </w:t>
      </w:r>
      <w:r>
        <w:t>peso,</w:t>
      </w:r>
      <w:r>
        <w:rPr>
          <w:spacing w:val="-10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alteración de la percepción del peso y la silueta corporal. Este trastorno suele iniciar entre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14 y</w:t>
      </w:r>
      <w:r>
        <w:rPr>
          <w:spacing w:val="-2"/>
        </w:rPr>
        <w:t xml:space="preserve"> </w:t>
      </w:r>
      <w:r>
        <w:t>18 años</w:t>
      </w:r>
      <w:r>
        <w:rPr>
          <w:spacing w:val="-2"/>
        </w:rPr>
        <w:t xml:space="preserve"> </w:t>
      </w:r>
      <w:r>
        <w:t>de edad.</w:t>
      </w:r>
    </w:p>
    <w:p w14:paraId="14C0EB54" w14:textId="77777777" w:rsidR="0046384E" w:rsidRDefault="00BD4E14">
      <w:pPr>
        <w:pStyle w:val="Textoindependiente"/>
        <w:spacing w:before="161" w:line="276" w:lineRule="auto"/>
        <w:ind w:left="102" w:right="115"/>
        <w:jc w:val="both"/>
      </w:pPr>
      <w:r>
        <w:t>La</w:t>
      </w:r>
      <w:r>
        <w:rPr>
          <w:spacing w:val="-10"/>
        </w:rPr>
        <w:t xml:space="preserve"> </w:t>
      </w:r>
      <w:r>
        <w:t>bulimia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ingesta</w:t>
      </w:r>
      <w:r>
        <w:rPr>
          <w:spacing w:val="-11"/>
        </w:rPr>
        <w:t xml:space="preserve"> </w:t>
      </w:r>
      <w:r>
        <w:t>incontrolada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grandes</w:t>
      </w:r>
      <w:r>
        <w:rPr>
          <w:spacing w:val="-11"/>
        </w:rPr>
        <w:t xml:space="preserve"> </w:t>
      </w:r>
      <w:r>
        <w:t>cantidades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alimentos,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conoce</w:t>
      </w:r>
      <w:r>
        <w:rPr>
          <w:spacing w:val="-59"/>
        </w:rPr>
        <w:t xml:space="preserve"> </w:t>
      </w:r>
      <w:r>
        <w:t>comúnmente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atracón,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breve.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atracón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consumo</w:t>
      </w:r>
      <w:r>
        <w:rPr>
          <w:spacing w:val="-59"/>
        </w:rPr>
        <w:t xml:space="preserve"> </w:t>
      </w:r>
      <w:r>
        <w:t>a lo largo de un periodo corto de tiempo, de una cantidad de comida muy superior a la que</w:t>
      </w:r>
      <w:r>
        <w:rPr>
          <w:spacing w:val="-59"/>
        </w:rPr>
        <w:t xml:space="preserve"> </w:t>
      </w:r>
      <w:r>
        <w:t>la mayoría de los individuos comerían. Los atracones se acompañan también de una</w:t>
      </w:r>
      <w:r>
        <w:rPr>
          <w:spacing w:val="1"/>
        </w:rPr>
        <w:t xml:space="preserve"> </w:t>
      </w:r>
      <w:r>
        <w:t>sensación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excitació</w:t>
      </w:r>
      <w:r>
        <w:t>n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atraca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comida.</w:t>
      </w:r>
    </w:p>
    <w:p w14:paraId="4810BA86" w14:textId="77777777" w:rsidR="0046384E" w:rsidRDefault="00BD4E14">
      <w:pPr>
        <w:pStyle w:val="Textoindependiente"/>
        <w:spacing w:before="162" w:line="276" w:lineRule="auto"/>
        <w:ind w:left="102" w:right="116"/>
        <w:jc w:val="both"/>
      </w:pPr>
      <w:r>
        <w:t>Los que enfrentan este padecimiento tienen conductas compensatorias inapropiadas para</w:t>
      </w:r>
      <w:r>
        <w:rPr>
          <w:spacing w:val="-59"/>
        </w:rPr>
        <w:t xml:space="preserve"> </w:t>
      </w:r>
      <w:r>
        <w:t>evitar la ganancia de peso, comúnmente provocarse el vómito. Este método de purga lo</w:t>
      </w:r>
      <w:r>
        <w:rPr>
          <w:spacing w:val="1"/>
        </w:rPr>
        <w:t xml:space="preserve"> </w:t>
      </w:r>
      <w:r>
        <w:t>emplean del 80 al 90 por ciento de las personas que pad</w:t>
      </w:r>
      <w:r>
        <w:t>ecen esta enfermedad. Las</w:t>
      </w:r>
      <w:r>
        <w:rPr>
          <w:spacing w:val="1"/>
        </w:rPr>
        <w:t xml:space="preserve"> </w:t>
      </w:r>
      <w:r>
        <w:t>personas con bulimia nerviosa ponen demasiado énfasis en el peso y la silueta corporal al</w:t>
      </w:r>
      <w:r>
        <w:rPr>
          <w:spacing w:val="-59"/>
        </w:rPr>
        <w:t xml:space="preserve"> </w:t>
      </w:r>
      <w:r>
        <w:t>evaluarse,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factores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importantes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autoestima.</w:t>
      </w:r>
    </w:p>
    <w:p w14:paraId="44D08BAF" w14:textId="77777777" w:rsidR="0046384E" w:rsidRDefault="00BD4E14">
      <w:pPr>
        <w:pStyle w:val="Textoindependiente"/>
        <w:spacing w:before="160" w:line="276" w:lineRule="auto"/>
        <w:ind w:left="102" w:right="116"/>
        <w:jc w:val="both"/>
      </w:pPr>
      <w:r>
        <w:t>Estas alteraciones son marcadas por la temporalidad y las recaídas y asociadas a un</w:t>
      </w:r>
      <w:r>
        <w:rPr>
          <w:spacing w:val="1"/>
        </w:rPr>
        <w:t xml:space="preserve"> </w:t>
      </w:r>
      <w:r>
        <w:t>elevado riesgo de suicidio. Sus consecuencias pueden ser muy severas, hasta tal punto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pueden</w:t>
      </w:r>
      <w:r>
        <w:rPr>
          <w:spacing w:val="-10"/>
        </w:rPr>
        <w:t xml:space="preserve"> </w:t>
      </w:r>
      <w:r>
        <w:rPr>
          <w:spacing w:val="-1"/>
        </w:rPr>
        <w:t>causar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muerte.</w:t>
      </w:r>
      <w:r>
        <w:rPr>
          <w:spacing w:val="-17"/>
        </w:rPr>
        <w:t xml:space="preserve"> </w:t>
      </w:r>
      <w:r>
        <w:rPr>
          <w:spacing w:val="-1"/>
        </w:rPr>
        <w:t>Así</w:t>
      </w:r>
      <w:r>
        <w:rPr>
          <w:spacing w:val="-9"/>
        </w:rPr>
        <w:t xml:space="preserve"> </w:t>
      </w:r>
      <w:r>
        <w:rPr>
          <w:spacing w:val="-1"/>
        </w:rPr>
        <w:t>mismo,</w:t>
      </w:r>
      <w:r>
        <w:rPr>
          <w:spacing w:val="-8"/>
        </w:rPr>
        <w:t xml:space="preserve"> </w:t>
      </w:r>
      <w:r>
        <w:rPr>
          <w:spacing w:val="-1"/>
        </w:rPr>
        <w:t>presentan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elevada</w:t>
      </w:r>
      <w:r>
        <w:rPr>
          <w:spacing w:val="-6"/>
        </w:rPr>
        <w:t xml:space="preserve"> </w:t>
      </w:r>
      <w:r>
        <w:t>comorbilidad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ti</w:t>
      </w:r>
      <w:r>
        <w:t>po</w:t>
      </w:r>
      <w:r>
        <w:rPr>
          <w:spacing w:val="-59"/>
        </w:rPr>
        <w:t xml:space="preserve"> </w:t>
      </w:r>
      <w:r>
        <w:t>de trastornos, como la depresión, la ansiedad, el abuso de sustancias, los problemas de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obesidad.</w:t>
      </w:r>
      <w:r>
        <w:rPr>
          <w:vertAlign w:val="superscript"/>
        </w:rPr>
        <w:t>2</w:t>
      </w:r>
    </w:p>
    <w:p w14:paraId="0F8B8CB9" w14:textId="77777777" w:rsidR="0046384E" w:rsidRDefault="00BD4E14">
      <w:pPr>
        <w:pStyle w:val="Textoindependiente"/>
        <w:spacing w:before="159" w:line="276" w:lineRule="auto"/>
        <w:ind w:left="102" w:right="114"/>
        <w:jc w:val="both"/>
      </w:pPr>
      <w:r>
        <w:t>Ahora también es importe acompañar la atención de los trastornos alimenticios con la</w:t>
      </w:r>
      <w:r>
        <w:rPr>
          <w:spacing w:val="1"/>
        </w:rPr>
        <w:t xml:space="preserve"> </w:t>
      </w:r>
      <w:r>
        <w:t>obesidad.</w:t>
      </w:r>
      <w:r>
        <w:rPr>
          <w:spacing w:val="-7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enfermedad</w:t>
      </w:r>
      <w:r>
        <w:rPr>
          <w:spacing w:val="-10"/>
        </w:rPr>
        <w:t xml:space="preserve"> </w:t>
      </w:r>
      <w:r>
        <w:t>crónica,</w:t>
      </w:r>
      <w:r>
        <w:rPr>
          <w:spacing w:val="-7"/>
        </w:rPr>
        <w:t xml:space="preserve"> </w:t>
      </w:r>
      <w:r>
        <w:t>compleja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multifactorial,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suele</w:t>
      </w:r>
      <w:r>
        <w:rPr>
          <w:spacing w:val="-8"/>
        </w:rPr>
        <w:t xml:space="preserve"> </w:t>
      </w:r>
      <w:r>
        <w:t>iniciarse</w:t>
      </w:r>
      <w:r>
        <w:rPr>
          <w:spacing w:val="-9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 infancia y la adolescencia. Tiene su origen en una interacción genética y ambiental,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conductual,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desequilibrio</w:t>
      </w:r>
      <w:r>
        <w:rPr>
          <w:spacing w:val="-1"/>
        </w:rPr>
        <w:t xml:space="preserve"> </w:t>
      </w:r>
      <w:r>
        <w:t>entre la</w:t>
      </w:r>
      <w:r>
        <w:rPr>
          <w:spacing w:val="-3"/>
        </w:rPr>
        <w:t xml:space="preserve"> </w:t>
      </w:r>
      <w:r>
        <w:t>ingesta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gasto energéti</w:t>
      </w:r>
      <w:r>
        <w:t>co.</w:t>
      </w:r>
    </w:p>
    <w:p w14:paraId="77A24801" w14:textId="77777777" w:rsidR="0046384E" w:rsidRDefault="00BD4E14">
      <w:pPr>
        <w:pStyle w:val="Textoindependiente"/>
        <w:spacing w:before="160" w:line="276" w:lineRule="auto"/>
        <w:ind w:left="102" w:right="117"/>
        <w:jc w:val="both"/>
      </w:pPr>
      <w:r>
        <w:t>Este padecimiento se caracteriza por una excesiva acumulación de grasa corporal y se</w:t>
      </w:r>
      <w:r>
        <w:rPr>
          <w:spacing w:val="1"/>
        </w:rPr>
        <w:t xml:space="preserve"> </w:t>
      </w:r>
      <w:r>
        <w:t>manifiesta por un exceso de peso y volumen corporal. Sin embargo, es muy simplista</w:t>
      </w:r>
      <w:r>
        <w:rPr>
          <w:spacing w:val="1"/>
        </w:rPr>
        <w:t xml:space="preserve"> </w:t>
      </w:r>
      <w:r>
        <w:t>pensar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obesidad</w:t>
      </w:r>
      <w:r>
        <w:rPr>
          <w:spacing w:val="-11"/>
        </w:rPr>
        <w:t xml:space="preserve"> </w:t>
      </w:r>
      <w:r>
        <w:t>sólo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excesivo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alimentos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actividad</w:t>
      </w:r>
      <w:r>
        <w:rPr>
          <w:spacing w:val="-58"/>
        </w:rPr>
        <w:t xml:space="preserve"> </w:t>
      </w:r>
      <w:r>
        <w:t>física</w:t>
      </w:r>
      <w:r>
        <w:rPr>
          <w:spacing w:val="-13"/>
        </w:rPr>
        <w:t xml:space="preserve"> </w:t>
      </w:r>
      <w:r>
        <w:t>deficiente.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cambios</w:t>
      </w:r>
      <w:r>
        <w:rPr>
          <w:spacing w:val="-13"/>
        </w:rPr>
        <w:t xml:space="preserve"> </w:t>
      </w:r>
      <w:r>
        <w:t>demográficos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culturales</w:t>
      </w:r>
      <w:r>
        <w:rPr>
          <w:spacing w:val="-12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afectado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comportamiento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múltiples</w:t>
      </w:r>
      <w:r>
        <w:rPr>
          <w:spacing w:val="-3"/>
        </w:rPr>
        <w:t xml:space="preserve"> </w:t>
      </w:r>
      <w:r>
        <w:t>aspectos,</w:t>
      </w:r>
      <w:r>
        <w:rPr>
          <w:spacing w:val="-4"/>
        </w:rPr>
        <w:t xml:space="preserve"> </w:t>
      </w:r>
      <w:r>
        <w:t>incluidas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conducta</w:t>
      </w:r>
      <w:r>
        <w:rPr>
          <w:spacing w:val="-2"/>
        </w:rPr>
        <w:t xml:space="preserve"> </w:t>
      </w:r>
      <w:r>
        <w:t>alimentaria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física.</w:t>
      </w:r>
    </w:p>
    <w:p w14:paraId="27B15469" w14:textId="77777777" w:rsidR="0046384E" w:rsidRDefault="00BD4E14">
      <w:pPr>
        <w:pStyle w:val="Textoindependiente"/>
        <w:spacing w:before="161" w:line="276" w:lineRule="auto"/>
        <w:ind w:left="102" w:right="119"/>
        <w:jc w:val="both"/>
      </w:pPr>
      <w:r>
        <w:t>La obesidad no sólo es predictora de enfermedad sino que es un</w:t>
      </w:r>
      <w:r>
        <w:t xml:space="preserve"> potente factor de</w:t>
      </w:r>
      <w:r>
        <w:rPr>
          <w:spacing w:val="1"/>
        </w:rPr>
        <w:t xml:space="preserve"> </w:t>
      </w:r>
      <w:r>
        <w:rPr>
          <w:spacing w:val="-1"/>
        </w:rPr>
        <w:t>insatisfacción</w:t>
      </w:r>
      <w:r>
        <w:rPr>
          <w:spacing w:val="-14"/>
        </w:rPr>
        <w:t xml:space="preserve"> </w:t>
      </w:r>
      <w:r>
        <w:rPr>
          <w:spacing w:val="-1"/>
        </w:rPr>
        <w:t>corporal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factor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riesgo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llevar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cabo</w:t>
      </w:r>
      <w:r>
        <w:rPr>
          <w:spacing w:val="-14"/>
        </w:rPr>
        <w:t xml:space="preserve"> </w:t>
      </w:r>
      <w:r>
        <w:t>comportamientos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saludables</w:t>
      </w:r>
      <w:r>
        <w:rPr>
          <w:spacing w:val="-5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adelgazar de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acelerada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peligrosa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ocasiones.</w:t>
      </w:r>
    </w:p>
    <w:p w14:paraId="59001855" w14:textId="77777777" w:rsidR="0046384E" w:rsidRDefault="0046384E">
      <w:pPr>
        <w:pStyle w:val="Textoindependiente"/>
        <w:rPr>
          <w:sz w:val="20"/>
        </w:rPr>
      </w:pPr>
    </w:p>
    <w:p w14:paraId="73B26D10" w14:textId="77777777" w:rsidR="0046384E" w:rsidRDefault="0046384E">
      <w:pPr>
        <w:pStyle w:val="Textoindependiente"/>
        <w:rPr>
          <w:sz w:val="20"/>
        </w:rPr>
      </w:pPr>
    </w:p>
    <w:p w14:paraId="1F0EE624" w14:textId="77777777" w:rsidR="0046384E" w:rsidRDefault="0046384E">
      <w:pPr>
        <w:pStyle w:val="Textoindependiente"/>
        <w:rPr>
          <w:sz w:val="20"/>
        </w:rPr>
      </w:pPr>
    </w:p>
    <w:p w14:paraId="199FB924" w14:textId="3BEDC73D" w:rsidR="0046384E" w:rsidRDefault="00BD4E14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053762" wp14:editId="55B5D65E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1828800" cy="889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CD06" id="Rectangle 3" o:spid="_x0000_s1026" style="position:absolute;margin-left:85.1pt;margin-top:14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MQ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F8E4730" w14:textId="77777777" w:rsidR="0046384E" w:rsidRDefault="00BD4E14">
      <w:pPr>
        <w:spacing w:before="73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Raich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Escursell,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Rosa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(2021).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LOS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TRASTORNOS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ALIMENTARIOS,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OBESIDAD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Y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SOBREPESO</w:t>
      </w:r>
      <w:r>
        <w:rPr>
          <w:rFonts w:ascii="Calibri"/>
          <w:sz w:val="20"/>
        </w:rPr>
        <w:t>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Infocop.es.</w:t>
      </w:r>
    </w:p>
    <w:p w14:paraId="304DBD40" w14:textId="77777777" w:rsidR="0046384E" w:rsidRDefault="00BD4E14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</w:rPr>
        <w:t>https:/</w:t>
      </w:r>
      <w:hyperlink r:id="rId10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1">
        <w:r>
          <w:rPr>
            <w:rFonts w:ascii="Calibri"/>
            <w:sz w:val="20"/>
          </w:rPr>
          <w:t>w.infocop.es/view_article.asp?id=1728</w:t>
        </w:r>
      </w:hyperlink>
    </w:p>
    <w:p w14:paraId="31621EA9" w14:textId="77777777" w:rsidR="0046384E" w:rsidRDefault="0046384E">
      <w:pPr>
        <w:rPr>
          <w:rFonts w:ascii="Calibri"/>
          <w:sz w:val="20"/>
        </w:rPr>
        <w:sectPr w:rsidR="0046384E">
          <w:pgSz w:w="12240" w:h="15840"/>
          <w:pgMar w:top="2300" w:right="1580" w:bottom="1200" w:left="1600" w:header="708" w:footer="1000" w:gutter="0"/>
          <w:cols w:space="720"/>
        </w:sectPr>
      </w:pPr>
    </w:p>
    <w:p w14:paraId="1C3F0E24" w14:textId="77777777" w:rsidR="0046384E" w:rsidRDefault="0046384E">
      <w:pPr>
        <w:pStyle w:val="Textoindependiente"/>
        <w:spacing w:before="5"/>
        <w:rPr>
          <w:rFonts w:ascii="Calibri"/>
          <w:sz w:val="14"/>
        </w:rPr>
      </w:pPr>
    </w:p>
    <w:p w14:paraId="3A0E3F43" w14:textId="77777777" w:rsidR="0046384E" w:rsidRDefault="00BD4E14">
      <w:pPr>
        <w:pStyle w:val="Textoindependiente"/>
        <w:spacing w:before="93" w:line="276" w:lineRule="auto"/>
        <w:ind w:left="102" w:right="112"/>
        <w:jc w:val="both"/>
      </w:pPr>
      <w:r>
        <w:t>Como se observa en diferentes estudios se han detectado que un factor relevante para</w:t>
      </w:r>
      <w:r>
        <w:rPr>
          <w:spacing w:val="1"/>
        </w:rPr>
        <w:t xml:space="preserve"> </w:t>
      </w:r>
      <w:r>
        <w:t>padecer muchos de estos padecimientos es la ansiedad. Los investigadores Newmark-</w:t>
      </w:r>
      <w:r>
        <w:rPr>
          <w:spacing w:val="1"/>
        </w:rPr>
        <w:t xml:space="preserve"> </w:t>
      </w:r>
      <w:r>
        <w:t>Sztainer y Hannan, en un estudio epidemiológico detectaron en una muestra de 6.728</w:t>
      </w:r>
      <w:r>
        <w:rPr>
          <w:spacing w:val="1"/>
        </w:rPr>
        <w:t xml:space="preserve"> </w:t>
      </w:r>
      <w:r>
        <w:t>adoles</w:t>
      </w:r>
      <w:r>
        <w:t>centes hallaron que el 24% de la población tenía sobrepeso. Por lo menos la mitad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chicas</w:t>
      </w:r>
      <w:r>
        <w:rPr>
          <w:spacing w:val="-2"/>
        </w:rPr>
        <w:t xml:space="preserve"> </w:t>
      </w:r>
      <w:r>
        <w:t>había</w:t>
      </w:r>
      <w:r>
        <w:rPr>
          <w:spacing w:val="-1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dieta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7%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chicos</w:t>
      </w:r>
      <w:r>
        <w:rPr>
          <w:spacing w:val="-3"/>
        </w:rPr>
        <w:t xml:space="preserve"> </w:t>
      </w:r>
      <w:r>
        <w:t>presentaron</w:t>
      </w:r>
      <w:r>
        <w:rPr>
          <w:spacing w:val="-8"/>
        </w:rPr>
        <w:t xml:space="preserve"> </w:t>
      </w:r>
      <w:r>
        <w:t>TCA.</w:t>
      </w:r>
    </w:p>
    <w:p w14:paraId="4F9DD26B" w14:textId="77777777" w:rsidR="0046384E" w:rsidRDefault="00BD4E14">
      <w:pPr>
        <w:pStyle w:val="Textoindependiente"/>
        <w:spacing w:before="161" w:line="276" w:lineRule="auto"/>
        <w:ind w:left="102" w:right="115"/>
        <w:jc w:val="both"/>
      </w:pPr>
      <w:r>
        <w:rPr>
          <w:spacing w:val="-1"/>
        </w:rPr>
        <w:t>Esto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dado</w:t>
      </w:r>
      <w:r>
        <w:rPr>
          <w:spacing w:val="-14"/>
        </w:rPr>
        <w:t xml:space="preserve"> </w:t>
      </w:r>
      <w:r>
        <w:rPr>
          <w:spacing w:val="-1"/>
        </w:rPr>
        <w:t>lugar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actualmente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t>hable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"trastornos</w:t>
      </w:r>
      <w:r>
        <w:rPr>
          <w:spacing w:val="-14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peso".</w:t>
      </w:r>
      <w:r>
        <w:rPr>
          <w:spacing w:val="-59"/>
        </w:rPr>
        <w:t xml:space="preserve"> </w:t>
      </w:r>
      <w:r>
        <w:t>De hecho, según afirman Neumark-Sztainer, existe un amplio espectro de alteraciones</w:t>
      </w:r>
      <w:r>
        <w:rPr>
          <w:spacing w:val="1"/>
        </w:rPr>
        <w:t xml:space="preserve"> </w:t>
      </w:r>
      <w:r>
        <w:t>alimentarias y relacionadas con el peso, que oscila desde la pura imagen negativa y la</w:t>
      </w:r>
      <w:r>
        <w:rPr>
          <w:spacing w:val="1"/>
        </w:rPr>
        <w:t xml:space="preserve"> </w:t>
      </w:r>
      <w:r>
        <w:t>preocupación por el peso y la figura hasta trastornos alimentarios como anore</w:t>
      </w:r>
      <w:r>
        <w:t>xia y bulimia</w:t>
      </w:r>
      <w:r>
        <w:rPr>
          <w:spacing w:val="-59"/>
        </w:rPr>
        <w:t xml:space="preserve"> </w:t>
      </w:r>
      <w:r>
        <w:t>nerviosa, se identificó entre un 19% y un 6% de mujeres jóvenes y adultas, y hombres</w:t>
      </w:r>
      <w:r>
        <w:rPr>
          <w:spacing w:val="1"/>
        </w:rPr>
        <w:t xml:space="preserve"> </w:t>
      </w:r>
      <w:r>
        <w:t>respectivamente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sufrían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malestar</w:t>
      </w:r>
      <w:r>
        <w:rPr>
          <w:spacing w:val="-3"/>
        </w:rPr>
        <w:t xml:space="preserve"> </w:t>
      </w:r>
      <w:r>
        <w:t>considerable</w:t>
      </w:r>
      <w:r>
        <w:rPr>
          <w:spacing w:val="-4"/>
        </w:rPr>
        <w:t xml:space="preserve"> </w:t>
      </w:r>
      <w:r>
        <w:t>asociado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insatisfacción</w:t>
      </w:r>
      <w:r>
        <w:rPr>
          <w:spacing w:val="-4"/>
        </w:rPr>
        <w:t xml:space="preserve"> </w:t>
      </w:r>
      <w:r>
        <w:t>corporal.</w:t>
      </w:r>
      <w:r>
        <w:rPr>
          <w:vertAlign w:val="superscript"/>
        </w:rPr>
        <w:t>3</w:t>
      </w:r>
    </w:p>
    <w:p w14:paraId="749E2DFB" w14:textId="77777777" w:rsidR="0046384E" w:rsidRDefault="00BD4E14">
      <w:pPr>
        <w:pStyle w:val="Textoindependiente"/>
        <w:spacing w:before="160" w:line="276" w:lineRule="auto"/>
        <w:ind w:left="102" w:right="114"/>
        <w:jc w:val="both"/>
      </w:pPr>
      <w:r>
        <w:t xml:space="preserve">De acuerdo con la Encuesta Nacional de Salud y Nutrición elaborada </w:t>
      </w:r>
      <w:r>
        <w:t>por el INEGI, en el</w:t>
      </w:r>
      <w:r>
        <w:rPr>
          <w:spacing w:val="1"/>
        </w:rPr>
        <w:t xml:space="preserve"> </w:t>
      </w:r>
      <w:r>
        <w:t>2006, el 18.3% de las personas encuestadas reconocieron que les preocupó engordar,</w:t>
      </w:r>
      <w:r>
        <w:rPr>
          <w:spacing w:val="1"/>
        </w:rPr>
        <w:t xml:space="preserve"> </w:t>
      </w:r>
      <w:r>
        <w:t>consumir demasiado o bien perdieron el control para comer. Para el 2018 fue el 25%,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36.61%.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encuesta</w:t>
      </w:r>
      <w:r>
        <w:rPr>
          <w:spacing w:val="1"/>
        </w:rPr>
        <w:t xml:space="preserve"> </w:t>
      </w:r>
      <w:r>
        <w:t>remarca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 estrategias de salud enfocadas en la prevención de trastornos de la conducta</w:t>
      </w:r>
      <w:r>
        <w:rPr>
          <w:spacing w:val="-59"/>
        </w:rPr>
        <w:t xml:space="preserve"> </w:t>
      </w:r>
      <w:r>
        <w:t>alimentaria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intervenciones</w:t>
      </w:r>
      <w:r>
        <w:rPr>
          <w:spacing w:val="-1"/>
        </w:rPr>
        <w:t xml:space="preserve"> </w:t>
      </w:r>
      <w:r>
        <w:t>basadas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disonancia</w:t>
      </w:r>
      <w:r>
        <w:rPr>
          <w:spacing w:val="-2"/>
        </w:rPr>
        <w:t xml:space="preserve"> </w:t>
      </w:r>
      <w:r>
        <w:t>cognoscitiva.</w:t>
      </w:r>
    </w:p>
    <w:p w14:paraId="7356F196" w14:textId="77777777" w:rsidR="0046384E" w:rsidRDefault="00BD4E14">
      <w:pPr>
        <w:pStyle w:val="Textoindependiente"/>
        <w:spacing w:before="161" w:line="278" w:lineRule="auto"/>
        <w:ind w:left="102" w:right="118"/>
        <w:jc w:val="both"/>
      </w:pPr>
      <w:r>
        <w:t>Estas cifras pueden ser mucho más elevadas si tenemos en cuenta a las per</w:t>
      </w:r>
      <w:r>
        <w:t>sonas que</w:t>
      </w:r>
      <w:r>
        <w:rPr>
          <w:spacing w:val="1"/>
        </w:rPr>
        <w:t xml:space="preserve"> </w:t>
      </w:r>
      <w:r>
        <w:t>realizan conductas poco saludables, aunque no necesariamente extremas, para controlar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peso,</w:t>
      </w:r>
      <w:r>
        <w:rPr>
          <w:spacing w:val="-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saltarse</w:t>
      </w:r>
      <w:r>
        <w:rPr>
          <w:spacing w:val="-2"/>
        </w:rPr>
        <w:t xml:space="preserve"> </w:t>
      </w:r>
      <w:r>
        <w:t>comidas,</w:t>
      </w:r>
      <w:r>
        <w:rPr>
          <w:spacing w:val="-2"/>
        </w:rPr>
        <w:t xml:space="preserve"> </w:t>
      </w:r>
      <w:r>
        <w:t>ayunar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fumar.</w:t>
      </w:r>
    </w:p>
    <w:p w14:paraId="697F0DFC" w14:textId="77777777" w:rsidR="0046384E" w:rsidRDefault="00BD4E14">
      <w:pPr>
        <w:pStyle w:val="Textoindependiente"/>
        <w:spacing w:before="154" w:line="276" w:lineRule="auto"/>
        <w:ind w:left="102" w:right="115"/>
        <w:jc w:val="both"/>
      </w:pPr>
      <w:r>
        <w:t>En</w:t>
      </w:r>
      <w:r>
        <w:rPr>
          <w:spacing w:val="-10"/>
        </w:rPr>
        <w:t xml:space="preserve"> </w:t>
      </w:r>
      <w:r>
        <w:t>México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registran,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año,</w:t>
      </w:r>
      <w:r>
        <w:rPr>
          <w:spacing w:val="-11"/>
        </w:rPr>
        <w:t xml:space="preserve"> </w:t>
      </w:r>
      <w:r>
        <w:t>aproximadamente</w:t>
      </w:r>
      <w:r>
        <w:rPr>
          <w:spacing w:val="-9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anorexia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bulimia,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acuerdo con las cifras</w:t>
      </w:r>
      <w:r>
        <w:t xml:space="preserve"> de la Secretaría de Salud. La población más afectada está en el</w:t>
      </w:r>
      <w:r>
        <w:rPr>
          <w:spacing w:val="1"/>
        </w:rPr>
        <w:t xml:space="preserve"> </w:t>
      </w:r>
      <w:r>
        <w:t>rango de 15 a 19 años y estos trastornos suelen padecerlo más las mujeres, en una</w:t>
      </w:r>
      <w:r>
        <w:rPr>
          <w:spacing w:val="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 a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hombres.</w:t>
      </w:r>
      <w:r>
        <w:rPr>
          <w:vertAlign w:val="superscript"/>
        </w:rPr>
        <w:t>4</w:t>
      </w:r>
    </w:p>
    <w:p w14:paraId="4A487E8C" w14:textId="77777777" w:rsidR="0046384E" w:rsidRDefault="00BD4E14">
      <w:pPr>
        <w:pStyle w:val="Textoindependiente"/>
        <w:spacing w:before="159" w:line="276" w:lineRule="auto"/>
        <w:ind w:left="102" w:right="118"/>
        <w:jc w:val="both"/>
      </w:pPr>
      <w:r>
        <w:t>En el Estado de México se han reportado cerca de 905 personas con algún trastorno de la</w:t>
      </w:r>
      <w:r>
        <w:rPr>
          <w:spacing w:val="-59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bulimia,</w:t>
      </w:r>
      <w:r>
        <w:rPr>
          <w:spacing w:val="1"/>
        </w:rPr>
        <w:t xml:space="preserve"> </w:t>
      </w:r>
      <w:r>
        <w:t>anorexia,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cuales,</w:t>
      </w:r>
      <w:r>
        <w:rPr>
          <w:spacing w:val="1"/>
        </w:rPr>
        <w:t xml:space="preserve"> </w:t>
      </w:r>
      <w:r>
        <w:t>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adolescentes. La Secretaría de Salud del Estado de México destacó que actualmente por</w:t>
      </w:r>
      <w:r>
        <w:rPr>
          <w:spacing w:val="1"/>
        </w:rPr>
        <w:t xml:space="preserve"> </w:t>
      </w:r>
      <w:r>
        <w:t>cad</w:t>
      </w:r>
      <w:r>
        <w:t>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afectadas,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 1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hombres.</w:t>
      </w:r>
    </w:p>
    <w:p w14:paraId="5A2BA051" w14:textId="77777777" w:rsidR="0046384E" w:rsidRDefault="0046384E">
      <w:pPr>
        <w:pStyle w:val="Textoindependiente"/>
        <w:rPr>
          <w:sz w:val="20"/>
        </w:rPr>
      </w:pPr>
    </w:p>
    <w:p w14:paraId="56B22D00" w14:textId="77777777" w:rsidR="0046384E" w:rsidRDefault="0046384E">
      <w:pPr>
        <w:pStyle w:val="Textoindependiente"/>
        <w:rPr>
          <w:sz w:val="20"/>
        </w:rPr>
      </w:pPr>
    </w:p>
    <w:p w14:paraId="0C753038" w14:textId="77777777" w:rsidR="0046384E" w:rsidRDefault="0046384E">
      <w:pPr>
        <w:pStyle w:val="Textoindependiente"/>
        <w:rPr>
          <w:sz w:val="20"/>
        </w:rPr>
      </w:pPr>
    </w:p>
    <w:p w14:paraId="06C7984F" w14:textId="77777777" w:rsidR="0046384E" w:rsidRDefault="0046384E">
      <w:pPr>
        <w:pStyle w:val="Textoindependiente"/>
        <w:rPr>
          <w:sz w:val="20"/>
        </w:rPr>
      </w:pPr>
    </w:p>
    <w:p w14:paraId="322AB883" w14:textId="77777777" w:rsidR="0046384E" w:rsidRDefault="0046384E">
      <w:pPr>
        <w:pStyle w:val="Textoindependiente"/>
        <w:rPr>
          <w:sz w:val="20"/>
        </w:rPr>
      </w:pPr>
    </w:p>
    <w:p w14:paraId="2BF53AB4" w14:textId="77777777" w:rsidR="0046384E" w:rsidRDefault="0046384E">
      <w:pPr>
        <w:pStyle w:val="Textoindependiente"/>
        <w:rPr>
          <w:sz w:val="20"/>
        </w:rPr>
      </w:pPr>
    </w:p>
    <w:p w14:paraId="79D9DF4F" w14:textId="77777777" w:rsidR="0046384E" w:rsidRDefault="0046384E">
      <w:pPr>
        <w:pStyle w:val="Textoindependiente"/>
        <w:rPr>
          <w:sz w:val="20"/>
        </w:rPr>
      </w:pPr>
    </w:p>
    <w:p w14:paraId="3658C453" w14:textId="77777777" w:rsidR="0046384E" w:rsidRDefault="0046384E">
      <w:pPr>
        <w:pStyle w:val="Textoindependiente"/>
        <w:rPr>
          <w:sz w:val="20"/>
        </w:rPr>
      </w:pPr>
    </w:p>
    <w:p w14:paraId="067069EA" w14:textId="5B3DF5C5" w:rsidR="0046384E" w:rsidRDefault="00BD4E14">
      <w:pPr>
        <w:pStyle w:val="Textoindependiente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2A81E4" wp14:editId="22100289">
                <wp:simplePos x="0" y="0"/>
                <wp:positionH relativeFrom="page">
                  <wp:posOffset>1080770</wp:posOffset>
                </wp:positionH>
                <wp:positionV relativeFrom="paragraph">
                  <wp:posOffset>133985</wp:posOffset>
                </wp:positionV>
                <wp:extent cx="1828800" cy="889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3CB0" id="Rectangle 2" o:spid="_x0000_s1026" style="position:absolute;margin-left:85.1pt;margin-top:10.5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Ie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zl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19BED9B" w14:textId="77777777" w:rsidR="0046384E" w:rsidRDefault="00BD4E14">
      <w:pPr>
        <w:spacing w:before="73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Ibidem</w:t>
      </w:r>
    </w:p>
    <w:p w14:paraId="75F7249A" w14:textId="77777777" w:rsidR="0046384E" w:rsidRDefault="00BD4E14">
      <w:pPr>
        <w:spacing w:before="1"/>
        <w:ind w:left="102" w:right="2545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TCA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México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Fundación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APTA.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(2018).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Fundacionapta.org.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https://fundacionapta.org/situacion-de-los-tca-en-mexico/</w:t>
      </w:r>
    </w:p>
    <w:p w14:paraId="25442B39" w14:textId="77777777" w:rsidR="0046384E" w:rsidRDefault="0046384E">
      <w:pPr>
        <w:rPr>
          <w:rFonts w:ascii="Calibri" w:hAnsi="Calibri"/>
          <w:sz w:val="20"/>
        </w:rPr>
        <w:sectPr w:rsidR="0046384E">
          <w:pgSz w:w="12240" w:h="15840"/>
          <w:pgMar w:top="2300" w:right="1580" w:bottom="1200" w:left="1600" w:header="708" w:footer="1000" w:gutter="0"/>
          <w:cols w:space="720"/>
        </w:sectPr>
      </w:pPr>
    </w:p>
    <w:p w14:paraId="433AE62D" w14:textId="77777777" w:rsidR="0046384E" w:rsidRDefault="0046384E">
      <w:pPr>
        <w:pStyle w:val="Textoindependiente"/>
        <w:spacing w:before="5"/>
        <w:rPr>
          <w:rFonts w:ascii="Calibri"/>
          <w:sz w:val="14"/>
        </w:rPr>
      </w:pPr>
    </w:p>
    <w:p w14:paraId="459D163A" w14:textId="77777777" w:rsidR="0046384E" w:rsidRDefault="00BD4E14">
      <w:pPr>
        <w:pStyle w:val="Textoindependiente"/>
        <w:spacing w:before="93" w:line="276" w:lineRule="auto"/>
        <w:ind w:left="102" w:right="114"/>
        <w:jc w:val="both"/>
      </w:pPr>
      <w:r>
        <w:t>La dependencia precisó que el personal de salud en las unidades de primer nivel de</w:t>
      </w:r>
      <w:r>
        <w:rPr>
          <w:spacing w:val="1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capacitado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detección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trastornos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canalizarlos</w:t>
      </w:r>
      <w:r>
        <w:rPr>
          <w:spacing w:val="-59"/>
        </w:rPr>
        <w:t xml:space="preserve"> </w:t>
      </w:r>
      <w:r>
        <w:t>con el especialista, además de que el Hospital General de Ecatepec “Las Américas” del</w:t>
      </w:r>
      <w:r>
        <w:rPr>
          <w:spacing w:val="1"/>
        </w:rPr>
        <w:t xml:space="preserve"> </w:t>
      </w:r>
      <w:r>
        <w:t>Instituto de Salud del Estado de México, cuenta con la Casa del Adolescente “Dr. Didier</w:t>
      </w:r>
      <w:r>
        <w:rPr>
          <w:spacing w:val="1"/>
        </w:rPr>
        <w:t xml:space="preserve"> </w:t>
      </w:r>
      <w:r>
        <w:t>Jaques</w:t>
      </w:r>
      <w:r>
        <w:rPr>
          <w:spacing w:val="-3"/>
        </w:rPr>
        <w:t xml:space="preserve"> </w:t>
      </w:r>
      <w:r>
        <w:t>Duché”,</w:t>
      </w:r>
      <w:r>
        <w:rPr>
          <w:spacing w:val="1"/>
        </w:rPr>
        <w:t xml:space="preserve"> </w:t>
      </w:r>
      <w:r>
        <w:t>donde en</w:t>
      </w:r>
      <w:r>
        <w:rPr>
          <w:spacing w:val="-1"/>
        </w:rPr>
        <w:t xml:space="preserve"> </w:t>
      </w:r>
      <w:r>
        <w:t>promedio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atiende a</w:t>
      </w:r>
      <w:r>
        <w:rPr>
          <w:spacing w:val="-1"/>
        </w:rPr>
        <w:t xml:space="preserve"> </w:t>
      </w:r>
      <w:r>
        <w:t>158</w:t>
      </w:r>
      <w:r>
        <w:rPr>
          <w:spacing w:val="-2"/>
        </w:rPr>
        <w:t xml:space="preserve"> </w:t>
      </w:r>
      <w:r>
        <w:t>pacientes.</w:t>
      </w:r>
      <w:r>
        <w:rPr>
          <w:vertAlign w:val="superscript"/>
        </w:rPr>
        <w:t>5</w:t>
      </w:r>
    </w:p>
    <w:p w14:paraId="366A8CA8" w14:textId="77777777" w:rsidR="0046384E" w:rsidRDefault="00BD4E14">
      <w:pPr>
        <w:pStyle w:val="Textoindependiente"/>
        <w:spacing w:before="161" w:line="278" w:lineRule="auto"/>
        <w:ind w:left="102" w:right="118"/>
        <w:jc w:val="both"/>
      </w:pP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misma</w:t>
      </w:r>
      <w:r>
        <w:rPr>
          <w:spacing w:val="-10"/>
        </w:rPr>
        <w:t xml:space="preserve"> </w:t>
      </w:r>
      <w:r>
        <w:t>s</w:t>
      </w:r>
      <w:r>
        <w:t>e</w:t>
      </w:r>
      <w:r>
        <w:rPr>
          <w:spacing w:val="-11"/>
        </w:rPr>
        <w:t xml:space="preserve"> </w:t>
      </w:r>
      <w:r>
        <w:t>aplica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preconsulta,</w:t>
      </w:r>
      <w:r>
        <w:rPr>
          <w:spacing w:val="-8"/>
        </w:rPr>
        <w:t xml:space="preserve"> </w:t>
      </w:r>
      <w:r>
        <w:t>cita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evaluación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integración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historia</w:t>
      </w:r>
      <w:r>
        <w:rPr>
          <w:spacing w:val="-10"/>
        </w:rPr>
        <w:t xml:space="preserve"> </w:t>
      </w:r>
      <w:r>
        <w:t>clínica</w:t>
      </w:r>
      <w:r>
        <w:rPr>
          <w:spacing w:val="-58"/>
        </w:rPr>
        <w:t xml:space="preserve"> </w:t>
      </w:r>
      <w:r>
        <w:t>y terapia individual o de grupo, aunque también se puede acudir de manera espontánea a</w:t>
      </w:r>
      <w:r>
        <w:rPr>
          <w:spacing w:val="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atención.</w:t>
      </w:r>
    </w:p>
    <w:p w14:paraId="30A2DDDA" w14:textId="77777777" w:rsidR="0046384E" w:rsidRDefault="00BD4E14">
      <w:pPr>
        <w:pStyle w:val="Textoindependiente"/>
        <w:spacing w:before="154" w:line="276" w:lineRule="auto"/>
        <w:ind w:left="102" w:right="115"/>
        <w:jc w:val="both"/>
      </w:pPr>
      <w:r>
        <w:t>Como las autoridades médicas han explicado en diversos foros, l</w:t>
      </w:r>
      <w:r>
        <w:t>os TCA tienen origenes</w:t>
      </w:r>
      <w:r>
        <w:rPr>
          <w:spacing w:val="1"/>
        </w:rPr>
        <w:t xml:space="preserve"> </w:t>
      </w:r>
      <w:r>
        <w:t>multifactoriales,</w:t>
      </w:r>
      <w:r>
        <w:rPr>
          <w:spacing w:val="-6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destacan</w:t>
      </w:r>
      <w:r>
        <w:rPr>
          <w:spacing w:val="-9"/>
        </w:rPr>
        <w:t xml:space="preserve"> </w:t>
      </w:r>
      <w:r>
        <w:t>problemas</w:t>
      </w:r>
      <w:r>
        <w:rPr>
          <w:spacing w:val="-6"/>
        </w:rPr>
        <w:t xml:space="preserve"> </w:t>
      </w:r>
      <w:r>
        <w:t>psicológicos,</w:t>
      </w:r>
      <w:r>
        <w:rPr>
          <w:spacing w:val="-6"/>
        </w:rPr>
        <w:t xml:space="preserve"> </w:t>
      </w:r>
      <w:r>
        <w:t>socioculturales,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difusión</w:t>
      </w:r>
      <w:r>
        <w:rPr>
          <w:spacing w:val="-59"/>
        </w:rPr>
        <w:t xml:space="preserve"> </w:t>
      </w:r>
      <w:r>
        <w:t>de estereotipos, violencia y la influencia que ejercen las redes sociales, por ello, su</w:t>
      </w:r>
      <w:r>
        <w:rPr>
          <w:spacing w:val="1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requiere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multidisciplinario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profesionales.</w:t>
      </w:r>
    </w:p>
    <w:p w14:paraId="7325BF58" w14:textId="77777777" w:rsidR="0046384E" w:rsidRDefault="00BD4E14">
      <w:pPr>
        <w:pStyle w:val="Textoindependiente"/>
        <w:spacing w:before="159" w:line="276" w:lineRule="auto"/>
        <w:ind w:left="102" w:right="117"/>
        <w:jc w:val="both"/>
      </w:pPr>
      <w:r>
        <w:t>En suma de lo anterior, y por causa de la pandemia de Covid-19, el tener que permanecer</w:t>
      </w:r>
      <w:r>
        <w:rPr>
          <w:spacing w:val="-59"/>
        </w:rPr>
        <w:t xml:space="preserve"> </w:t>
      </w:r>
      <w:r>
        <w:t>mucho tiempo en casa o escuchar las noticias suele potencializar la sensación de estrés y</w:t>
      </w:r>
      <w:r>
        <w:rPr>
          <w:spacing w:val="-59"/>
        </w:rPr>
        <w:t xml:space="preserve"> </w:t>
      </w:r>
      <w:r>
        <w:t>ansiedad tanto en personas con TCA como a</w:t>
      </w:r>
      <w:r>
        <w:t>quellas que no lo tienen; el estrés se asocia</w:t>
      </w:r>
      <w:r>
        <w:rPr>
          <w:spacing w:val="1"/>
        </w:rPr>
        <w:t xml:space="preserve"> </w:t>
      </w:r>
      <w:r>
        <w:t>con un cambio hacia hábitos alimentarios no saludables, ingiriendo mayor cantidad de</w:t>
      </w:r>
      <w:r>
        <w:rPr>
          <w:spacing w:val="1"/>
        </w:rPr>
        <w:t xml:space="preserve"> </w:t>
      </w:r>
      <w:r>
        <w:t>alimento y consumiendo alimentos de confort, los cuales suelen ser poco nutritivos y</w:t>
      </w:r>
      <w:r>
        <w:rPr>
          <w:spacing w:val="1"/>
        </w:rPr>
        <w:t xml:space="preserve"> </w:t>
      </w:r>
      <w:r>
        <w:t xml:space="preserve">nocivos para la salud o en todo caso el </w:t>
      </w:r>
      <w:r>
        <w:t>encierro potencializa las sensaciones obsesivas</w:t>
      </w:r>
      <w:r>
        <w:rPr>
          <w:spacing w:val="1"/>
        </w:rPr>
        <w:t xml:space="preserve"> </w:t>
      </w:r>
      <w:r>
        <w:rPr>
          <w:spacing w:val="-1"/>
        </w:rPr>
        <w:t>poniendo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duda</w:t>
      </w:r>
      <w:r>
        <w:rPr>
          <w:spacing w:val="-17"/>
        </w:rPr>
        <w:t xml:space="preserve"> </w:t>
      </w:r>
      <w:r>
        <w:rPr>
          <w:spacing w:val="-1"/>
        </w:rPr>
        <w:t>todos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alimentos</w:t>
      </w:r>
      <w:r>
        <w:rPr>
          <w:spacing w:val="-1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ingieren,</w:t>
      </w:r>
      <w:r>
        <w:rPr>
          <w:spacing w:val="-15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traído</w:t>
      </w:r>
      <w:r>
        <w:rPr>
          <w:spacing w:val="-14"/>
        </w:rPr>
        <w:t xml:space="preserve"> </w:t>
      </w:r>
      <w:r>
        <w:t>consecuencias</w:t>
      </w:r>
      <w:r>
        <w:rPr>
          <w:spacing w:val="-14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de peso 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empeoramiento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TCA.</w:t>
      </w:r>
    </w:p>
    <w:p w14:paraId="0A2A9A4B" w14:textId="77777777" w:rsidR="0046384E" w:rsidRDefault="00BD4E14">
      <w:pPr>
        <w:pStyle w:val="Textoindependiente"/>
        <w:spacing w:before="162" w:line="276" w:lineRule="auto"/>
        <w:ind w:left="102" w:right="115"/>
        <w:jc w:val="both"/>
      </w:pPr>
      <w:r>
        <w:t>Por ello es importante que se puedan atender estos padecimientos de salud desde una</w:t>
      </w:r>
      <w:r>
        <w:rPr>
          <w:spacing w:val="1"/>
        </w:rPr>
        <w:t xml:space="preserve"> </w:t>
      </w:r>
      <w:r>
        <w:t>óptica complementaria, que van más allá de la promoción del ejercicio y el comer con</w:t>
      </w:r>
      <w:r>
        <w:rPr>
          <w:spacing w:val="1"/>
        </w:rPr>
        <w:t xml:space="preserve"> </w:t>
      </w:r>
      <w:r>
        <w:t>moderación. Es necesario que se atiendan los problemas de fondo para comenzar a dar</w:t>
      </w:r>
      <w:r>
        <w:rPr>
          <w:spacing w:val="1"/>
        </w:rPr>
        <w:t xml:space="preserve"> </w:t>
      </w:r>
      <w:r>
        <w:t>mar</w:t>
      </w:r>
      <w:r>
        <w:t>cha atrás a la pandemia de la obesidad que sufre nuestro país y en consecuencia</w:t>
      </w:r>
      <w:r>
        <w:rPr>
          <w:spacing w:val="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Entidad.</w:t>
      </w:r>
    </w:p>
    <w:p w14:paraId="1F6DE486" w14:textId="77777777" w:rsidR="0046384E" w:rsidRDefault="00BD4E14">
      <w:pPr>
        <w:pStyle w:val="Textoindependiente"/>
        <w:spacing w:before="158" w:line="278" w:lineRule="auto"/>
        <w:ind w:left="102" w:right="118"/>
        <w:jc w:val="both"/>
      </w:pPr>
      <w:r>
        <w:t>Una vez que se ha dado el regreso a la aulas por parte de las y los alumnos del Estado de</w:t>
      </w:r>
      <w:r>
        <w:rPr>
          <w:spacing w:val="-59"/>
        </w:rPr>
        <w:t xml:space="preserve"> </w:t>
      </w:r>
      <w:r>
        <w:t>México es que se puede atender a los educandos que por el estrés, vio</w:t>
      </w:r>
      <w:r>
        <w:t>lencia, ansiedad o</w:t>
      </w:r>
      <w:r>
        <w:rPr>
          <w:spacing w:val="1"/>
        </w:rPr>
        <w:t xml:space="preserve"> </w:t>
      </w:r>
      <w:r>
        <w:t>influencia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padecen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comienzan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algún</w:t>
      </w:r>
      <w:r>
        <w:rPr>
          <w:spacing w:val="-7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TCA.</w:t>
      </w:r>
    </w:p>
    <w:p w14:paraId="55E4A1C6" w14:textId="77777777" w:rsidR="0046384E" w:rsidRDefault="00BD4E14">
      <w:pPr>
        <w:pStyle w:val="Textoindependiente"/>
        <w:spacing w:before="154" w:line="276" w:lineRule="auto"/>
        <w:ind w:left="102" w:right="114"/>
        <w:jc w:val="both"/>
      </w:pPr>
      <w:r>
        <w:t>Derivado de esto y aprovechando la oportunidad de generar un punto de encuentro entre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t>capacitado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niños</w:t>
      </w:r>
      <w:r>
        <w:rPr>
          <w:spacing w:val="-11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adolescentes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afectados</w:t>
      </w:r>
      <w:r>
        <w:rPr>
          <w:spacing w:val="-59"/>
        </w:rPr>
        <w:t xml:space="preserve"> </w:t>
      </w:r>
      <w:r>
        <w:t>por este tipo de situaciones como muestran las estadísticas, es que se busca reformar la</w:t>
      </w:r>
      <w:r>
        <w:rPr>
          <w:spacing w:val="1"/>
        </w:rPr>
        <w:t xml:space="preserve"> </w:t>
      </w:r>
      <w:r>
        <w:t>Ley en mención en lo que refiere a las competencias de la Secretaría de Educación del</w:t>
      </w:r>
      <w:r>
        <w:rPr>
          <w:spacing w:val="1"/>
        </w:rPr>
        <w:t xml:space="preserve"> </w:t>
      </w:r>
      <w:r>
        <w:t>Estado.</w:t>
      </w:r>
    </w:p>
    <w:p w14:paraId="3F1F1281" w14:textId="77777777" w:rsidR="0046384E" w:rsidRDefault="0046384E">
      <w:pPr>
        <w:pStyle w:val="Textoindependiente"/>
        <w:rPr>
          <w:sz w:val="20"/>
        </w:rPr>
      </w:pPr>
    </w:p>
    <w:p w14:paraId="2615B615" w14:textId="77777777" w:rsidR="0046384E" w:rsidRDefault="0046384E">
      <w:pPr>
        <w:pStyle w:val="Textoindependiente"/>
        <w:spacing w:before="4"/>
        <w:rPr>
          <w:sz w:val="21"/>
        </w:rPr>
      </w:pPr>
    </w:p>
    <w:p w14:paraId="29F70797" w14:textId="77777777" w:rsidR="0046384E" w:rsidRDefault="00BD4E14">
      <w:pPr>
        <w:spacing w:before="76"/>
        <w:ind w:left="102"/>
        <w:rPr>
          <w:rFonts w:ascii="Calibri" w:hAnsi="Calibri"/>
          <w:i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Urbano,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(2021,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June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3).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LLAMA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SALUD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EDOMÉX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DETECTAR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TRATAR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TRASTORNOS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CONDUCTA</w:t>
      </w:r>
    </w:p>
    <w:p w14:paraId="04EAFC08" w14:textId="77777777" w:rsidR="0046384E" w:rsidRDefault="00BD4E14">
      <w:pPr>
        <w:spacing w:before="1"/>
        <w:ind w:left="102" w:right="906"/>
        <w:rPr>
          <w:rFonts w:ascii="Calibri"/>
          <w:sz w:val="20"/>
        </w:rPr>
      </w:pPr>
      <w:r>
        <w:rPr>
          <w:rFonts w:ascii="Calibri"/>
          <w:i/>
          <w:spacing w:val="-1"/>
          <w:sz w:val="20"/>
        </w:rPr>
        <w:t>ALIMENTARIA</w:t>
      </w:r>
      <w:r>
        <w:rPr>
          <w:rFonts w:ascii="Calibri"/>
          <w:spacing w:val="-1"/>
          <w:sz w:val="20"/>
        </w:rPr>
        <w:t>. Perfil Urbano. https://perfilurbano.com.mx/llama-salud-edomex-a-detectar-y-tratar-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trastornos-de-la-conducta-alimentaria/</w:t>
      </w:r>
    </w:p>
    <w:p w14:paraId="45D38005" w14:textId="77777777" w:rsidR="0046384E" w:rsidRDefault="0046384E">
      <w:pPr>
        <w:rPr>
          <w:rFonts w:ascii="Calibri"/>
          <w:sz w:val="20"/>
        </w:rPr>
        <w:sectPr w:rsidR="0046384E">
          <w:headerReference w:type="default" r:id="rId12"/>
          <w:footerReference w:type="default" r:id="rId13"/>
          <w:pgSz w:w="12240" w:h="15840"/>
          <w:pgMar w:top="2300" w:right="1580" w:bottom="1320" w:left="1600" w:header="708" w:footer="1137" w:gutter="0"/>
          <w:cols w:space="720"/>
        </w:sectPr>
      </w:pPr>
    </w:p>
    <w:p w14:paraId="5DE313BC" w14:textId="77777777" w:rsidR="0046384E" w:rsidRDefault="0046384E">
      <w:pPr>
        <w:pStyle w:val="Textoindependiente"/>
        <w:rPr>
          <w:rFonts w:ascii="Calibri"/>
          <w:sz w:val="20"/>
        </w:rPr>
      </w:pPr>
    </w:p>
    <w:p w14:paraId="6B78FDEB" w14:textId="77777777" w:rsidR="0046384E" w:rsidRDefault="0046384E">
      <w:pPr>
        <w:pStyle w:val="Textoindependiente"/>
        <w:rPr>
          <w:rFonts w:ascii="Calibri"/>
          <w:sz w:val="20"/>
        </w:rPr>
      </w:pPr>
    </w:p>
    <w:p w14:paraId="1BB20C6C" w14:textId="77777777" w:rsidR="0046384E" w:rsidRDefault="0046384E">
      <w:pPr>
        <w:pStyle w:val="Textoindependiente"/>
        <w:rPr>
          <w:rFonts w:ascii="Calibri"/>
          <w:sz w:val="20"/>
        </w:rPr>
      </w:pPr>
    </w:p>
    <w:p w14:paraId="18933C04" w14:textId="77777777" w:rsidR="0046384E" w:rsidRDefault="0046384E">
      <w:pPr>
        <w:pStyle w:val="Textoindependiente"/>
        <w:spacing w:before="4"/>
        <w:rPr>
          <w:rFonts w:ascii="Calibri"/>
          <w:sz w:val="28"/>
        </w:rPr>
      </w:pPr>
    </w:p>
    <w:p w14:paraId="63722271" w14:textId="77777777" w:rsidR="0046384E" w:rsidRDefault="00BD4E14">
      <w:pPr>
        <w:pStyle w:val="Textoindependiente"/>
        <w:spacing w:before="93" w:line="276" w:lineRule="auto"/>
        <w:ind w:left="102" w:right="114"/>
        <w:jc w:val="both"/>
      </w:pPr>
      <w:r>
        <w:t>Actualmente tanto en la norma mexiquense como en las políticas públicas la Secretaría de</w:t>
      </w:r>
      <w:r>
        <w:rPr>
          <w:spacing w:val="-60"/>
        </w:rPr>
        <w:t xml:space="preserve"> </w:t>
      </w:r>
      <w:r>
        <w:t>Salud ya atiende de alguna manera la parte psicológica que esta relacionada con los TCA,</w:t>
      </w:r>
      <w:r>
        <w:rPr>
          <w:spacing w:val="-60"/>
        </w:rPr>
        <w:t xml:space="preserve"> </w:t>
      </w:r>
      <w:r>
        <w:t>pero se esta perdiendo una gran oportunidad de llegar a la población mas vulnerable en</w:t>
      </w:r>
      <w:r>
        <w:rPr>
          <w:spacing w:val="1"/>
        </w:rPr>
        <w:t xml:space="preserve"> </w:t>
      </w:r>
      <w:r>
        <w:t>estos casos, las y los estudiantes de distintas edades. Como consecuencia se plantea que</w:t>
      </w:r>
      <w:r>
        <w:rPr>
          <w:spacing w:val="-60"/>
        </w:rPr>
        <w:t xml:space="preserve"> </w:t>
      </w:r>
      <w:r>
        <w:t>la Secretaría de Educación facilite espacios de atención, vinculación y apoyo p</w:t>
      </w:r>
      <w:r>
        <w:t>sicológico</w:t>
      </w:r>
      <w:r>
        <w:rPr>
          <w:spacing w:val="1"/>
        </w:rPr>
        <w:t xml:space="preserve"> </w:t>
      </w:r>
      <w:r>
        <w:t>para la detección y tratamiento de los distintos trastornos alimentarios en los centros</w:t>
      </w:r>
      <w:r>
        <w:rPr>
          <w:spacing w:val="1"/>
        </w:rPr>
        <w:t xml:space="preserve"> </w:t>
      </w:r>
      <w:r>
        <w:t>escolares del 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2CA043B6" w14:textId="77777777" w:rsidR="0046384E" w:rsidRDefault="0046384E">
      <w:pPr>
        <w:pStyle w:val="Textoindependiente"/>
        <w:rPr>
          <w:sz w:val="24"/>
        </w:rPr>
      </w:pPr>
    </w:p>
    <w:p w14:paraId="1B525DDC" w14:textId="77777777" w:rsidR="0046384E" w:rsidRDefault="0046384E">
      <w:pPr>
        <w:pStyle w:val="Textoindependiente"/>
        <w:spacing w:before="2"/>
        <w:rPr>
          <w:sz w:val="29"/>
        </w:rPr>
      </w:pPr>
    </w:p>
    <w:p w14:paraId="41E77200" w14:textId="77777777" w:rsidR="0046384E" w:rsidRDefault="00BD4E14">
      <w:pPr>
        <w:pStyle w:val="Textoindependiente"/>
        <w:spacing w:line="278" w:lineRule="auto"/>
        <w:ind w:left="102" w:right="112"/>
        <w:jc w:val="both"/>
      </w:pPr>
      <w:r>
        <w:t>Nuestra propuesta va de la mano con las directrices que la Ley plantea y fortalece la</w:t>
      </w:r>
      <w:r>
        <w:rPr>
          <w:spacing w:val="1"/>
        </w:rPr>
        <w:t xml:space="preserve"> </w:t>
      </w:r>
      <w:r>
        <w:t>capacidad de atender a estos grupos etarios de forma cercana, ya que como se dice de</w:t>
      </w:r>
      <w:r>
        <w:rPr>
          <w:spacing w:val="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coloquial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 es el</w:t>
      </w:r>
      <w:r>
        <w:rPr>
          <w:spacing w:val="-1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hogar.</w:t>
      </w:r>
    </w:p>
    <w:p w14:paraId="670D42DD" w14:textId="77777777" w:rsidR="0046384E" w:rsidRDefault="0046384E">
      <w:pPr>
        <w:pStyle w:val="Textoindependiente"/>
        <w:rPr>
          <w:sz w:val="24"/>
        </w:rPr>
      </w:pPr>
    </w:p>
    <w:p w14:paraId="02CB0276" w14:textId="77777777" w:rsidR="0046384E" w:rsidRDefault="0046384E">
      <w:pPr>
        <w:pStyle w:val="Textoindependiente"/>
        <w:spacing w:before="7"/>
        <w:rPr>
          <w:sz w:val="28"/>
        </w:rPr>
      </w:pPr>
    </w:p>
    <w:p w14:paraId="412A2B1B" w14:textId="77777777" w:rsidR="0046384E" w:rsidRDefault="00BD4E14">
      <w:pPr>
        <w:pStyle w:val="Textoindependiente"/>
        <w:spacing w:line="276" w:lineRule="auto"/>
        <w:ind w:left="102" w:right="115"/>
        <w:jc w:val="both"/>
      </w:pPr>
      <w:r>
        <w:t>La</w:t>
      </w:r>
      <w:r>
        <w:rPr>
          <w:spacing w:val="-2"/>
        </w:rPr>
        <w:t xml:space="preserve"> </w:t>
      </w:r>
      <w:r>
        <w:t>Bancada</w:t>
      </w:r>
      <w:r>
        <w:rPr>
          <w:spacing w:val="-4"/>
        </w:rPr>
        <w:t xml:space="preserve"> </w:t>
      </w:r>
      <w:r>
        <w:t>Ciudadana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generar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mejor</w:t>
      </w:r>
      <w:r>
        <w:rPr>
          <w:spacing w:val="-59"/>
        </w:rPr>
        <w:t xml:space="preserve"> </w:t>
      </w:r>
      <w:r>
        <w:t xml:space="preserve">calidad de vida es que busca atender </w:t>
      </w:r>
      <w:r>
        <w:t>desde los primeros indicios de problemas de salud</w:t>
      </w:r>
      <w:r>
        <w:rPr>
          <w:spacing w:val="1"/>
        </w:rPr>
        <w:t xml:space="preserve"> </w:t>
      </w:r>
      <w:r>
        <w:t>mental y física de este tipo, por medio del aprovechamiento los espacios ya existentes,</w:t>
      </w:r>
      <w:r>
        <w:rPr>
          <w:spacing w:val="1"/>
        </w:rPr>
        <w:t xml:space="preserve"> </w:t>
      </w:r>
      <w:r>
        <w:t>como son los centros educativos mexiquenses. Con la propuesta aquí vertida no se busca</w:t>
      </w:r>
      <w:r>
        <w:rPr>
          <w:spacing w:val="-59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predicamentos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Educación,</w:t>
      </w:r>
      <w:r>
        <w:rPr>
          <w:spacing w:val="-7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estructura</w:t>
      </w:r>
      <w:r>
        <w:rPr>
          <w:spacing w:val="-12"/>
        </w:rPr>
        <w:t xml:space="preserve"> </w:t>
      </w:r>
      <w:r>
        <w:t>gubernamental</w:t>
      </w:r>
      <w:r>
        <w:rPr>
          <w:spacing w:val="-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existen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espacios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atender</w:t>
      </w:r>
      <w:r>
        <w:rPr>
          <w:spacing w:val="-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quienes sufran</w:t>
      </w:r>
      <w:r>
        <w:rPr>
          <w:spacing w:val="-2"/>
        </w:rPr>
        <w:t xml:space="preserve"> </w:t>
      </w:r>
      <w:r>
        <w:t>de este</w:t>
      </w:r>
      <w:r>
        <w:rPr>
          <w:spacing w:val="-3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trastornos.</w:t>
      </w:r>
    </w:p>
    <w:p w14:paraId="09C4742B" w14:textId="77777777" w:rsidR="0046384E" w:rsidRDefault="0046384E">
      <w:pPr>
        <w:spacing w:line="276" w:lineRule="auto"/>
        <w:jc w:val="both"/>
        <w:sectPr w:rsidR="0046384E">
          <w:headerReference w:type="default" r:id="rId14"/>
          <w:footerReference w:type="default" r:id="rId15"/>
          <w:pgSz w:w="12240" w:h="15840"/>
          <w:pgMar w:top="2300" w:right="1580" w:bottom="1200" w:left="1600" w:header="708" w:footer="1000" w:gutter="0"/>
          <w:cols w:space="720"/>
        </w:sectPr>
      </w:pPr>
    </w:p>
    <w:p w14:paraId="50A9596E" w14:textId="77777777" w:rsidR="0046384E" w:rsidRDefault="0046384E">
      <w:pPr>
        <w:pStyle w:val="Textoindependiente"/>
        <w:spacing w:before="5"/>
        <w:rPr>
          <w:sz w:val="15"/>
        </w:rPr>
      </w:pPr>
    </w:p>
    <w:p w14:paraId="0BD8B990" w14:textId="77777777" w:rsidR="0046384E" w:rsidRDefault="00BD4E14">
      <w:pPr>
        <w:pStyle w:val="Textoindependiente"/>
        <w:spacing w:before="94"/>
        <w:ind w:left="102"/>
      </w:pPr>
      <w:r>
        <w:t>Por un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sano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alegre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propone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145392AC" w14:textId="77777777" w:rsidR="0046384E" w:rsidRDefault="0046384E">
      <w:pPr>
        <w:pStyle w:val="Textoindependiente"/>
        <w:rPr>
          <w:sz w:val="20"/>
        </w:rPr>
      </w:pPr>
    </w:p>
    <w:p w14:paraId="652E7D4A" w14:textId="77777777" w:rsidR="0046384E" w:rsidRDefault="0046384E">
      <w:pPr>
        <w:pStyle w:val="Textoindependiente"/>
        <w:rPr>
          <w:sz w:val="20"/>
        </w:rPr>
      </w:pPr>
    </w:p>
    <w:p w14:paraId="4389718D" w14:textId="77777777" w:rsidR="0046384E" w:rsidRDefault="0046384E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46384E" w14:paraId="2E3B24B2" w14:textId="77777777">
        <w:trPr>
          <w:trHeight w:val="254"/>
        </w:trPr>
        <w:tc>
          <w:tcPr>
            <w:tcW w:w="4414" w:type="dxa"/>
          </w:tcPr>
          <w:p w14:paraId="0AD5F6C2" w14:textId="77777777" w:rsidR="0046384E" w:rsidRDefault="00BD4E14">
            <w:pPr>
              <w:pStyle w:val="TableParagraph"/>
              <w:spacing w:line="234" w:lineRule="exact"/>
              <w:ind w:left="1470" w:right="1461"/>
              <w:jc w:val="center"/>
              <w:rPr>
                <w:b/>
              </w:rPr>
            </w:pPr>
            <w:r>
              <w:rPr>
                <w:b/>
              </w:rPr>
              <w:t>Texto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Vigente</w:t>
            </w:r>
          </w:p>
        </w:tc>
        <w:tc>
          <w:tcPr>
            <w:tcW w:w="4414" w:type="dxa"/>
          </w:tcPr>
          <w:p w14:paraId="4D681D5C" w14:textId="77777777" w:rsidR="0046384E" w:rsidRDefault="00BD4E14">
            <w:pPr>
              <w:pStyle w:val="TableParagraph"/>
              <w:spacing w:line="234" w:lineRule="exact"/>
              <w:ind w:left="1470" w:right="1460"/>
              <w:jc w:val="center"/>
              <w:rPr>
                <w:b/>
              </w:rPr>
            </w:pPr>
            <w:r>
              <w:rPr>
                <w:b/>
              </w:rPr>
              <w:t>Propuesta</w:t>
            </w:r>
          </w:p>
        </w:tc>
      </w:tr>
      <w:tr w:rsidR="0046384E" w14:paraId="26D6BD7C" w14:textId="77777777">
        <w:trPr>
          <w:trHeight w:val="1012"/>
        </w:trPr>
        <w:tc>
          <w:tcPr>
            <w:tcW w:w="4414" w:type="dxa"/>
          </w:tcPr>
          <w:p w14:paraId="2DFB8513" w14:textId="77777777" w:rsidR="0046384E" w:rsidRDefault="00BD4E14">
            <w:pPr>
              <w:pStyle w:val="TableParagraph"/>
              <w:ind w:right="93"/>
              <w:jc w:val="both"/>
              <w:rPr>
                <w:b/>
              </w:rPr>
            </w:pPr>
            <w:r>
              <w:rPr>
                <w:b/>
              </w:rPr>
              <w:t>Ley para la Prevención, Tratamiento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Combate del Sobrepeso, la Obesidad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Trastornos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Alimentarios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Estado</w:t>
            </w:r>
          </w:p>
          <w:p w14:paraId="252CFD86" w14:textId="77777777" w:rsidR="0046384E" w:rsidRDefault="00BD4E14">
            <w:pPr>
              <w:pStyle w:val="TableParagraph"/>
              <w:spacing w:line="234" w:lineRule="exact"/>
              <w:jc w:val="both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México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Municipios</w:t>
            </w:r>
          </w:p>
        </w:tc>
        <w:tc>
          <w:tcPr>
            <w:tcW w:w="4414" w:type="dxa"/>
          </w:tcPr>
          <w:p w14:paraId="4A06CC6E" w14:textId="77777777" w:rsidR="0046384E" w:rsidRDefault="00BD4E14">
            <w:pPr>
              <w:pStyle w:val="TableParagraph"/>
              <w:ind w:right="93"/>
              <w:jc w:val="both"/>
              <w:rPr>
                <w:b/>
              </w:rPr>
            </w:pPr>
            <w:r>
              <w:rPr>
                <w:b/>
              </w:rPr>
              <w:t>Ley para la Prevención, Tratamiento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Combate del Sobrepeso, la Obesidad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Trastornos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Alimentarios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Estado</w:t>
            </w:r>
          </w:p>
          <w:p w14:paraId="01DD6E22" w14:textId="77777777" w:rsidR="0046384E" w:rsidRDefault="00BD4E14">
            <w:pPr>
              <w:pStyle w:val="TableParagraph"/>
              <w:spacing w:line="234" w:lineRule="exact"/>
              <w:jc w:val="both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México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Municipios</w:t>
            </w:r>
          </w:p>
        </w:tc>
      </w:tr>
      <w:tr w:rsidR="0046384E" w14:paraId="23714AB1" w14:textId="77777777">
        <w:trPr>
          <w:trHeight w:val="3036"/>
        </w:trPr>
        <w:tc>
          <w:tcPr>
            <w:tcW w:w="4414" w:type="dxa"/>
          </w:tcPr>
          <w:p w14:paraId="172FFB32" w14:textId="77777777" w:rsidR="0046384E" w:rsidRDefault="00BD4E14">
            <w:pPr>
              <w:pStyle w:val="TableParagrap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Artículo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13.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Corresponde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Secretaría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Educación:</w:t>
            </w:r>
          </w:p>
          <w:p w14:paraId="26C459AC" w14:textId="77777777" w:rsidR="0046384E" w:rsidRDefault="0046384E">
            <w:pPr>
              <w:pStyle w:val="TableParagraph"/>
              <w:spacing w:before="11"/>
              <w:ind w:left="0"/>
              <w:rPr>
                <w:rFonts w:ascii="Arial MT"/>
                <w:sz w:val="21"/>
              </w:rPr>
            </w:pPr>
          </w:p>
          <w:p w14:paraId="55B0F147" w14:textId="77777777" w:rsidR="0046384E" w:rsidRDefault="00BD4E14">
            <w:pPr>
              <w:pStyle w:val="TableParagrap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I.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 VII.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…</w:t>
            </w:r>
          </w:p>
          <w:p w14:paraId="002509D0" w14:textId="77777777" w:rsidR="0046384E" w:rsidRDefault="0046384E">
            <w:pPr>
              <w:pStyle w:val="TableParagraph"/>
              <w:ind w:left="0"/>
              <w:rPr>
                <w:rFonts w:ascii="Arial MT"/>
              </w:rPr>
            </w:pPr>
          </w:p>
          <w:p w14:paraId="27F61BF3" w14:textId="77777777" w:rsidR="0046384E" w:rsidRDefault="00BD4E14">
            <w:pPr>
              <w:pStyle w:val="TableParagraph"/>
              <w:spacing w:before="1"/>
              <w:rPr>
                <w:rFonts w:ascii="Arial MT"/>
              </w:rPr>
            </w:pPr>
            <w:r>
              <w:rPr>
                <w:rFonts w:ascii="Arial MT"/>
              </w:rPr>
              <w:t>Sin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Correlativo</w:t>
            </w:r>
          </w:p>
          <w:p w14:paraId="279AF346" w14:textId="77777777" w:rsidR="0046384E" w:rsidRDefault="0046384E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7E739CEB" w14:textId="77777777" w:rsidR="0046384E" w:rsidRDefault="0046384E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3457D111" w14:textId="77777777" w:rsidR="0046384E" w:rsidRDefault="0046384E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27FC5005" w14:textId="77777777" w:rsidR="0046384E" w:rsidRDefault="0046384E"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 w14:paraId="1596974D" w14:textId="77777777" w:rsidR="0046384E" w:rsidRDefault="00BD4E14">
            <w:pPr>
              <w:pStyle w:val="TableParagraph"/>
              <w:spacing w:before="159" w:line="234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VIII.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XIV.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…</w:t>
            </w:r>
          </w:p>
        </w:tc>
        <w:tc>
          <w:tcPr>
            <w:tcW w:w="4414" w:type="dxa"/>
          </w:tcPr>
          <w:p w14:paraId="4D372363" w14:textId="77777777" w:rsidR="0046384E" w:rsidRDefault="00BD4E14">
            <w:pPr>
              <w:pStyle w:val="TableParagraph"/>
              <w:ind w:right="94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Artículo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13.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Corresponde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Secretaría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Educación:</w:t>
            </w:r>
          </w:p>
          <w:p w14:paraId="57557291" w14:textId="77777777" w:rsidR="0046384E" w:rsidRDefault="0046384E">
            <w:pPr>
              <w:pStyle w:val="TableParagraph"/>
              <w:spacing w:before="11"/>
              <w:ind w:left="0"/>
              <w:rPr>
                <w:rFonts w:ascii="Arial MT"/>
                <w:sz w:val="21"/>
              </w:rPr>
            </w:pPr>
          </w:p>
          <w:p w14:paraId="04190A35" w14:textId="77777777" w:rsidR="0046384E" w:rsidRDefault="00BD4E14">
            <w:pPr>
              <w:pStyle w:val="TableParagrap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I.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 VII.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…</w:t>
            </w:r>
          </w:p>
          <w:p w14:paraId="4FA94B73" w14:textId="77777777" w:rsidR="0046384E" w:rsidRDefault="0046384E">
            <w:pPr>
              <w:pStyle w:val="TableParagraph"/>
              <w:ind w:left="0"/>
              <w:rPr>
                <w:rFonts w:ascii="Arial MT"/>
              </w:rPr>
            </w:pPr>
          </w:p>
          <w:p w14:paraId="2CC05D76" w14:textId="77777777" w:rsidR="0046384E" w:rsidRDefault="00BD4E14">
            <w:pPr>
              <w:pStyle w:val="TableParagraph"/>
              <w:spacing w:before="1"/>
              <w:ind w:right="90"/>
              <w:jc w:val="both"/>
              <w:rPr>
                <w:b/>
              </w:rPr>
            </w:pPr>
            <w:r>
              <w:rPr>
                <w:b/>
              </w:rPr>
              <w:t>VII bis. Facilitar espacios de atención,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así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vinculación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psicológico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tratamiento de los distintos trastornos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alimentarios.</w:t>
            </w:r>
          </w:p>
          <w:p w14:paraId="6ACE33CF" w14:textId="77777777" w:rsidR="0046384E" w:rsidRDefault="0046384E">
            <w:pPr>
              <w:pStyle w:val="TableParagraph"/>
              <w:spacing w:before="10"/>
              <w:ind w:left="0"/>
              <w:rPr>
                <w:rFonts w:ascii="Arial MT"/>
                <w:sz w:val="21"/>
              </w:rPr>
            </w:pPr>
          </w:p>
          <w:p w14:paraId="03A67208" w14:textId="77777777" w:rsidR="0046384E" w:rsidRDefault="00BD4E1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XIV.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</w:t>
            </w:r>
          </w:p>
        </w:tc>
      </w:tr>
    </w:tbl>
    <w:p w14:paraId="4C4B1B1A" w14:textId="77777777" w:rsidR="0046384E" w:rsidRDefault="0046384E">
      <w:pPr>
        <w:pStyle w:val="Textoindependiente"/>
        <w:rPr>
          <w:sz w:val="20"/>
        </w:rPr>
      </w:pPr>
    </w:p>
    <w:p w14:paraId="785B9420" w14:textId="77777777" w:rsidR="0046384E" w:rsidRDefault="0046384E">
      <w:pPr>
        <w:pStyle w:val="Textoindependiente"/>
        <w:spacing w:before="2"/>
        <w:rPr>
          <w:sz w:val="19"/>
        </w:rPr>
      </w:pPr>
    </w:p>
    <w:p w14:paraId="6C4E8E1A" w14:textId="77777777" w:rsidR="0046384E" w:rsidRDefault="00BD4E14">
      <w:pPr>
        <w:pStyle w:val="Textoindependiente"/>
        <w:spacing w:line="256" w:lineRule="auto"/>
        <w:ind w:left="102"/>
      </w:pP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expuesto,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somete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Asamblea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58"/>
        </w:rPr>
        <w:t xml:space="preserve"> </w:t>
      </w:r>
      <w:r>
        <w:t>proyecto de Decreto.</w:t>
      </w:r>
    </w:p>
    <w:p w14:paraId="1CAE6CAA" w14:textId="77777777" w:rsidR="0046384E" w:rsidRDefault="0046384E">
      <w:pPr>
        <w:pStyle w:val="Textoindependiente"/>
        <w:rPr>
          <w:sz w:val="24"/>
        </w:rPr>
      </w:pPr>
    </w:p>
    <w:p w14:paraId="6A8B7AEA" w14:textId="77777777" w:rsidR="0046384E" w:rsidRDefault="0046384E">
      <w:pPr>
        <w:pStyle w:val="Textoindependiente"/>
        <w:spacing w:before="4"/>
        <w:rPr>
          <w:sz w:val="32"/>
        </w:rPr>
      </w:pPr>
    </w:p>
    <w:p w14:paraId="03F755F4" w14:textId="77777777" w:rsidR="0046384E" w:rsidRDefault="00BD4E14">
      <w:pPr>
        <w:ind w:left="3175" w:right="3193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T 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N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T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E N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T E</w:t>
      </w:r>
    </w:p>
    <w:p w14:paraId="42A9172E" w14:textId="77777777" w:rsidR="0046384E" w:rsidRDefault="0046384E">
      <w:pPr>
        <w:pStyle w:val="Textoindependiente"/>
        <w:rPr>
          <w:rFonts w:ascii="Arial"/>
          <w:b/>
          <w:sz w:val="28"/>
        </w:rPr>
      </w:pPr>
    </w:p>
    <w:p w14:paraId="6BEB199F" w14:textId="77777777" w:rsidR="0046384E" w:rsidRDefault="0046384E">
      <w:pPr>
        <w:pStyle w:val="Textoindependiente"/>
        <w:rPr>
          <w:rFonts w:ascii="Arial"/>
          <w:b/>
          <w:sz w:val="28"/>
        </w:rPr>
      </w:pPr>
    </w:p>
    <w:p w14:paraId="3542E7C4" w14:textId="77777777" w:rsidR="0046384E" w:rsidRDefault="0046384E">
      <w:pPr>
        <w:pStyle w:val="Textoindependiente"/>
        <w:rPr>
          <w:rFonts w:ascii="Arial"/>
          <w:b/>
          <w:sz w:val="28"/>
        </w:rPr>
      </w:pPr>
    </w:p>
    <w:p w14:paraId="62C21F8B" w14:textId="77777777" w:rsidR="0046384E" w:rsidRDefault="00BD4E14">
      <w:pPr>
        <w:tabs>
          <w:tab w:val="left" w:pos="4350"/>
        </w:tabs>
        <w:spacing w:before="183"/>
        <w:ind w:left="102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1"/>
          <w:sz w:val="26"/>
        </w:rPr>
        <w:t>DIP.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JUANA</w:t>
      </w:r>
      <w:r>
        <w:rPr>
          <w:rFonts w:ascii="Arial" w:hAnsi="Arial"/>
          <w:b/>
          <w:spacing w:val="-17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BONILLA</w:t>
      </w:r>
      <w:r>
        <w:rPr>
          <w:rFonts w:ascii="Arial" w:hAnsi="Arial"/>
          <w:b/>
          <w:spacing w:val="-16"/>
          <w:sz w:val="26"/>
        </w:rPr>
        <w:t xml:space="preserve"> </w:t>
      </w:r>
      <w:r>
        <w:rPr>
          <w:rFonts w:ascii="Arial" w:hAnsi="Arial"/>
          <w:b/>
          <w:sz w:val="26"/>
        </w:rPr>
        <w:t>JAIME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pacing w:val="-1"/>
          <w:sz w:val="26"/>
        </w:rPr>
        <w:t>DIP.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MARTÍN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ZEPEDA</w:t>
      </w:r>
      <w:r>
        <w:rPr>
          <w:rFonts w:ascii="Arial" w:hAnsi="Arial"/>
          <w:b/>
          <w:spacing w:val="-17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HERNÁNDEZ</w:t>
      </w:r>
    </w:p>
    <w:p w14:paraId="4C41136D" w14:textId="77777777" w:rsidR="0046384E" w:rsidRDefault="0046384E">
      <w:pPr>
        <w:rPr>
          <w:rFonts w:ascii="Arial" w:hAnsi="Arial"/>
          <w:sz w:val="26"/>
        </w:rPr>
        <w:sectPr w:rsidR="0046384E">
          <w:pgSz w:w="12240" w:h="15840"/>
          <w:pgMar w:top="2300" w:right="1580" w:bottom="1200" w:left="1600" w:header="708" w:footer="1000" w:gutter="0"/>
          <w:cols w:space="720"/>
        </w:sectPr>
      </w:pPr>
    </w:p>
    <w:p w14:paraId="77932711" w14:textId="77777777" w:rsidR="0046384E" w:rsidRDefault="0046384E">
      <w:pPr>
        <w:pStyle w:val="Textoindependiente"/>
        <w:rPr>
          <w:rFonts w:ascii="Arial"/>
          <w:b/>
          <w:sz w:val="20"/>
        </w:rPr>
      </w:pPr>
    </w:p>
    <w:p w14:paraId="634EBBA6" w14:textId="77777777" w:rsidR="0046384E" w:rsidRDefault="0046384E">
      <w:pPr>
        <w:pStyle w:val="Textoindependiente"/>
        <w:rPr>
          <w:rFonts w:ascii="Arial"/>
          <w:b/>
          <w:sz w:val="20"/>
        </w:rPr>
      </w:pPr>
    </w:p>
    <w:p w14:paraId="5E81AE89" w14:textId="77777777" w:rsidR="0046384E" w:rsidRDefault="0046384E">
      <w:pPr>
        <w:pStyle w:val="Textoindependiente"/>
        <w:spacing w:before="2"/>
        <w:rPr>
          <w:rFonts w:ascii="Arial"/>
          <w:b/>
          <w:sz w:val="21"/>
        </w:rPr>
      </w:pPr>
    </w:p>
    <w:p w14:paraId="3011B8CE" w14:textId="77777777" w:rsidR="0046384E" w:rsidRDefault="00BD4E14">
      <w:pPr>
        <w:ind w:left="102"/>
        <w:rPr>
          <w:rFonts w:ascii="Arial"/>
          <w:b/>
        </w:rPr>
      </w:pPr>
      <w:r>
        <w:rPr>
          <w:rFonts w:ascii="Arial"/>
          <w:b/>
        </w:rPr>
        <w:t>PROYECTO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DECRETO</w:t>
      </w:r>
    </w:p>
    <w:p w14:paraId="32EB740E" w14:textId="77777777" w:rsidR="0046384E" w:rsidRDefault="0046384E">
      <w:pPr>
        <w:pStyle w:val="Textoindependiente"/>
        <w:rPr>
          <w:rFonts w:ascii="Arial"/>
          <w:b/>
          <w:sz w:val="24"/>
        </w:rPr>
      </w:pPr>
    </w:p>
    <w:p w14:paraId="0DCFFFED" w14:textId="77777777" w:rsidR="0046384E" w:rsidRDefault="0046384E">
      <w:pPr>
        <w:pStyle w:val="Textoindependiente"/>
        <w:spacing w:before="4"/>
        <w:rPr>
          <w:rFonts w:ascii="Arial"/>
          <w:b/>
          <w:sz w:val="29"/>
        </w:rPr>
      </w:pPr>
    </w:p>
    <w:p w14:paraId="7F99DB78" w14:textId="77777777" w:rsidR="0046384E" w:rsidRDefault="00BD4E14">
      <w:pPr>
        <w:spacing w:line="410" w:lineRule="auto"/>
        <w:ind w:left="102" w:right="4524"/>
        <w:rPr>
          <w:rFonts w:ascii="Arial" w:hAnsi="Arial"/>
          <w:b/>
        </w:rPr>
      </w:pPr>
      <w:r>
        <w:rPr>
          <w:rFonts w:ascii="Arial" w:hAnsi="Arial"/>
          <w:b/>
        </w:rPr>
        <w:t>La H.LXI Legislatura del Estado de México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Decreta:</w:t>
      </w:r>
    </w:p>
    <w:p w14:paraId="4C858986" w14:textId="77777777" w:rsidR="0046384E" w:rsidRDefault="0046384E">
      <w:pPr>
        <w:pStyle w:val="Textoindependiente"/>
        <w:rPr>
          <w:rFonts w:ascii="Arial"/>
          <w:b/>
          <w:sz w:val="24"/>
        </w:rPr>
      </w:pPr>
    </w:p>
    <w:p w14:paraId="39F9A821" w14:textId="77777777" w:rsidR="0046384E" w:rsidRDefault="00BD4E14">
      <w:pPr>
        <w:pStyle w:val="Textoindependiente"/>
        <w:spacing w:before="160" w:line="259" w:lineRule="auto"/>
        <w:ind w:left="102" w:right="116"/>
        <w:jc w:val="both"/>
      </w:pPr>
      <w:r>
        <w:rPr>
          <w:rFonts w:ascii="Arial" w:hAnsi="Arial"/>
          <w:b/>
          <w:u w:val="thick"/>
        </w:rPr>
        <w:t xml:space="preserve">ARTÍCULO ÚNICO. </w:t>
      </w:r>
      <w:r>
        <w:t>Se adiciona una fracción VII bis al artículo 13 de la Ley para la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Sobrepeso,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Obesidad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Trastornos</w:t>
      </w:r>
      <w:r>
        <w:rPr>
          <w:spacing w:val="1"/>
        </w:rPr>
        <w:t xml:space="preserve"> </w:t>
      </w:r>
      <w:r>
        <w:t>Alimentarios del Estado de México y sus Municipios, a efecto de quedar de la siguiente</w:t>
      </w:r>
      <w:r>
        <w:rPr>
          <w:spacing w:val="1"/>
        </w:rPr>
        <w:t xml:space="preserve"> </w:t>
      </w:r>
      <w:r>
        <w:t>manera:</w:t>
      </w:r>
    </w:p>
    <w:p w14:paraId="39B3DAA6" w14:textId="77777777" w:rsidR="0046384E" w:rsidRDefault="00BD4E14">
      <w:pPr>
        <w:pStyle w:val="Textoindependiente"/>
        <w:spacing w:before="158"/>
        <w:ind w:left="102"/>
        <w:jc w:val="both"/>
      </w:pPr>
      <w:r>
        <w:t>Artículo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Educación:</w:t>
      </w:r>
    </w:p>
    <w:p w14:paraId="43D7D1EB" w14:textId="77777777" w:rsidR="0046384E" w:rsidRDefault="0046384E">
      <w:pPr>
        <w:pStyle w:val="Textoindependiente"/>
        <w:rPr>
          <w:sz w:val="24"/>
        </w:rPr>
      </w:pPr>
    </w:p>
    <w:p w14:paraId="499D0661" w14:textId="77777777" w:rsidR="0046384E" w:rsidRDefault="0046384E">
      <w:pPr>
        <w:pStyle w:val="Textoindependiente"/>
        <w:spacing w:before="1"/>
        <w:rPr>
          <w:sz w:val="29"/>
        </w:rPr>
      </w:pPr>
    </w:p>
    <w:p w14:paraId="280A8132" w14:textId="77777777" w:rsidR="0046384E" w:rsidRDefault="00BD4E14">
      <w:pPr>
        <w:pStyle w:val="Textoindependiente"/>
        <w:ind w:left="102"/>
      </w:pPr>
      <w:r>
        <w:t>I.</w:t>
      </w:r>
      <w:r>
        <w:rPr>
          <w:spacing w:val="-2"/>
        </w:rPr>
        <w:t xml:space="preserve"> </w:t>
      </w:r>
      <w:r>
        <w:t>a VII.</w:t>
      </w:r>
      <w:r>
        <w:rPr>
          <w:spacing w:val="1"/>
        </w:rPr>
        <w:t xml:space="preserve"> </w:t>
      </w:r>
      <w:r>
        <w:t>…</w:t>
      </w:r>
    </w:p>
    <w:p w14:paraId="360B195B" w14:textId="77777777" w:rsidR="0046384E" w:rsidRDefault="0046384E">
      <w:pPr>
        <w:pStyle w:val="Textoindependiente"/>
        <w:rPr>
          <w:sz w:val="24"/>
        </w:rPr>
      </w:pPr>
    </w:p>
    <w:p w14:paraId="62D888C1" w14:textId="77777777" w:rsidR="0046384E" w:rsidRDefault="0046384E">
      <w:pPr>
        <w:pStyle w:val="Textoindependiente"/>
        <w:spacing w:before="7"/>
        <w:rPr>
          <w:sz w:val="29"/>
        </w:rPr>
      </w:pPr>
    </w:p>
    <w:p w14:paraId="28034602" w14:textId="77777777" w:rsidR="0046384E" w:rsidRDefault="00BD4E14">
      <w:pPr>
        <w:spacing w:line="256" w:lineRule="auto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VII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Facilitar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espacios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atención,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así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vinculación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apoyo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psicológico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detección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tratamiento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distintos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trastornos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alimentarios.</w:t>
      </w:r>
    </w:p>
    <w:p w14:paraId="20A171CD" w14:textId="77777777" w:rsidR="0046384E" w:rsidRDefault="0046384E">
      <w:pPr>
        <w:pStyle w:val="Textoindependiente"/>
        <w:rPr>
          <w:rFonts w:ascii="Arial"/>
          <w:b/>
          <w:sz w:val="20"/>
        </w:rPr>
      </w:pPr>
    </w:p>
    <w:p w14:paraId="6C978C5A" w14:textId="77777777" w:rsidR="0046384E" w:rsidRDefault="0046384E">
      <w:pPr>
        <w:pStyle w:val="Textoindependiente"/>
        <w:spacing w:before="8"/>
        <w:rPr>
          <w:rFonts w:ascii="Arial"/>
          <w:b/>
          <w:sz w:val="23"/>
        </w:rPr>
      </w:pPr>
    </w:p>
    <w:p w14:paraId="0CF05275" w14:textId="77777777" w:rsidR="0046384E" w:rsidRDefault="00BD4E14">
      <w:pPr>
        <w:spacing w:before="94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VIII.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XIV.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…</w:t>
      </w:r>
    </w:p>
    <w:p w14:paraId="7A980C6C" w14:textId="77777777" w:rsidR="0046384E" w:rsidRDefault="00BD4E14">
      <w:pPr>
        <w:spacing w:before="179"/>
        <w:ind w:left="3175" w:right="31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362174BC" w14:textId="77777777" w:rsidR="0046384E" w:rsidRDefault="0046384E">
      <w:pPr>
        <w:pStyle w:val="Textoindependiente"/>
        <w:spacing w:before="6"/>
        <w:rPr>
          <w:rFonts w:ascii="Arial"/>
          <w:b/>
          <w:sz w:val="9"/>
        </w:rPr>
      </w:pPr>
    </w:p>
    <w:p w14:paraId="3C88208C" w14:textId="77777777" w:rsidR="0046384E" w:rsidRDefault="00BD4E14">
      <w:pPr>
        <w:spacing w:before="93" w:line="276" w:lineRule="auto"/>
        <w:ind w:left="102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PRIMERO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Publíquese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periódico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64"/>
          <w:sz w:val="24"/>
        </w:rPr>
        <w:t xml:space="preserve"> </w:t>
      </w:r>
      <w:r>
        <w:rPr>
          <w:sz w:val="24"/>
        </w:rPr>
        <w:t>"Gaceta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Gobierno".</w:t>
      </w:r>
    </w:p>
    <w:p w14:paraId="4D5562F1" w14:textId="77777777" w:rsidR="0046384E" w:rsidRDefault="00BD4E14">
      <w:pPr>
        <w:spacing w:before="159" w:line="278" w:lineRule="auto"/>
        <w:ind w:left="102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SEGUNDO.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z w:val="24"/>
        </w:rPr>
        <w:t>entrará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vigor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día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63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periódico oficial</w:t>
      </w:r>
      <w:r>
        <w:rPr>
          <w:spacing w:val="-4"/>
          <w:sz w:val="24"/>
        </w:rPr>
        <w:t xml:space="preserve"> </w:t>
      </w:r>
      <w:r>
        <w:rPr>
          <w:sz w:val="24"/>
        </w:rPr>
        <w:t>"Gaceta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Gobierno".</w:t>
      </w:r>
    </w:p>
    <w:p w14:paraId="5FC18759" w14:textId="77777777" w:rsidR="0046384E" w:rsidRDefault="00BD4E14">
      <w:pPr>
        <w:spacing w:before="157" w:line="276" w:lineRule="auto"/>
        <w:ind w:left="102"/>
        <w:rPr>
          <w:sz w:val="24"/>
        </w:rPr>
      </w:pPr>
      <w:r>
        <w:rPr>
          <w:sz w:val="24"/>
        </w:rPr>
        <w:t>Lo</w:t>
      </w:r>
      <w:r>
        <w:rPr>
          <w:spacing w:val="41"/>
          <w:sz w:val="24"/>
        </w:rPr>
        <w:t xml:space="preserve"> </w:t>
      </w:r>
      <w:r>
        <w:rPr>
          <w:sz w:val="24"/>
        </w:rPr>
        <w:t>tendrá</w:t>
      </w:r>
      <w:r>
        <w:rPr>
          <w:spacing w:val="38"/>
          <w:sz w:val="24"/>
        </w:rPr>
        <w:t xml:space="preserve"> </w:t>
      </w:r>
      <w:r>
        <w:rPr>
          <w:sz w:val="24"/>
        </w:rPr>
        <w:t>entendido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Gobernador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Estado,</w:t>
      </w:r>
      <w:r>
        <w:rPr>
          <w:spacing w:val="41"/>
          <w:sz w:val="24"/>
        </w:rPr>
        <w:t xml:space="preserve"> </w:t>
      </w:r>
      <w:r>
        <w:rPr>
          <w:sz w:val="24"/>
        </w:rPr>
        <w:t>haciendo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publique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cumpla.</w:t>
      </w:r>
    </w:p>
    <w:p w14:paraId="1E724C55" w14:textId="77777777" w:rsidR="0046384E" w:rsidRDefault="00BD4E14">
      <w:pPr>
        <w:spacing w:before="160" w:line="276" w:lineRule="auto"/>
        <w:ind w:left="102"/>
        <w:rPr>
          <w:sz w:val="24"/>
        </w:rPr>
      </w:pPr>
      <w:r>
        <w:rPr>
          <w:sz w:val="24"/>
        </w:rPr>
        <w:t>Dado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Palacio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Poder</w:t>
      </w:r>
      <w:r>
        <w:rPr>
          <w:spacing w:val="3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Ciudad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Toluca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Lerdo,</w:t>
      </w:r>
      <w:r>
        <w:rPr>
          <w:spacing w:val="5"/>
          <w:sz w:val="24"/>
        </w:rPr>
        <w:t xml:space="preserve"> </w:t>
      </w:r>
      <w:r>
        <w:rPr>
          <w:sz w:val="24"/>
        </w:rPr>
        <w:t>capital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México, a los 28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</w:p>
    <w:sectPr w:rsidR="0046384E">
      <w:pgSz w:w="12240" w:h="15840"/>
      <w:pgMar w:top="2300" w:right="1580" w:bottom="1200" w:left="160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14B1" w14:textId="77777777" w:rsidR="00000000" w:rsidRDefault="00BD4E14">
      <w:r>
        <w:separator/>
      </w:r>
    </w:p>
  </w:endnote>
  <w:endnote w:type="continuationSeparator" w:id="0">
    <w:p w14:paraId="7557C9A8" w14:textId="77777777" w:rsidR="00000000" w:rsidRDefault="00BD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B77A" w14:textId="1C4D1D21" w:rsidR="0046384E" w:rsidRDefault="00BD4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56158431" wp14:editId="0B60D16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8ABEC" w14:textId="77777777" w:rsidR="0046384E" w:rsidRDefault="00BD4E14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584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8.5pt;margin-top:731pt;width:11.6pt;height:13.0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fs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Oy4X7K4CAACw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3908ABEC" w14:textId="77777777" w:rsidR="0046384E" w:rsidRDefault="00BD4E14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74F1" w14:textId="385C7F88" w:rsidR="0046384E" w:rsidRDefault="00BD4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303CABEE" wp14:editId="541803F4">
              <wp:simplePos x="0" y="0"/>
              <wp:positionH relativeFrom="page">
                <wp:posOffset>1080770</wp:posOffset>
              </wp:positionH>
              <wp:positionV relativeFrom="page">
                <wp:posOffset>8620760</wp:posOffset>
              </wp:positionV>
              <wp:extent cx="182880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CA96F" id="Rectangle 4" o:spid="_x0000_s1026" style="position:absolute;margin-left:85.1pt;margin-top:678.8pt;width:2in;height:.7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I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29C8F85" wp14:editId="2824732A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36A1" w14:textId="77777777" w:rsidR="0046384E" w:rsidRDefault="00BD4E14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C8F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8.5pt;margin-top:731pt;width:11.6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+LrgIAAK8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K3gvi6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3AA736A1" w14:textId="77777777" w:rsidR="0046384E" w:rsidRDefault="00BD4E14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4826" w14:textId="273EAA0E" w:rsidR="0046384E" w:rsidRDefault="00BD4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1AB4B232" wp14:editId="27BA0AD7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99EEA" w14:textId="77777777" w:rsidR="0046384E" w:rsidRDefault="00BD4E14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4B2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5pt;margin-top:731pt;width:11.6pt;height:13.0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ay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w0nNankrq0cQsJIg&#10;MNAiTD0wGqm+Y9TDBMmw/rYnimLE3wt4BHbcTIaajO1kEFHC1QwbjEZzbcaxtO8U2zWAPD4zIW/g&#10;odTMifgpC2BgFzAVHJfjBLNj53ztvJ7m7OoXAA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Jj1Wsq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7E999EEA" w14:textId="77777777" w:rsidR="0046384E" w:rsidRDefault="00BD4E14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F91E" w14:textId="77777777" w:rsidR="00000000" w:rsidRDefault="00BD4E14">
      <w:r>
        <w:separator/>
      </w:r>
    </w:p>
  </w:footnote>
  <w:footnote w:type="continuationSeparator" w:id="0">
    <w:p w14:paraId="5C7A72FD" w14:textId="77777777" w:rsidR="00000000" w:rsidRDefault="00BD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AFFF" w14:textId="09B40F38" w:rsidR="0046384E" w:rsidRDefault="00BD4E1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14039330" wp14:editId="68325A72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7280" behindDoc="1" locked="0" layoutInCell="1" allowOverlap="1" wp14:anchorId="6EC4C897" wp14:editId="0E502864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342A4E95" wp14:editId="27EEA81C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4D965" w14:textId="77777777" w:rsidR="0046384E" w:rsidRDefault="00BD4E1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A4E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9pt;margin-top:104.45pt;width:440.05pt;height:1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9BrwIAAKo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" filled="f" stroked="f">
              <v:textbox inset="0,0,0,0">
                <w:txbxContent>
                  <w:p w14:paraId="2124D965" w14:textId="77777777" w:rsidR="0046384E" w:rsidRDefault="00BD4E1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FE79" w14:textId="5C4D5C4F" w:rsidR="0046384E" w:rsidRDefault="00BD4E1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816" behindDoc="1" locked="0" layoutInCell="1" allowOverlap="1" wp14:anchorId="127D3261" wp14:editId="68028043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9328" behindDoc="1" locked="0" layoutInCell="1" allowOverlap="1" wp14:anchorId="42FF800D" wp14:editId="5EE05A46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5FF40A51" wp14:editId="247CA186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15E84" w14:textId="77777777" w:rsidR="0046384E" w:rsidRDefault="00BD4E1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40A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5.9pt;margin-top:104.45pt;width:440.05pt;height:1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rf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" filled="f" stroked="f">
              <v:textbox inset="0,0,0,0">
                <w:txbxContent>
                  <w:p w14:paraId="63715E84" w14:textId="77777777" w:rsidR="0046384E" w:rsidRDefault="00BD4E1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1953" w14:textId="2A4FC465" w:rsidR="0046384E" w:rsidRDefault="00BD4E1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6B3AB4C9" wp14:editId="46366A32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888" behindDoc="1" locked="0" layoutInCell="1" allowOverlap="1" wp14:anchorId="3094DEA6" wp14:editId="5A2E6204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07319E1" wp14:editId="213C8890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C58A1" w14:textId="77777777" w:rsidR="0046384E" w:rsidRDefault="00BD4E1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31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5.9pt;margin-top:104.45pt;width:440.05pt;height:1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Z/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" filled="f" stroked="f">
              <v:textbox inset="0,0,0,0">
                <w:txbxContent>
                  <w:p w14:paraId="3CAC58A1" w14:textId="77777777" w:rsidR="0046384E" w:rsidRDefault="00BD4E1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E"/>
    <w:rsid w:val="0046384E"/>
    <w:rsid w:val="00B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BEBC19C"/>
  <w15:docId w15:val="{5C857152-F34C-496B-ABCE-38309AD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right="31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h.nih.gov/health/publications/espanol/los-trastornos-de-la-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infocop.es/view_article.asp?id=1728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infocop.es/view_article.asp?id=17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imh.nih.gov/health/publications/espanol/los-trastornos-de-la-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Toledo Almazan</dc:creator>
  <cp:lastModifiedBy>LEGISLATURA</cp:lastModifiedBy>
  <cp:revision>2</cp:revision>
  <dcterms:created xsi:type="dcterms:W3CDTF">2023-03-27T23:24:00Z</dcterms:created>
  <dcterms:modified xsi:type="dcterms:W3CDTF">2023-03-27T23:24:00Z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