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06259" w14:textId="77777777" w:rsidR="003413A5" w:rsidRDefault="003413A5">
      <w:pPr>
        <w:shd w:val="clear" w:color="auto" w:fill="FFFFFF"/>
        <w:jc w:val="right"/>
        <w:rPr>
          <w:i/>
        </w:rPr>
      </w:pPr>
      <w:bookmarkStart w:id="0" w:name="_GoBack"/>
      <w:bookmarkEnd w:id="0"/>
    </w:p>
    <w:p w14:paraId="57D9DC14" w14:textId="77777777" w:rsidR="00300E74" w:rsidRDefault="00300E74">
      <w:pPr>
        <w:shd w:val="clear" w:color="auto" w:fill="FFFFFF"/>
        <w:jc w:val="right"/>
        <w:rPr>
          <w:i/>
        </w:rPr>
      </w:pPr>
    </w:p>
    <w:p w14:paraId="5BDCCCBF" w14:textId="77777777" w:rsidR="00300E74" w:rsidRDefault="00300E74">
      <w:pPr>
        <w:shd w:val="clear" w:color="auto" w:fill="FFFFFF"/>
        <w:jc w:val="right"/>
        <w:rPr>
          <w:i/>
        </w:rPr>
      </w:pPr>
    </w:p>
    <w:p w14:paraId="40A7A14A" w14:textId="77777777" w:rsidR="00B17999" w:rsidRDefault="00B17999">
      <w:pPr>
        <w:ind w:left="1134"/>
        <w:jc w:val="right"/>
        <w:rPr>
          <w:color w:val="222222"/>
        </w:rPr>
      </w:pPr>
      <w:bookmarkStart w:id="1" w:name="_cmt5yjyjm3gg" w:colFirst="0" w:colLast="0"/>
      <w:bookmarkEnd w:id="1"/>
    </w:p>
    <w:p w14:paraId="79E36EEB" w14:textId="77777777" w:rsidR="00445488" w:rsidRDefault="00445488" w:rsidP="00445488">
      <w:pPr>
        <w:jc w:val="both"/>
      </w:pPr>
      <w:bookmarkStart w:id="2" w:name="_gjdgxs" w:colFirst="0" w:colLast="0"/>
      <w:bookmarkEnd w:id="2"/>
      <w:r>
        <w:t xml:space="preserve">DIP.MARCO ANTONIO CRUZ </w:t>
      </w:r>
      <w:proofErr w:type="spellStart"/>
      <w:r>
        <w:t>CRUZ</w:t>
      </w:r>
      <w:proofErr w:type="spellEnd"/>
      <w:r>
        <w:t xml:space="preserve">. </w:t>
      </w:r>
    </w:p>
    <w:p w14:paraId="252321D0" w14:textId="77777777" w:rsidR="00445488" w:rsidRDefault="00445488" w:rsidP="00445488">
      <w:pPr>
        <w:jc w:val="both"/>
      </w:pPr>
      <w:r>
        <w:t>PRESIDENTE DE LA DIRECTIVA DE LA “LXI”</w:t>
      </w:r>
    </w:p>
    <w:p w14:paraId="4FD4E687" w14:textId="77777777" w:rsidR="00445488" w:rsidRDefault="00445488" w:rsidP="00445488">
      <w:pPr>
        <w:jc w:val="both"/>
      </w:pPr>
      <w:r>
        <w:t>LEGISLATURA DEL ESTADO DE MÉXICO.</w:t>
      </w:r>
    </w:p>
    <w:p w14:paraId="359CAB33" w14:textId="77777777" w:rsidR="00445488" w:rsidRDefault="00445488" w:rsidP="00445488">
      <w:pPr>
        <w:jc w:val="both"/>
      </w:pPr>
      <w:r>
        <w:t>PRESENTE.</w:t>
      </w:r>
    </w:p>
    <w:p w14:paraId="56609B6B" w14:textId="77777777" w:rsidR="00445488" w:rsidRDefault="00445488" w:rsidP="00445488">
      <w:pPr>
        <w:jc w:val="both"/>
      </w:pPr>
    </w:p>
    <w:p w14:paraId="5337342F" w14:textId="77777777" w:rsidR="00445488" w:rsidRDefault="00445488" w:rsidP="00445488">
      <w:pPr>
        <w:jc w:val="both"/>
      </w:pPr>
      <w:r>
        <w:t>Diputada Anais Miriam Burgos Hernández, integrante  del Grupo Parlamentario de Morena en la LXI Legislatura del Congreso Local, con fundamento en lo dispuesto en los artículos 6 y 71 fracción III de la Constitución Política de los Estados Unidos Mexicanos; 51, fracción II; 57 y 61, fracción I de la Constitución Política del Estado Libre y Soberano de México; 28, fracción I; 38, fracción II; 79 y 81 de la Ley Orgánica del Poder Legislativo del Estado Libre y Soberano de México, así como 68 del Reglamento del Poder Legislativo del Estado de México, someto a la consideración de este órgano legislativo, la siguiente Iniciativa con Proyecto de Decreto por el que se adiciona la fracción V Bis al artículo 7 y se adiciona un articulo 16 Bis, ambos de la Ley de Acceso de las Mujeres a una Vida Libre de Violencia del Estado de México, con sustento en la siguiente:</w:t>
      </w:r>
    </w:p>
    <w:p w14:paraId="07D9C086" w14:textId="77777777" w:rsidR="00445488" w:rsidRDefault="00445488" w:rsidP="00445488">
      <w:pPr>
        <w:jc w:val="both"/>
      </w:pPr>
    </w:p>
    <w:p w14:paraId="47BB992A" w14:textId="77777777" w:rsidR="00445488" w:rsidRPr="00AD14A4" w:rsidRDefault="00DF3706" w:rsidP="00AD14A4">
      <w:pPr>
        <w:jc w:val="both"/>
      </w:pP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</w:r>
    </w:p>
    <w:p w14:paraId="02EFBADA" w14:textId="77777777" w:rsidR="00E25B39" w:rsidRDefault="00E25B39">
      <w:pPr>
        <w:jc w:val="center"/>
        <w:rPr>
          <w:b/>
        </w:rPr>
      </w:pPr>
    </w:p>
    <w:p w14:paraId="41DFE176" w14:textId="77777777" w:rsidR="006D7D5B" w:rsidRDefault="00300E74">
      <w:pPr>
        <w:jc w:val="center"/>
        <w:rPr>
          <w:b/>
        </w:rPr>
      </w:pPr>
      <w:r>
        <w:rPr>
          <w:b/>
        </w:rPr>
        <w:t>EXPOSICION DE MOTIVOS</w:t>
      </w:r>
    </w:p>
    <w:p w14:paraId="44D94269" w14:textId="77777777" w:rsidR="00445488" w:rsidRDefault="00445488">
      <w:pPr>
        <w:jc w:val="center"/>
        <w:rPr>
          <w:b/>
        </w:rPr>
      </w:pPr>
    </w:p>
    <w:p w14:paraId="5DD59F1E" w14:textId="77777777" w:rsidR="00445488" w:rsidRPr="009E7D48" w:rsidRDefault="00445488">
      <w:pPr>
        <w:jc w:val="center"/>
        <w:rPr>
          <w:b/>
          <w:sz w:val="26"/>
          <w:szCs w:val="26"/>
        </w:rPr>
      </w:pPr>
    </w:p>
    <w:p w14:paraId="67462E18" w14:textId="77777777" w:rsidR="00300E74" w:rsidRPr="009E7D48" w:rsidRDefault="00DE783B" w:rsidP="00DE783B">
      <w:pPr>
        <w:jc w:val="both"/>
        <w:rPr>
          <w:sz w:val="26"/>
          <w:szCs w:val="26"/>
        </w:rPr>
      </w:pPr>
      <w:r w:rsidRPr="009E7D48">
        <w:rPr>
          <w:sz w:val="26"/>
          <w:szCs w:val="26"/>
        </w:rPr>
        <w:t>La Constitución Política de los Estados Unidos Mexicanos consagra en su artículo 1° el principio de igualdad ante la ley y la inequívoca obligación de todas las autoridades de promover, respetar, proteger y garantizar los derechos humanos de las personas, de conformidad con los principios de universalidad, interdependencia, indivisibilidad, pro persona y progresividad, y el Estado está obligado a efectuar todas aquellas acciones tendientes a prevenir, investigar, sancionar y reparar las violaciones a derechos humanos.</w:t>
      </w:r>
    </w:p>
    <w:p w14:paraId="0A6333A7" w14:textId="77777777" w:rsidR="00DE783B" w:rsidRPr="009E7D48" w:rsidRDefault="00DE783B" w:rsidP="00DE783B">
      <w:pPr>
        <w:jc w:val="both"/>
        <w:rPr>
          <w:b/>
          <w:sz w:val="26"/>
          <w:szCs w:val="26"/>
        </w:rPr>
      </w:pPr>
    </w:p>
    <w:p w14:paraId="1AC1347C" w14:textId="77777777" w:rsidR="00DE783B" w:rsidRPr="009E7D48" w:rsidRDefault="00DE783B" w:rsidP="00DE783B">
      <w:pPr>
        <w:jc w:val="both"/>
        <w:rPr>
          <w:b/>
          <w:sz w:val="26"/>
          <w:szCs w:val="26"/>
        </w:rPr>
      </w:pPr>
    </w:p>
    <w:p w14:paraId="01072FF9" w14:textId="77777777" w:rsidR="00DE783B" w:rsidRPr="009E7D48" w:rsidRDefault="00DE783B" w:rsidP="00DE783B">
      <w:pPr>
        <w:jc w:val="both"/>
        <w:rPr>
          <w:b/>
          <w:sz w:val="26"/>
          <w:szCs w:val="26"/>
        </w:rPr>
      </w:pPr>
      <w:r w:rsidRPr="009E7D48">
        <w:rPr>
          <w:sz w:val="26"/>
          <w:szCs w:val="26"/>
        </w:rPr>
        <w:t xml:space="preserve">Por su </w:t>
      </w:r>
      <w:r w:rsidR="00330987" w:rsidRPr="009E7D48">
        <w:rPr>
          <w:sz w:val="26"/>
          <w:szCs w:val="26"/>
        </w:rPr>
        <w:t>parte</w:t>
      </w:r>
      <w:r w:rsidR="00330987" w:rsidRPr="009E7D48">
        <w:rPr>
          <w:b/>
          <w:sz w:val="26"/>
          <w:szCs w:val="26"/>
        </w:rPr>
        <w:t xml:space="preserve"> </w:t>
      </w:r>
      <w:r w:rsidR="00330987" w:rsidRPr="009E7D48">
        <w:rPr>
          <w:sz w:val="26"/>
          <w:szCs w:val="26"/>
        </w:rPr>
        <w:t>la</w:t>
      </w:r>
      <w:r w:rsidRPr="009E7D48">
        <w:rPr>
          <w:sz w:val="26"/>
          <w:szCs w:val="26"/>
        </w:rPr>
        <w:t xml:space="preserve"> Convención Interamericana para Prevenir, Sancionar y Erradicar la Violencia Contra la Mujer ("Convención De Belem Do Para") señala, en su artículo 6, que el derecho de toda mujer a una vida libre de violencia incluye, entre otros:</w:t>
      </w:r>
    </w:p>
    <w:p w14:paraId="0BC81C68" w14:textId="77777777" w:rsidR="00DE783B" w:rsidRPr="009E7D48" w:rsidRDefault="00DE783B" w:rsidP="00DE783B">
      <w:pPr>
        <w:jc w:val="both"/>
        <w:rPr>
          <w:sz w:val="26"/>
          <w:szCs w:val="26"/>
        </w:rPr>
      </w:pPr>
    </w:p>
    <w:p w14:paraId="16F6770F" w14:textId="77777777" w:rsidR="00DE783B" w:rsidRPr="009E7D48" w:rsidRDefault="00DE783B" w:rsidP="00DE783B">
      <w:pPr>
        <w:spacing w:before="100" w:after="40"/>
        <w:ind w:left="708" w:right="384"/>
        <w:jc w:val="both"/>
        <w:rPr>
          <w:i/>
          <w:sz w:val="26"/>
          <w:szCs w:val="26"/>
        </w:rPr>
      </w:pPr>
      <w:r w:rsidRPr="009E7D48">
        <w:rPr>
          <w:i/>
          <w:sz w:val="26"/>
          <w:szCs w:val="26"/>
        </w:rPr>
        <w:t xml:space="preserve"> a. el derecho de la mujer a ser libre de toda forma de discriminación, y</w:t>
      </w:r>
    </w:p>
    <w:p w14:paraId="08423F0D" w14:textId="77777777" w:rsidR="00DE783B" w:rsidRPr="009E7D48" w:rsidRDefault="00DE783B" w:rsidP="00DE783B">
      <w:pPr>
        <w:spacing w:before="100" w:after="40"/>
        <w:ind w:left="708" w:right="384"/>
        <w:jc w:val="both"/>
        <w:rPr>
          <w:sz w:val="26"/>
          <w:szCs w:val="26"/>
        </w:rPr>
      </w:pPr>
      <w:r w:rsidRPr="009E7D48">
        <w:rPr>
          <w:i/>
          <w:sz w:val="26"/>
          <w:szCs w:val="26"/>
        </w:rPr>
        <w:lastRenderedPageBreak/>
        <w:t>b. el derecho de la mujer a ser valorada y educada libre de patrones estereotipados de comportamiento y prácticas sociales y culturales basadas en conceptos de inferioridad o subordinación</w:t>
      </w:r>
      <w:r w:rsidRPr="009E7D48">
        <w:rPr>
          <w:sz w:val="26"/>
          <w:szCs w:val="26"/>
        </w:rPr>
        <w:t>.</w:t>
      </w:r>
    </w:p>
    <w:p w14:paraId="70798137" w14:textId="77777777" w:rsidR="00DE783B" w:rsidRPr="009E7D48" w:rsidRDefault="00DE783B" w:rsidP="00DE783B">
      <w:pPr>
        <w:jc w:val="both"/>
        <w:rPr>
          <w:sz w:val="26"/>
          <w:szCs w:val="26"/>
        </w:rPr>
      </w:pPr>
    </w:p>
    <w:p w14:paraId="005F18FA" w14:textId="77777777" w:rsidR="00DE783B" w:rsidRPr="009E7D48" w:rsidRDefault="00697613" w:rsidP="00DE783B">
      <w:pPr>
        <w:widowControl w:val="0"/>
        <w:spacing w:before="100" w:after="40"/>
        <w:ind w:left="80" w:right="80"/>
        <w:jc w:val="both"/>
        <w:rPr>
          <w:sz w:val="26"/>
          <w:szCs w:val="26"/>
        </w:rPr>
      </w:pPr>
      <w:r w:rsidRPr="009E7D48">
        <w:rPr>
          <w:sz w:val="26"/>
          <w:szCs w:val="26"/>
        </w:rPr>
        <w:t>E</w:t>
      </w:r>
      <w:r w:rsidR="00DE783B" w:rsidRPr="009E7D48">
        <w:rPr>
          <w:sz w:val="26"/>
          <w:szCs w:val="26"/>
        </w:rPr>
        <w:t>l artículo 8 de dicha Convención compromete a los Estados Partes a adoptar, en forma progresiva, medidas específicas, inclusive programas para:</w:t>
      </w:r>
    </w:p>
    <w:p w14:paraId="5B4DDF99" w14:textId="77777777" w:rsidR="00DE783B" w:rsidRPr="009E7D48" w:rsidRDefault="00DE783B" w:rsidP="00DE783B">
      <w:pPr>
        <w:widowControl w:val="0"/>
        <w:spacing w:before="100" w:after="40"/>
        <w:ind w:left="566" w:right="526"/>
        <w:jc w:val="both"/>
        <w:rPr>
          <w:i/>
          <w:sz w:val="26"/>
          <w:szCs w:val="26"/>
        </w:rPr>
      </w:pPr>
      <w:r w:rsidRPr="009E7D48">
        <w:rPr>
          <w:i/>
          <w:sz w:val="26"/>
          <w:szCs w:val="26"/>
        </w:rPr>
        <w:t>…</w:t>
      </w:r>
    </w:p>
    <w:p w14:paraId="5587D3F0" w14:textId="77777777" w:rsidR="00DE783B" w:rsidRPr="009E7D48" w:rsidRDefault="00F9607F" w:rsidP="00DE783B">
      <w:pPr>
        <w:widowControl w:val="0"/>
        <w:spacing w:before="100" w:after="40"/>
        <w:ind w:left="566" w:right="526"/>
        <w:jc w:val="both"/>
        <w:rPr>
          <w:i/>
          <w:sz w:val="26"/>
          <w:szCs w:val="26"/>
        </w:rPr>
      </w:pPr>
      <w:r w:rsidRPr="009E7D48">
        <w:rPr>
          <w:i/>
          <w:sz w:val="26"/>
          <w:szCs w:val="26"/>
        </w:rPr>
        <w:t>a</w:t>
      </w:r>
      <w:r w:rsidR="00DE783B" w:rsidRPr="009E7D48">
        <w:rPr>
          <w:i/>
          <w:sz w:val="26"/>
          <w:szCs w:val="26"/>
        </w:rPr>
        <w:t xml:space="preserve">. modificar los patrones socioculturales de conducta de hombres y mujeres, incluyendo el diseño de programas de educación formales y no formales apropiados a todo nivel del proceso educativo, para contrarrestar prejuicios y costumbres y todo otro tipo de prácticas que se basen en la premisa de la inferioridad o superioridad de cualquiera de los géneros o en los papeles estereotipados para el hombre y la mujer que </w:t>
      </w:r>
      <w:proofErr w:type="spellStart"/>
      <w:r w:rsidR="00DE783B" w:rsidRPr="009E7D48">
        <w:rPr>
          <w:i/>
          <w:sz w:val="26"/>
          <w:szCs w:val="26"/>
        </w:rPr>
        <w:t>legitimizan</w:t>
      </w:r>
      <w:proofErr w:type="spellEnd"/>
      <w:r w:rsidR="00DE783B" w:rsidRPr="009E7D48">
        <w:rPr>
          <w:i/>
          <w:sz w:val="26"/>
          <w:szCs w:val="26"/>
        </w:rPr>
        <w:t xml:space="preserve"> o exacerban la violencia contra la mujer;</w:t>
      </w:r>
    </w:p>
    <w:p w14:paraId="56DA80DE" w14:textId="77777777" w:rsidR="00DE783B" w:rsidRPr="009E7D48" w:rsidRDefault="00DE783B" w:rsidP="00DE783B">
      <w:pPr>
        <w:widowControl w:val="0"/>
        <w:spacing w:before="100" w:after="40"/>
        <w:ind w:left="566" w:right="526"/>
        <w:jc w:val="both"/>
        <w:rPr>
          <w:i/>
          <w:sz w:val="26"/>
          <w:szCs w:val="26"/>
        </w:rPr>
      </w:pPr>
      <w:r w:rsidRPr="009E7D48">
        <w:rPr>
          <w:i/>
          <w:sz w:val="26"/>
          <w:szCs w:val="26"/>
        </w:rPr>
        <w:t>…</w:t>
      </w:r>
    </w:p>
    <w:p w14:paraId="178EA6F5" w14:textId="77777777" w:rsidR="00DE783B" w:rsidRPr="009E7D48" w:rsidRDefault="00DE783B" w:rsidP="00DE783B">
      <w:pPr>
        <w:widowControl w:val="0"/>
        <w:spacing w:before="100" w:after="40"/>
        <w:ind w:left="566" w:right="526"/>
        <w:jc w:val="both"/>
        <w:rPr>
          <w:i/>
          <w:sz w:val="26"/>
          <w:szCs w:val="26"/>
        </w:rPr>
      </w:pPr>
      <w:r w:rsidRPr="009E7D48">
        <w:rPr>
          <w:i/>
          <w:sz w:val="26"/>
          <w:szCs w:val="26"/>
        </w:rPr>
        <w:t xml:space="preserve"> </w:t>
      </w:r>
      <w:r w:rsidR="00F9607F" w:rsidRPr="009E7D48">
        <w:rPr>
          <w:i/>
          <w:sz w:val="26"/>
          <w:szCs w:val="26"/>
        </w:rPr>
        <w:t>b</w:t>
      </w:r>
      <w:r w:rsidRPr="009E7D48">
        <w:rPr>
          <w:i/>
          <w:sz w:val="26"/>
          <w:szCs w:val="26"/>
        </w:rPr>
        <w:t>. alentar a los medios de comunicación a elaborar directrices adecuadas de difusión que contribuyan a erradicar la violencia contra la mujer en todas sus formas y a realzar el respeto a la dignidad de la mujer;</w:t>
      </w:r>
    </w:p>
    <w:p w14:paraId="56A7C478" w14:textId="77777777" w:rsidR="00DE783B" w:rsidRPr="009E7D48" w:rsidRDefault="00DE783B" w:rsidP="00DE783B">
      <w:pPr>
        <w:widowControl w:val="0"/>
        <w:spacing w:before="100" w:after="40"/>
        <w:ind w:left="566" w:right="526"/>
        <w:jc w:val="both"/>
        <w:rPr>
          <w:i/>
          <w:sz w:val="26"/>
          <w:szCs w:val="26"/>
        </w:rPr>
      </w:pPr>
      <w:r w:rsidRPr="009E7D48">
        <w:rPr>
          <w:i/>
          <w:sz w:val="26"/>
          <w:szCs w:val="26"/>
        </w:rPr>
        <w:t>…</w:t>
      </w:r>
    </w:p>
    <w:p w14:paraId="7D2903A9" w14:textId="77777777" w:rsidR="00DE783B" w:rsidRPr="009E7D48" w:rsidRDefault="00DE783B" w:rsidP="00DE783B">
      <w:pPr>
        <w:jc w:val="both"/>
        <w:rPr>
          <w:b/>
          <w:sz w:val="26"/>
          <w:szCs w:val="26"/>
        </w:rPr>
      </w:pPr>
    </w:p>
    <w:p w14:paraId="297E62F5" w14:textId="77777777" w:rsidR="006D7D5B" w:rsidRPr="009E7D48" w:rsidRDefault="00C71F0A" w:rsidP="006D7D5B">
      <w:pPr>
        <w:jc w:val="both"/>
        <w:rPr>
          <w:sz w:val="26"/>
          <w:szCs w:val="26"/>
        </w:rPr>
      </w:pPr>
      <w:r w:rsidRPr="009E7D48">
        <w:rPr>
          <w:sz w:val="26"/>
          <w:szCs w:val="26"/>
        </w:rPr>
        <w:t>En este sentido c</w:t>
      </w:r>
      <w:r w:rsidR="006D7D5B" w:rsidRPr="009E7D48">
        <w:rPr>
          <w:sz w:val="26"/>
          <w:szCs w:val="26"/>
        </w:rPr>
        <w:t xml:space="preserve">uando hablamos de violencia contra </w:t>
      </w:r>
      <w:r w:rsidR="00F91C24" w:rsidRPr="009E7D48">
        <w:rPr>
          <w:sz w:val="26"/>
          <w:szCs w:val="26"/>
        </w:rPr>
        <w:t>nosotras</w:t>
      </w:r>
      <w:r w:rsidR="006D7D5B" w:rsidRPr="009E7D48">
        <w:rPr>
          <w:sz w:val="26"/>
          <w:szCs w:val="26"/>
        </w:rPr>
        <w:t xml:space="preserve"> muchas veces creemos que se trata de golpes físicos, o de la modalidad más extrema de todas, que conlleva al asesinato de mujeres por razones de género, mejor conocido como feminicidio.</w:t>
      </w:r>
    </w:p>
    <w:p w14:paraId="70A70E84" w14:textId="77777777" w:rsidR="006D7D5B" w:rsidRPr="009E7D48" w:rsidRDefault="006D7D5B" w:rsidP="006D7D5B">
      <w:pPr>
        <w:shd w:val="clear" w:color="auto" w:fill="FFFFFF"/>
        <w:spacing w:before="280" w:after="400"/>
        <w:jc w:val="both"/>
        <w:rPr>
          <w:sz w:val="26"/>
          <w:szCs w:val="26"/>
        </w:rPr>
      </w:pPr>
      <w:r w:rsidRPr="009E7D48">
        <w:rPr>
          <w:sz w:val="26"/>
          <w:szCs w:val="26"/>
        </w:rPr>
        <w:t xml:space="preserve">Sin embargo, hay muchos otros tipos de violencia contra </w:t>
      </w:r>
      <w:r w:rsidR="00F91C24" w:rsidRPr="009E7D48">
        <w:rPr>
          <w:sz w:val="26"/>
          <w:szCs w:val="26"/>
        </w:rPr>
        <w:t>nosotras</w:t>
      </w:r>
      <w:r w:rsidRPr="009E7D48">
        <w:rPr>
          <w:sz w:val="26"/>
          <w:szCs w:val="26"/>
        </w:rPr>
        <w:t xml:space="preserve"> mucho más sutiles, pero que también generan un daño profundo en la sociedad, pues muy silenciosamente van normalizando la violencia que se ejerce </w:t>
      </w:r>
      <w:r w:rsidR="00F91C24" w:rsidRPr="009E7D48">
        <w:rPr>
          <w:sz w:val="26"/>
          <w:szCs w:val="26"/>
        </w:rPr>
        <w:t>sobre nosotras</w:t>
      </w:r>
      <w:r w:rsidRPr="009E7D48">
        <w:rPr>
          <w:sz w:val="26"/>
          <w:szCs w:val="26"/>
        </w:rPr>
        <w:t>.</w:t>
      </w:r>
      <w:r w:rsidR="00F91C24" w:rsidRPr="009E7D48">
        <w:rPr>
          <w:sz w:val="26"/>
          <w:szCs w:val="26"/>
        </w:rPr>
        <w:t xml:space="preserve"> Es por ello que debemos resaltar que la violencia que se ejerce sobre nosotras no solo se circunscribe a una forma física, verbal, </w:t>
      </w:r>
      <w:r w:rsidR="00AD14A4" w:rsidRPr="009E7D48">
        <w:rPr>
          <w:sz w:val="26"/>
          <w:szCs w:val="26"/>
        </w:rPr>
        <w:t>psicológica</w:t>
      </w:r>
      <w:r w:rsidR="00F91C24" w:rsidRPr="009E7D48">
        <w:rPr>
          <w:sz w:val="26"/>
          <w:szCs w:val="26"/>
        </w:rPr>
        <w:t xml:space="preserve"> o sexual, sino que existen modos de violencia que no son directamente visibles, aunque tienen consecuencias sensibles</w:t>
      </w:r>
      <w:r w:rsidR="00F535E0" w:rsidRPr="009E7D48">
        <w:rPr>
          <w:sz w:val="26"/>
          <w:szCs w:val="26"/>
        </w:rPr>
        <w:t xml:space="preserve"> sobre nuestros cuerpos.</w:t>
      </w:r>
    </w:p>
    <w:p w14:paraId="53E4E306" w14:textId="77777777" w:rsidR="00AC477B" w:rsidRPr="009E7D48" w:rsidRDefault="00976228" w:rsidP="00AC477B">
      <w:pPr>
        <w:jc w:val="both"/>
        <w:rPr>
          <w:sz w:val="26"/>
          <w:szCs w:val="26"/>
        </w:rPr>
      </w:pPr>
      <w:r w:rsidRPr="009E7D48">
        <w:rPr>
          <w:sz w:val="26"/>
          <w:szCs w:val="26"/>
        </w:rPr>
        <w:t>Tal</w:t>
      </w:r>
      <w:r w:rsidR="006D7D5B" w:rsidRPr="009E7D48">
        <w:rPr>
          <w:sz w:val="26"/>
          <w:szCs w:val="26"/>
        </w:rPr>
        <w:t xml:space="preserve"> e</w:t>
      </w:r>
      <w:r w:rsidRPr="009E7D48">
        <w:rPr>
          <w:sz w:val="26"/>
          <w:szCs w:val="26"/>
        </w:rPr>
        <w:t>s el</w:t>
      </w:r>
      <w:r w:rsidR="006D7D5B" w:rsidRPr="009E7D48">
        <w:rPr>
          <w:sz w:val="26"/>
          <w:szCs w:val="26"/>
        </w:rPr>
        <w:t xml:space="preserve"> caso de la</w:t>
      </w:r>
      <w:r w:rsidR="006D7D5B" w:rsidRPr="009E7D48">
        <w:rPr>
          <w:b/>
          <w:sz w:val="26"/>
          <w:szCs w:val="26"/>
        </w:rPr>
        <w:t xml:space="preserve"> </w:t>
      </w:r>
      <w:r w:rsidR="00DF3706" w:rsidRPr="009E7D48">
        <w:rPr>
          <w:sz w:val="26"/>
          <w:szCs w:val="26"/>
        </w:rPr>
        <w:t xml:space="preserve"> violencia “simbólica”, </w:t>
      </w:r>
      <w:r w:rsidR="006D7D5B" w:rsidRPr="009E7D48">
        <w:rPr>
          <w:sz w:val="26"/>
          <w:szCs w:val="26"/>
        </w:rPr>
        <w:t xml:space="preserve">que </w:t>
      </w:r>
      <w:r w:rsidRPr="009E7D48">
        <w:rPr>
          <w:sz w:val="26"/>
          <w:szCs w:val="26"/>
        </w:rPr>
        <w:t>se da</w:t>
      </w:r>
      <w:r w:rsidR="00DF3706" w:rsidRPr="009E7D48">
        <w:rPr>
          <w:sz w:val="26"/>
          <w:szCs w:val="26"/>
        </w:rPr>
        <w:t xml:space="preserve"> a través de patrones estereotipados, mensajes, valores, íconos o signos, transmite y reproduce dominación, desigualdad y discriminación en las relaciones sociales, </w:t>
      </w:r>
      <w:r w:rsidR="00DF3706" w:rsidRPr="009E7D48">
        <w:rPr>
          <w:sz w:val="26"/>
          <w:szCs w:val="26"/>
        </w:rPr>
        <w:lastRenderedPageBreak/>
        <w:t>naturalizando la subordinación de la mujer en la sociedad</w:t>
      </w:r>
      <w:r w:rsidR="00DF3706" w:rsidRPr="009E7D48">
        <w:rPr>
          <w:sz w:val="26"/>
          <w:szCs w:val="26"/>
          <w:vertAlign w:val="superscript"/>
        </w:rPr>
        <w:footnoteReference w:id="1"/>
      </w:r>
      <w:r w:rsidRPr="009E7D48">
        <w:rPr>
          <w:sz w:val="26"/>
          <w:szCs w:val="26"/>
        </w:rPr>
        <w:t xml:space="preserve"> </w:t>
      </w:r>
      <w:r w:rsidR="00C71F0A" w:rsidRPr="009E7D48">
        <w:rPr>
          <w:sz w:val="26"/>
          <w:szCs w:val="26"/>
        </w:rPr>
        <w:t xml:space="preserve"> </w:t>
      </w:r>
      <w:r w:rsidR="002F28C3" w:rsidRPr="009E7D48">
        <w:rPr>
          <w:sz w:val="26"/>
          <w:szCs w:val="26"/>
        </w:rPr>
        <w:t xml:space="preserve">o  la violencia </w:t>
      </w:r>
      <w:r w:rsidR="00330987" w:rsidRPr="009E7D48">
        <w:rPr>
          <w:sz w:val="26"/>
          <w:szCs w:val="26"/>
        </w:rPr>
        <w:t>“</w:t>
      </w:r>
      <w:r w:rsidR="002F28C3" w:rsidRPr="009E7D48">
        <w:rPr>
          <w:sz w:val="26"/>
          <w:szCs w:val="26"/>
        </w:rPr>
        <w:t>mediática</w:t>
      </w:r>
      <w:r w:rsidR="00330987" w:rsidRPr="009E7D48">
        <w:rPr>
          <w:sz w:val="26"/>
          <w:szCs w:val="26"/>
        </w:rPr>
        <w:t>”</w:t>
      </w:r>
      <w:r w:rsidR="002F28C3" w:rsidRPr="009E7D48">
        <w:rPr>
          <w:sz w:val="26"/>
          <w:szCs w:val="26"/>
        </w:rPr>
        <w:t xml:space="preserve"> que es aquella</w:t>
      </w:r>
      <w:r w:rsidR="00330987" w:rsidRPr="009E7D48">
        <w:rPr>
          <w:sz w:val="26"/>
          <w:szCs w:val="26"/>
        </w:rPr>
        <w:t xml:space="preserve"> modalidad donde la</w:t>
      </w:r>
      <w:r w:rsidR="002F28C3" w:rsidRPr="009E7D48">
        <w:rPr>
          <w:sz w:val="26"/>
          <w:szCs w:val="26"/>
        </w:rPr>
        <w:t xml:space="preserve"> publicación o difusión de mensajes e imágenes estereotipados a través de cualquier medio masivo de comunicación, que de manera directa o indirecta promueve la explotación de mujeres o sus imágenes,  difame, discrimine, deshonre, humille o atente contra la dignidad de las mujeres, como así también la utilización de mujeres, adolescentes y niñas en mensajes e imágenes pornográficas, legitimando la desigualdad de trato o construya patrones socioculturales reproductores de la desigualdad o generadores de violencia contra las mujeres.</w:t>
      </w:r>
      <w:r w:rsidR="002F28C3" w:rsidRPr="009E7D48">
        <w:rPr>
          <w:sz w:val="26"/>
          <w:szCs w:val="26"/>
          <w:vertAlign w:val="superscript"/>
        </w:rPr>
        <w:footnoteReference w:id="2"/>
      </w:r>
    </w:p>
    <w:p w14:paraId="0EE64DCD" w14:textId="77777777" w:rsidR="00330987" w:rsidRPr="009E7D48" w:rsidRDefault="00330987" w:rsidP="00AC477B">
      <w:pPr>
        <w:jc w:val="both"/>
        <w:rPr>
          <w:sz w:val="26"/>
          <w:szCs w:val="26"/>
        </w:rPr>
      </w:pPr>
    </w:p>
    <w:p w14:paraId="3443652D" w14:textId="77777777" w:rsidR="00AD14A4" w:rsidRPr="009E7D48" w:rsidRDefault="00AD14A4" w:rsidP="00330987">
      <w:pPr>
        <w:jc w:val="both"/>
        <w:rPr>
          <w:sz w:val="26"/>
          <w:szCs w:val="26"/>
        </w:rPr>
      </w:pPr>
      <w:r w:rsidRPr="009E7D48">
        <w:rPr>
          <w:sz w:val="26"/>
          <w:szCs w:val="26"/>
        </w:rPr>
        <w:t>La violencia contra nosotras a lo largo de nuestra vida emana principalmente de pautas culturales, en particular de los efectos perjudiciales de algunos patrones tradicionales o consuetudinarios y de todos los actos de extremismo relacionados con la raza, el género, el idioma o la religión, que perpetúan la condición inferior que se nos asigna en la familia, en el lugar de trabajo, en la comunidad y en la sociedad.</w:t>
      </w:r>
    </w:p>
    <w:p w14:paraId="188D2F90" w14:textId="77777777" w:rsidR="00AD14A4" w:rsidRPr="009E7D48" w:rsidRDefault="00AD14A4" w:rsidP="00330987">
      <w:pPr>
        <w:jc w:val="both"/>
        <w:rPr>
          <w:sz w:val="26"/>
          <w:szCs w:val="26"/>
        </w:rPr>
      </w:pPr>
    </w:p>
    <w:p w14:paraId="7B667456" w14:textId="77777777" w:rsidR="00AD14A4" w:rsidRPr="009E7D48" w:rsidRDefault="00AD14A4" w:rsidP="00330987">
      <w:pPr>
        <w:jc w:val="both"/>
        <w:rPr>
          <w:sz w:val="26"/>
          <w:szCs w:val="26"/>
        </w:rPr>
      </w:pPr>
      <w:r w:rsidRPr="009E7D48">
        <w:rPr>
          <w:sz w:val="26"/>
          <w:szCs w:val="26"/>
        </w:rPr>
        <w:t xml:space="preserve">Esto nos describe </w:t>
      </w:r>
      <w:r w:rsidR="00C11A4E" w:rsidRPr="009E7D48">
        <w:rPr>
          <w:sz w:val="26"/>
          <w:szCs w:val="26"/>
        </w:rPr>
        <w:t>ampliamente</w:t>
      </w:r>
      <w:r w:rsidRPr="009E7D48">
        <w:rPr>
          <w:sz w:val="26"/>
          <w:szCs w:val="26"/>
        </w:rPr>
        <w:t xml:space="preserve"> el significado de la violencia </w:t>
      </w:r>
      <w:r w:rsidR="00C11A4E" w:rsidRPr="009E7D48">
        <w:rPr>
          <w:sz w:val="26"/>
          <w:szCs w:val="26"/>
        </w:rPr>
        <w:t>simbólica</w:t>
      </w:r>
      <w:r w:rsidRPr="009E7D48">
        <w:rPr>
          <w:sz w:val="26"/>
          <w:szCs w:val="26"/>
        </w:rPr>
        <w:t xml:space="preserve"> contra nosotras y nos pone en la perspectiva de profundizar las reflexiones de </w:t>
      </w:r>
      <w:r w:rsidR="00C11A4E" w:rsidRPr="009E7D48">
        <w:rPr>
          <w:sz w:val="26"/>
          <w:szCs w:val="26"/>
        </w:rPr>
        <w:t>género</w:t>
      </w:r>
      <w:r w:rsidRPr="009E7D48">
        <w:rPr>
          <w:sz w:val="26"/>
          <w:szCs w:val="26"/>
        </w:rPr>
        <w:t xml:space="preserve"> en torno a observar aquellas violencias que tiene formas sutiles de </w:t>
      </w:r>
      <w:r w:rsidR="00C11A4E" w:rsidRPr="009E7D48">
        <w:rPr>
          <w:sz w:val="26"/>
          <w:szCs w:val="26"/>
        </w:rPr>
        <w:t>expresión</w:t>
      </w:r>
      <w:r w:rsidRPr="009E7D48">
        <w:rPr>
          <w:sz w:val="26"/>
          <w:szCs w:val="26"/>
        </w:rPr>
        <w:t xml:space="preserve"> </w:t>
      </w:r>
      <w:r w:rsidR="00C11A4E" w:rsidRPr="009E7D48">
        <w:rPr>
          <w:sz w:val="26"/>
          <w:szCs w:val="26"/>
        </w:rPr>
        <w:t>pero que evidencian relaciones de poder y desigualdad entre hombres y mujeres.</w:t>
      </w:r>
    </w:p>
    <w:p w14:paraId="2489FCF5" w14:textId="77777777" w:rsidR="00C11A4E" w:rsidRPr="009E7D48" w:rsidRDefault="00C11A4E" w:rsidP="00330987">
      <w:pPr>
        <w:jc w:val="both"/>
        <w:rPr>
          <w:sz w:val="26"/>
          <w:szCs w:val="26"/>
        </w:rPr>
      </w:pPr>
    </w:p>
    <w:p w14:paraId="5CBA0444" w14:textId="77777777" w:rsidR="004B33BC" w:rsidRPr="009E7D48" w:rsidRDefault="004B33BC" w:rsidP="00330987">
      <w:pPr>
        <w:jc w:val="both"/>
        <w:rPr>
          <w:sz w:val="26"/>
          <w:szCs w:val="26"/>
        </w:rPr>
      </w:pPr>
      <w:r w:rsidRPr="009E7D48">
        <w:rPr>
          <w:sz w:val="26"/>
          <w:szCs w:val="26"/>
        </w:rPr>
        <w:t>La violencia simbólica es un concepto acuñado por Pierre Bourdieu en la década de 70 y se utiliza para describir una relación social donde el “dominador” ejerce un modo de violencia indirecta y no físicamente directa en contra de los “dominados”, los cuales no la evidencian y/o son inconscientes de dichas prácticas en su contra.</w:t>
      </w:r>
    </w:p>
    <w:p w14:paraId="6742868F" w14:textId="77777777" w:rsidR="004B33BC" w:rsidRPr="009E7D48" w:rsidRDefault="004B33BC" w:rsidP="00330987">
      <w:pPr>
        <w:jc w:val="both"/>
        <w:rPr>
          <w:sz w:val="26"/>
          <w:szCs w:val="26"/>
        </w:rPr>
      </w:pPr>
    </w:p>
    <w:p w14:paraId="7E30FE54" w14:textId="77777777" w:rsidR="00232976" w:rsidRPr="009E7D48" w:rsidRDefault="00AC477B" w:rsidP="00330987">
      <w:pPr>
        <w:jc w:val="both"/>
        <w:rPr>
          <w:sz w:val="26"/>
          <w:szCs w:val="26"/>
        </w:rPr>
      </w:pPr>
      <w:r w:rsidRPr="009E7D48">
        <w:rPr>
          <w:sz w:val="26"/>
          <w:szCs w:val="26"/>
        </w:rPr>
        <w:t xml:space="preserve">De acuerdo con el Instituto Nacional de las Mujeres, la violencia simbólica es la base de todos los tipos de violencia; a través de las costumbres, tradiciones y prácticas cotidianas </w:t>
      </w:r>
      <w:r w:rsidR="00330987" w:rsidRPr="009E7D48">
        <w:rPr>
          <w:sz w:val="26"/>
          <w:szCs w:val="26"/>
        </w:rPr>
        <w:t>qu</w:t>
      </w:r>
      <w:r w:rsidRPr="009E7D48">
        <w:rPr>
          <w:sz w:val="26"/>
          <w:szCs w:val="26"/>
        </w:rPr>
        <w:t>e refuerzan y reproducen las relaciones basadas en el dominio y la sumisión.</w:t>
      </w:r>
      <w:r w:rsidR="00330987" w:rsidRPr="009E7D48">
        <w:rPr>
          <w:sz w:val="26"/>
          <w:szCs w:val="26"/>
        </w:rPr>
        <w:t xml:space="preserve"> </w:t>
      </w:r>
      <w:r w:rsidR="00232976" w:rsidRPr="009E7D48">
        <w:rPr>
          <w:sz w:val="26"/>
          <w:szCs w:val="26"/>
        </w:rPr>
        <w:t>La violencia simbólica se caracteriza por ser una violencia invisible, soterrada, subyacente, implícita o subterránea, la cual esconde la matriz basal de las relaciones de fuerza que están bajo la relación en la cual se configura.</w:t>
      </w:r>
    </w:p>
    <w:p w14:paraId="3899C950" w14:textId="77777777" w:rsidR="00232976" w:rsidRPr="009E7D48" w:rsidRDefault="00232976" w:rsidP="0023297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ECCD202" w14:textId="77777777" w:rsidR="00AC477B" w:rsidRPr="009E7D48" w:rsidRDefault="00330987" w:rsidP="0023297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E7D48">
        <w:rPr>
          <w:sz w:val="26"/>
          <w:szCs w:val="26"/>
        </w:rPr>
        <w:lastRenderedPageBreak/>
        <w:t>Para</w:t>
      </w:r>
      <w:r w:rsidR="00232976" w:rsidRPr="009E7D48">
        <w:rPr>
          <w:sz w:val="26"/>
          <w:szCs w:val="26"/>
        </w:rPr>
        <w:t xml:space="preserve"> la Dra. Liliana Urrutia Profesora de la Facultad de Derecho de Rosario en Argentina al brindar la conferencia “Los medios de comunicación y la violencia de género” definió a la violencia mediática, como aquella que es producida por los medios masivos de comunicación a través de publicaciones, difusión de mensajes e imágenes estereotipados, que promueven la explotación de mujeres o sus imágenes, o qu</w:t>
      </w:r>
      <w:r w:rsidR="004B33BC" w:rsidRPr="009E7D48">
        <w:rPr>
          <w:sz w:val="26"/>
          <w:szCs w:val="26"/>
        </w:rPr>
        <w:t xml:space="preserve">e  injurie, difame, discrimine, </w:t>
      </w:r>
      <w:r w:rsidR="00232976" w:rsidRPr="009E7D48">
        <w:rPr>
          <w:sz w:val="26"/>
          <w:szCs w:val="26"/>
        </w:rPr>
        <w:t xml:space="preserve">deshonre, humille o atente contra la dignidad de las mismas y se  refirió a  la violencia masculina contra las mujeres en los noticieros, en los shows televisivos, en las películas, en las publicidades,  en los hogares y lugares de trabajo afirmando que es un hecho cotidiano para féminas de todas las edades, razas y </w:t>
      </w:r>
      <w:r w:rsidR="004B33BC" w:rsidRPr="009E7D48">
        <w:rPr>
          <w:sz w:val="26"/>
          <w:szCs w:val="26"/>
        </w:rPr>
        <w:t>clases”.       S</w:t>
      </w:r>
      <w:r w:rsidR="00232976" w:rsidRPr="009E7D48">
        <w:rPr>
          <w:sz w:val="26"/>
          <w:szCs w:val="26"/>
        </w:rPr>
        <w:t>e entiende que existe violencia mediática cuando los mensajes o imágenes tienden a legitimar la desigualdad de trato como así también a construir o mantener patrones socioculturales de desigualdad o generadores de violencia contra la mujer.</w:t>
      </w:r>
    </w:p>
    <w:p w14:paraId="12A18FAA" w14:textId="77777777" w:rsidR="00232976" w:rsidRPr="009E7D48" w:rsidRDefault="00232976" w:rsidP="0023297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B1126D3" w14:textId="77777777" w:rsidR="002F28C3" w:rsidRPr="009E7D48" w:rsidRDefault="002F28C3" w:rsidP="002F28C3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9E7D48">
        <w:rPr>
          <w:sz w:val="26"/>
          <w:szCs w:val="26"/>
        </w:rPr>
        <w:t xml:space="preserve">La violencia mediática y simbólica actualmente no se encuentran tipificadas en el catálogo de </w:t>
      </w:r>
      <w:proofErr w:type="gramStart"/>
      <w:r w:rsidRPr="009E7D48">
        <w:rPr>
          <w:sz w:val="26"/>
          <w:szCs w:val="26"/>
        </w:rPr>
        <w:t xml:space="preserve">la  </w:t>
      </w:r>
      <w:r w:rsidRPr="009E7D48">
        <w:rPr>
          <w:b/>
          <w:bCs/>
          <w:color w:val="000000"/>
          <w:sz w:val="26"/>
          <w:szCs w:val="26"/>
        </w:rPr>
        <w:t>LEY</w:t>
      </w:r>
      <w:proofErr w:type="gramEnd"/>
      <w:r w:rsidRPr="009E7D48">
        <w:rPr>
          <w:b/>
          <w:bCs/>
          <w:color w:val="000000"/>
          <w:sz w:val="26"/>
          <w:szCs w:val="26"/>
        </w:rPr>
        <w:t xml:space="preserve"> DE ACCESO DE LAS MUJERES A UNA VIDA LIBRE  DE VIOLENCIA DEL ESTADO DE MÉXICO. </w:t>
      </w:r>
      <w:r w:rsidRPr="009E7D48">
        <w:rPr>
          <w:sz w:val="26"/>
          <w:szCs w:val="26"/>
        </w:rPr>
        <w:t>En la época actual, en el campo del conocimiento y la tecnología, nos</w:t>
      </w:r>
      <w:r w:rsidRPr="009E7D48">
        <w:rPr>
          <w:b/>
          <w:bCs/>
          <w:color w:val="000000"/>
          <w:sz w:val="26"/>
          <w:szCs w:val="26"/>
        </w:rPr>
        <w:t xml:space="preserve"> </w:t>
      </w:r>
      <w:r w:rsidRPr="009E7D48">
        <w:rPr>
          <w:sz w:val="26"/>
          <w:szCs w:val="26"/>
        </w:rPr>
        <w:t>encontramos con situaciones donde sin darnos cuenta puede incurrirse en actos</w:t>
      </w:r>
      <w:r w:rsidRPr="009E7D48">
        <w:rPr>
          <w:b/>
          <w:bCs/>
          <w:color w:val="000000"/>
          <w:sz w:val="26"/>
          <w:szCs w:val="26"/>
        </w:rPr>
        <w:t xml:space="preserve"> </w:t>
      </w:r>
      <w:r w:rsidRPr="009E7D48">
        <w:rPr>
          <w:sz w:val="26"/>
          <w:szCs w:val="26"/>
        </w:rPr>
        <w:t>de violencia contra la mujer que no encuentran cabida en estos tipos y</w:t>
      </w:r>
      <w:r w:rsidRPr="009E7D48">
        <w:rPr>
          <w:b/>
          <w:bCs/>
          <w:color w:val="000000"/>
          <w:sz w:val="26"/>
          <w:szCs w:val="26"/>
        </w:rPr>
        <w:t xml:space="preserve"> </w:t>
      </w:r>
      <w:r w:rsidRPr="009E7D48">
        <w:rPr>
          <w:sz w:val="26"/>
          <w:szCs w:val="26"/>
        </w:rPr>
        <w:t>modalidades establecidas.</w:t>
      </w:r>
    </w:p>
    <w:p w14:paraId="3C0B6417" w14:textId="77777777" w:rsidR="002F28C3" w:rsidRPr="009E7D48" w:rsidRDefault="002F28C3" w:rsidP="002F28C3">
      <w:pPr>
        <w:rPr>
          <w:sz w:val="26"/>
          <w:szCs w:val="26"/>
        </w:rPr>
      </w:pPr>
    </w:p>
    <w:p w14:paraId="1C0B8E5D" w14:textId="77777777" w:rsidR="00B17999" w:rsidRPr="009E7D48" w:rsidRDefault="00DF3706" w:rsidP="00E25B39">
      <w:pPr>
        <w:jc w:val="both"/>
        <w:rPr>
          <w:sz w:val="26"/>
          <w:szCs w:val="26"/>
        </w:rPr>
      </w:pPr>
      <w:r w:rsidRPr="009E7D48">
        <w:rPr>
          <w:sz w:val="26"/>
          <w:szCs w:val="26"/>
        </w:rPr>
        <w:t>Desafortunadamente en México los medios de comunicación un día pueden publicar la nota sobre una mujer desollada y descuartizada en la portada, y al siguiente dedicarla a una manifestación feminista. Los medios nacionales han normalizado el revictimizar, criminalizar y sexualizar a las mujeres; principalmente, la nota roja persiste y es fomentada, pese a que perjudica a las víctimas, sus familias y a la sociedad en general. La violencia en el discurso periodístico de la nota roja abarca imágenes y formas de expresarse, que encasillan a sus personajes en los moldes que la cultura patriarcal le ha introyectado.</w:t>
      </w:r>
    </w:p>
    <w:p w14:paraId="02614E9F" w14:textId="77777777" w:rsidR="00DE783B" w:rsidRPr="009E7D48" w:rsidRDefault="00DE783B" w:rsidP="00E25B39">
      <w:pPr>
        <w:jc w:val="both"/>
        <w:rPr>
          <w:sz w:val="26"/>
          <w:szCs w:val="26"/>
        </w:rPr>
      </w:pPr>
    </w:p>
    <w:p w14:paraId="6A11CC27" w14:textId="77777777" w:rsidR="00976228" w:rsidRPr="009E7D48" w:rsidRDefault="00976228" w:rsidP="00976228">
      <w:pPr>
        <w:jc w:val="both"/>
        <w:rPr>
          <w:sz w:val="26"/>
          <w:szCs w:val="26"/>
        </w:rPr>
      </w:pPr>
      <w:r w:rsidRPr="009E7D48">
        <w:rPr>
          <w:sz w:val="26"/>
          <w:szCs w:val="26"/>
        </w:rPr>
        <w:t xml:space="preserve">La cosificación de las mujeres entra en lo que se denomina como “violencia simbólica” e implica hacer uso de ellas o de su imagen para fines que la injurian y le quitan su calidad de ser humano, convirtiéndolas en un objeto sexual a disposición de los hombres. </w:t>
      </w:r>
    </w:p>
    <w:p w14:paraId="47D1DC52" w14:textId="77777777" w:rsidR="00976228" w:rsidRPr="009E7D48" w:rsidRDefault="00976228" w:rsidP="00976228">
      <w:pPr>
        <w:jc w:val="both"/>
        <w:rPr>
          <w:sz w:val="26"/>
          <w:szCs w:val="26"/>
        </w:rPr>
      </w:pPr>
    </w:p>
    <w:p w14:paraId="58FE12B3" w14:textId="77777777" w:rsidR="00B17999" w:rsidRPr="009E7D48" w:rsidRDefault="00976228">
      <w:pPr>
        <w:jc w:val="both"/>
        <w:rPr>
          <w:sz w:val="26"/>
          <w:szCs w:val="26"/>
        </w:rPr>
      </w:pPr>
      <w:r w:rsidRPr="009E7D48">
        <w:rPr>
          <w:sz w:val="26"/>
          <w:szCs w:val="26"/>
        </w:rPr>
        <w:t xml:space="preserve">Según la teoría de la cosificación, esta experiencia de ser valoradas únicamente por el cuerpo ocurre principalmente y con más frecuencia a las niñas y mujeres en contraposición con sus pares masculinos. Esto se debe a </w:t>
      </w:r>
      <w:r w:rsidRPr="009E7D48">
        <w:rPr>
          <w:sz w:val="26"/>
          <w:szCs w:val="26"/>
        </w:rPr>
        <w:lastRenderedPageBreak/>
        <w:t>una cultura androcentrista y sexista institucionalizada que desvaloriza todo aquello que se lea como “femenino”, que deriva en la cosificación, trivialización y denigración de las mujeres en los medios de comunicación, lo cual contribuye a su marginación y discriminación.</w:t>
      </w:r>
    </w:p>
    <w:p w14:paraId="26203FDC" w14:textId="77777777" w:rsidR="00976228" w:rsidRPr="009E7D48" w:rsidRDefault="00976228">
      <w:pPr>
        <w:jc w:val="both"/>
        <w:rPr>
          <w:sz w:val="26"/>
          <w:szCs w:val="26"/>
        </w:rPr>
      </w:pPr>
    </w:p>
    <w:p w14:paraId="3E3EA4CD" w14:textId="77777777" w:rsidR="00B17999" w:rsidRPr="009E7D48" w:rsidRDefault="00DF3706">
      <w:pPr>
        <w:jc w:val="both"/>
        <w:rPr>
          <w:sz w:val="26"/>
          <w:szCs w:val="26"/>
        </w:rPr>
      </w:pPr>
      <w:r w:rsidRPr="009E7D48">
        <w:rPr>
          <w:sz w:val="26"/>
          <w:szCs w:val="26"/>
        </w:rPr>
        <w:t>De igual manera, la cosificación tiene repercusiones negativas en el bienestar físico, psicológico y social, ya que las mujeres al ser señaladas y representadas rutinariamente como “objetos” cuya única función es la de complacer la mirada masculina o en su función reproductiva, afecta la manera en la que se auto-perciben y son percibidas socialmente. Asimismo, limita su desarrollo integral y su plena participación en todas las esferas de la vida social. Al respecto:</w:t>
      </w:r>
    </w:p>
    <w:p w14:paraId="04452A10" w14:textId="77777777" w:rsidR="00B17999" w:rsidRPr="009E7D48" w:rsidRDefault="00DF3706">
      <w:pPr>
        <w:shd w:val="clear" w:color="auto" w:fill="FFFFFF"/>
        <w:spacing w:before="280" w:after="400"/>
        <w:ind w:left="720" w:right="384"/>
        <w:jc w:val="both"/>
        <w:rPr>
          <w:sz w:val="26"/>
          <w:szCs w:val="26"/>
        </w:rPr>
      </w:pPr>
      <w:r w:rsidRPr="009E7D48">
        <w:rPr>
          <w:i/>
          <w:sz w:val="26"/>
          <w:szCs w:val="26"/>
          <w:highlight w:val="white"/>
        </w:rPr>
        <w:t>Los medios impresos y electrónicos de la mayoría de los países, no ofrecen una imagen equilibrada de los diversos estilos de vida de las mujeres y de su aporte a la sociedad en un mundo en evolución. Además, los productos violentos y degradantes o pornográficos de los medios de difusión perjudican a la mujer y su participación en la sociedad. Los programas que insisten en presentar a la mujer en sus papeles tradicionales pueden ser igualmente restrictivos</w:t>
      </w:r>
      <w:r w:rsidRPr="009E7D48">
        <w:rPr>
          <w:i/>
          <w:sz w:val="26"/>
          <w:szCs w:val="26"/>
          <w:highlight w:val="white"/>
          <w:vertAlign w:val="superscript"/>
        </w:rPr>
        <w:footnoteReference w:id="3"/>
      </w:r>
      <w:r w:rsidRPr="009E7D48">
        <w:rPr>
          <w:i/>
          <w:sz w:val="26"/>
          <w:szCs w:val="26"/>
          <w:highlight w:val="white"/>
        </w:rPr>
        <w:t>.</w:t>
      </w:r>
    </w:p>
    <w:p w14:paraId="6C6B5644" w14:textId="77777777" w:rsidR="006009D6" w:rsidRPr="009E7D48" w:rsidRDefault="006009D6" w:rsidP="006009D6">
      <w:pPr>
        <w:widowControl w:val="0"/>
        <w:jc w:val="both"/>
        <w:rPr>
          <w:sz w:val="26"/>
          <w:szCs w:val="26"/>
        </w:rPr>
      </w:pPr>
      <w:r w:rsidRPr="009E7D48">
        <w:rPr>
          <w:sz w:val="26"/>
          <w:szCs w:val="26"/>
        </w:rPr>
        <w:t>La Convención sobre la Eliminación de Todas las Formas de Discriminación Contra la Mujer, compromete a los Estados Partes a condenar la discriminación contra la mujer en todas sus formas, por todos los medios apropiados y sin dilaciones, mencionando como uno de los medios para concretar este fin la adopción de medidas legislativas.</w:t>
      </w:r>
    </w:p>
    <w:p w14:paraId="6CD96038" w14:textId="77777777" w:rsidR="006009D6" w:rsidRPr="009E7D48" w:rsidRDefault="006009D6" w:rsidP="006009D6">
      <w:pPr>
        <w:widowControl w:val="0"/>
        <w:jc w:val="both"/>
        <w:rPr>
          <w:sz w:val="26"/>
          <w:szCs w:val="26"/>
        </w:rPr>
      </w:pPr>
    </w:p>
    <w:p w14:paraId="6A4D2560" w14:textId="77777777" w:rsidR="00661DDA" w:rsidRPr="009E7D48" w:rsidRDefault="006009D6" w:rsidP="006009D6">
      <w:pPr>
        <w:widowControl w:val="0"/>
        <w:jc w:val="both"/>
        <w:rPr>
          <w:sz w:val="26"/>
          <w:szCs w:val="26"/>
        </w:rPr>
      </w:pPr>
      <w:r w:rsidRPr="009E7D48">
        <w:rPr>
          <w:sz w:val="26"/>
          <w:szCs w:val="26"/>
        </w:rPr>
        <w:t>De manera específica el artículo 5, inciso a), de esta Convención atribuye a los Estados Partes a tomar todas las medidas apropiadas para modificar los patrones socioculturales de conducta de hombres y mujeres, con miras a alcanzar la eliminación de los prejuicios y las prácticas consuetudinarias y de cualquier otra índole que estén basados en la idea de la inferioridad o superioridad de cualquiera de los sexos o en funciones estereotipadas de hombres y mujeres.</w:t>
      </w:r>
    </w:p>
    <w:p w14:paraId="2C9FB668" w14:textId="77777777" w:rsidR="00595F83" w:rsidRPr="009E7D48" w:rsidRDefault="00595F83" w:rsidP="006009D6">
      <w:pPr>
        <w:widowControl w:val="0"/>
        <w:jc w:val="both"/>
        <w:rPr>
          <w:sz w:val="26"/>
          <w:szCs w:val="26"/>
        </w:rPr>
      </w:pPr>
    </w:p>
    <w:p w14:paraId="06258828" w14:textId="77777777" w:rsidR="00661DDA" w:rsidRDefault="00661DDA" w:rsidP="00641165">
      <w:pPr>
        <w:widowControl w:val="0"/>
        <w:jc w:val="both"/>
        <w:rPr>
          <w:sz w:val="26"/>
          <w:szCs w:val="26"/>
        </w:rPr>
      </w:pPr>
      <w:r w:rsidRPr="009E7D48">
        <w:rPr>
          <w:sz w:val="26"/>
          <w:szCs w:val="26"/>
        </w:rPr>
        <w:t>Es un hecho que en todo México en las últimas décadas se ha venido luchando</w:t>
      </w:r>
      <w:r w:rsidR="00641165" w:rsidRPr="009E7D48">
        <w:rPr>
          <w:sz w:val="26"/>
          <w:szCs w:val="26"/>
        </w:rPr>
        <w:t xml:space="preserve"> </w:t>
      </w:r>
      <w:r w:rsidRPr="009E7D48">
        <w:rPr>
          <w:sz w:val="26"/>
          <w:szCs w:val="26"/>
        </w:rPr>
        <w:t xml:space="preserve">en pro de los de los derechos de la mujer, y el Estado de </w:t>
      </w:r>
      <w:r w:rsidR="00641165" w:rsidRPr="009E7D48">
        <w:rPr>
          <w:sz w:val="26"/>
          <w:szCs w:val="26"/>
        </w:rPr>
        <w:t xml:space="preserve">México no es la excepción, ya </w:t>
      </w:r>
      <w:r w:rsidRPr="009E7D48">
        <w:rPr>
          <w:sz w:val="26"/>
          <w:szCs w:val="26"/>
        </w:rPr>
        <w:t xml:space="preserve">que se ha venido buscando permanentemente </w:t>
      </w:r>
      <w:r w:rsidR="00641165" w:rsidRPr="009E7D48">
        <w:rPr>
          <w:sz w:val="26"/>
          <w:szCs w:val="26"/>
        </w:rPr>
        <w:t xml:space="preserve">en la erradicación </w:t>
      </w:r>
      <w:r w:rsidR="00641165" w:rsidRPr="009E7D48">
        <w:rPr>
          <w:sz w:val="26"/>
          <w:szCs w:val="26"/>
        </w:rPr>
        <w:lastRenderedPageBreak/>
        <w:t xml:space="preserve">de cualquier </w:t>
      </w:r>
      <w:r w:rsidRPr="009E7D48">
        <w:rPr>
          <w:sz w:val="26"/>
          <w:szCs w:val="26"/>
        </w:rPr>
        <w:t>tipo de violencia, que tenga como conse</w:t>
      </w:r>
      <w:r w:rsidR="00641165" w:rsidRPr="009E7D48">
        <w:rPr>
          <w:sz w:val="26"/>
          <w:szCs w:val="26"/>
        </w:rPr>
        <w:t xml:space="preserve">cuencia un avance en materia de </w:t>
      </w:r>
      <w:r w:rsidRPr="009E7D48">
        <w:rPr>
          <w:sz w:val="26"/>
          <w:szCs w:val="26"/>
        </w:rPr>
        <w:t>igualdad de género.</w:t>
      </w:r>
    </w:p>
    <w:p w14:paraId="68E507DF" w14:textId="77777777" w:rsidR="009E7D48" w:rsidRPr="009E7D48" w:rsidRDefault="009E7D48" w:rsidP="00641165">
      <w:pPr>
        <w:widowControl w:val="0"/>
        <w:jc w:val="both"/>
        <w:rPr>
          <w:sz w:val="26"/>
          <w:szCs w:val="26"/>
        </w:rPr>
      </w:pPr>
    </w:p>
    <w:p w14:paraId="356BEFB2" w14:textId="77777777" w:rsidR="002F28C3" w:rsidRDefault="009E7D48" w:rsidP="00661DDA">
      <w:pPr>
        <w:widowControl w:val="0"/>
        <w:jc w:val="both"/>
        <w:rPr>
          <w:sz w:val="26"/>
          <w:szCs w:val="26"/>
        </w:rPr>
      </w:pPr>
      <w:r w:rsidRPr="009E7D48">
        <w:rPr>
          <w:sz w:val="26"/>
          <w:szCs w:val="26"/>
        </w:rPr>
        <w:t>Tomando en cuenta los índices de feminicidios y violencias que vivimos, resulta de suma importancia seguir transformando las narrativas de la violencia contra las mujeres en nuestra entidad</w:t>
      </w:r>
      <w:r>
        <w:rPr>
          <w:sz w:val="26"/>
          <w:szCs w:val="26"/>
        </w:rPr>
        <w:t>.</w:t>
      </w:r>
    </w:p>
    <w:p w14:paraId="08D758E8" w14:textId="77777777" w:rsidR="009E7D48" w:rsidRDefault="009E7D48" w:rsidP="00661DDA">
      <w:pPr>
        <w:widowControl w:val="0"/>
        <w:jc w:val="both"/>
        <w:rPr>
          <w:sz w:val="26"/>
          <w:szCs w:val="26"/>
        </w:rPr>
      </w:pPr>
    </w:p>
    <w:p w14:paraId="487A7C92" w14:textId="77777777" w:rsidR="009E7D48" w:rsidRPr="009E7D48" w:rsidRDefault="009E7D48" w:rsidP="009E7D48">
      <w:pPr>
        <w:widowControl w:val="0"/>
        <w:jc w:val="both"/>
        <w:rPr>
          <w:sz w:val="26"/>
          <w:szCs w:val="26"/>
        </w:rPr>
      </w:pPr>
      <w:r w:rsidRPr="009E7D48">
        <w:rPr>
          <w:sz w:val="26"/>
          <w:szCs w:val="26"/>
        </w:rPr>
        <w:t xml:space="preserve">Por ello el objetivo central de la presente iniciativa es la de concientizar sobre la importancia que tienen las imágenes y discursos, así como los usos de lenguaje y expresiones presentes en los medios de comunicación, ya que es a </w:t>
      </w:r>
      <w:r w:rsidR="001F2B15" w:rsidRPr="009E7D48">
        <w:rPr>
          <w:sz w:val="26"/>
          <w:szCs w:val="26"/>
        </w:rPr>
        <w:t>travé</w:t>
      </w:r>
      <w:r w:rsidR="001F2B15">
        <w:rPr>
          <w:sz w:val="26"/>
          <w:szCs w:val="26"/>
        </w:rPr>
        <w:t>s</w:t>
      </w:r>
      <w:r w:rsidRPr="009E7D48">
        <w:rPr>
          <w:sz w:val="26"/>
          <w:szCs w:val="26"/>
        </w:rPr>
        <w:t xml:space="preserve"> de estos que se reproducen estereotipos de género, cuyas repercusiones perpetúan las inequidades de género en nuestra sociedad. </w:t>
      </w:r>
    </w:p>
    <w:p w14:paraId="1E09C109" w14:textId="77777777" w:rsidR="005E0A83" w:rsidRPr="009E7D48" w:rsidRDefault="005E0A83" w:rsidP="009E7D48">
      <w:pPr>
        <w:widowControl w:val="0"/>
        <w:jc w:val="both"/>
        <w:rPr>
          <w:sz w:val="26"/>
          <w:szCs w:val="26"/>
        </w:rPr>
      </w:pPr>
    </w:p>
    <w:p w14:paraId="773F417F" w14:textId="77777777" w:rsidR="005E0A83" w:rsidRPr="009E7D48" w:rsidRDefault="009E7D48" w:rsidP="005E0A83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L</w:t>
      </w:r>
      <w:r w:rsidR="005E0A83" w:rsidRPr="009E7D48">
        <w:rPr>
          <w:sz w:val="26"/>
          <w:szCs w:val="26"/>
        </w:rPr>
        <w:t xml:space="preserve">as y los diputados de </w:t>
      </w:r>
      <w:r>
        <w:rPr>
          <w:sz w:val="26"/>
          <w:szCs w:val="26"/>
        </w:rPr>
        <w:t xml:space="preserve">Morena </w:t>
      </w:r>
      <w:r w:rsidR="005E0A83" w:rsidRPr="009E7D48">
        <w:rPr>
          <w:sz w:val="26"/>
          <w:szCs w:val="26"/>
        </w:rPr>
        <w:t>nos sumamos a la responsabilidad que lanza la ONU a todos los gobiernos y donde establece que “prevenir la violencia contra las mujeres implica un compromiso con el reconocimiento de todas sus manifestaciones que día a día están presentes en la sociedad” y en esta tesitura resulta imperante visibilizar el tema de la violencia simbólica</w:t>
      </w:r>
      <w:r>
        <w:rPr>
          <w:sz w:val="26"/>
          <w:szCs w:val="26"/>
        </w:rPr>
        <w:t xml:space="preserve"> y mediática</w:t>
      </w:r>
      <w:r w:rsidR="005E0A83" w:rsidRPr="009E7D48">
        <w:rPr>
          <w:sz w:val="26"/>
          <w:szCs w:val="26"/>
        </w:rPr>
        <w:t xml:space="preserve"> que a pesar de ser un tipo de ésta que no se ve, puede</w:t>
      </w:r>
      <w:r>
        <w:rPr>
          <w:sz w:val="26"/>
          <w:szCs w:val="26"/>
        </w:rPr>
        <w:t>n</w:t>
      </w:r>
      <w:r w:rsidR="005E0A83" w:rsidRPr="009E7D48">
        <w:rPr>
          <w:sz w:val="26"/>
          <w:szCs w:val="26"/>
        </w:rPr>
        <w:t xml:space="preserve"> desencadenar otras actitudes o acciones en contra de</w:t>
      </w:r>
      <w:r>
        <w:rPr>
          <w:sz w:val="26"/>
          <w:szCs w:val="26"/>
        </w:rPr>
        <w:t xml:space="preserve"> nosotras</w:t>
      </w:r>
      <w:r w:rsidR="005E0A83" w:rsidRPr="009E7D48">
        <w:rPr>
          <w:sz w:val="26"/>
          <w:szCs w:val="26"/>
        </w:rPr>
        <w:t>.</w:t>
      </w:r>
    </w:p>
    <w:p w14:paraId="50C08D10" w14:textId="77777777" w:rsidR="00B17999" w:rsidRPr="009E7D48" w:rsidRDefault="00B17999">
      <w:pPr>
        <w:jc w:val="both"/>
        <w:rPr>
          <w:sz w:val="26"/>
          <w:szCs w:val="26"/>
        </w:rPr>
      </w:pPr>
    </w:p>
    <w:p w14:paraId="05F07642" w14:textId="77777777" w:rsidR="00CB3EBD" w:rsidRDefault="00445488" w:rsidP="00415DC0">
      <w:pPr>
        <w:spacing w:before="240"/>
        <w:jc w:val="both"/>
      </w:pPr>
      <w:r w:rsidRPr="009E7D48">
        <w:rPr>
          <w:sz w:val="26"/>
          <w:szCs w:val="26"/>
        </w:rPr>
        <w:t xml:space="preserve">Por lo anteriormente expuesto, someto a consideración de esta Honorable LXI Legislatura la siguiente iniciativa con proyecto </w:t>
      </w:r>
      <w:r w:rsidRPr="00445488">
        <w:t>de decreto, para que, de estimarlo procedente, se apruebe en sus términos.</w:t>
      </w:r>
    </w:p>
    <w:p w14:paraId="74F5747A" w14:textId="77777777" w:rsidR="00445488" w:rsidRDefault="00445488" w:rsidP="00415DC0">
      <w:pPr>
        <w:spacing w:before="240"/>
        <w:jc w:val="both"/>
      </w:pPr>
    </w:p>
    <w:p w14:paraId="0782567F" w14:textId="77777777" w:rsidR="00445488" w:rsidRPr="00445488" w:rsidRDefault="00445488" w:rsidP="00445488">
      <w:pPr>
        <w:spacing w:before="240"/>
        <w:jc w:val="center"/>
        <w:rPr>
          <w:b/>
        </w:rPr>
      </w:pPr>
      <w:r w:rsidRPr="00445488">
        <w:rPr>
          <w:b/>
        </w:rPr>
        <w:t>A T E N T A M E N T E</w:t>
      </w:r>
    </w:p>
    <w:p w14:paraId="2E3D0873" w14:textId="77777777" w:rsidR="00445488" w:rsidRDefault="00445488" w:rsidP="00445488">
      <w:pPr>
        <w:spacing w:before="240"/>
        <w:jc w:val="center"/>
        <w:rPr>
          <w:b/>
        </w:rPr>
      </w:pPr>
    </w:p>
    <w:p w14:paraId="7679F419" w14:textId="77777777" w:rsidR="00C11A4E" w:rsidRDefault="00C11A4E" w:rsidP="00445488">
      <w:pPr>
        <w:spacing w:before="240"/>
        <w:jc w:val="center"/>
        <w:rPr>
          <w:b/>
        </w:rPr>
      </w:pPr>
    </w:p>
    <w:p w14:paraId="3F96587F" w14:textId="77777777" w:rsidR="00C11A4E" w:rsidRDefault="00C11A4E" w:rsidP="00445488">
      <w:pPr>
        <w:spacing w:before="240"/>
        <w:jc w:val="center"/>
        <w:rPr>
          <w:b/>
        </w:rPr>
      </w:pPr>
    </w:p>
    <w:p w14:paraId="05CDCBE5" w14:textId="77777777" w:rsidR="00C11A4E" w:rsidRDefault="00C11A4E" w:rsidP="00445488">
      <w:pPr>
        <w:spacing w:before="240"/>
        <w:jc w:val="center"/>
        <w:rPr>
          <w:b/>
        </w:rPr>
      </w:pPr>
    </w:p>
    <w:p w14:paraId="4313B5CE" w14:textId="77777777" w:rsidR="00C11A4E" w:rsidRDefault="00C11A4E" w:rsidP="00445488">
      <w:pPr>
        <w:spacing w:before="240"/>
        <w:jc w:val="center"/>
        <w:rPr>
          <w:b/>
        </w:rPr>
      </w:pPr>
    </w:p>
    <w:p w14:paraId="663280B7" w14:textId="77777777" w:rsidR="00C11A4E" w:rsidRDefault="00C11A4E" w:rsidP="00445488">
      <w:pPr>
        <w:spacing w:before="240"/>
        <w:jc w:val="center"/>
        <w:rPr>
          <w:b/>
        </w:rPr>
      </w:pPr>
    </w:p>
    <w:p w14:paraId="3A80E75D" w14:textId="77777777" w:rsidR="00C11A4E" w:rsidRDefault="00C11A4E" w:rsidP="00445488">
      <w:pPr>
        <w:spacing w:before="240"/>
        <w:jc w:val="center"/>
        <w:rPr>
          <w:b/>
        </w:rPr>
      </w:pPr>
    </w:p>
    <w:p w14:paraId="7E38B06D" w14:textId="77777777" w:rsidR="009E7D48" w:rsidRDefault="009E7D48" w:rsidP="001F2B15">
      <w:pPr>
        <w:spacing w:before="240"/>
        <w:rPr>
          <w:b/>
        </w:rPr>
      </w:pPr>
    </w:p>
    <w:p w14:paraId="5FD5370A" w14:textId="77777777" w:rsidR="00445488" w:rsidRPr="00445488" w:rsidRDefault="00445488" w:rsidP="00445488">
      <w:pPr>
        <w:spacing w:before="240"/>
        <w:rPr>
          <w:b/>
        </w:rPr>
      </w:pPr>
      <w:r w:rsidRPr="00445488">
        <w:rPr>
          <w:b/>
        </w:rPr>
        <w:t>La H. “LXI” Legislatura del Estado de México decreta:</w:t>
      </w:r>
    </w:p>
    <w:p w14:paraId="11AD54C6" w14:textId="77777777" w:rsidR="00445488" w:rsidRPr="00445488" w:rsidRDefault="00445488" w:rsidP="00445488">
      <w:pPr>
        <w:spacing w:before="240"/>
        <w:jc w:val="center"/>
        <w:rPr>
          <w:b/>
        </w:rPr>
      </w:pPr>
    </w:p>
    <w:p w14:paraId="4199F71D" w14:textId="77777777" w:rsidR="00CB3EBD" w:rsidRPr="00445488" w:rsidRDefault="00445488" w:rsidP="00445488">
      <w:pPr>
        <w:spacing w:before="240"/>
        <w:jc w:val="center"/>
        <w:rPr>
          <w:b/>
        </w:rPr>
      </w:pPr>
      <w:r w:rsidRPr="00445488">
        <w:rPr>
          <w:b/>
        </w:rPr>
        <w:t>PROYECTO DE DECRETO</w:t>
      </w:r>
    </w:p>
    <w:p w14:paraId="4AA9DC71" w14:textId="77777777" w:rsidR="00CB3EBD" w:rsidRDefault="00CB3EBD" w:rsidP="00415DC0">
      <w:pPr>
        <w:spacing w:before="240"/>
        <w:jc w:val="both"/>
      </w:pPr>
    </w:p>
    <w:p w14:paraId="717AAAC6" w14:textId="77777777" w:rsidR="00415DC0" w:rsidRDefault="0016450D" w:rsidP="00415DC0">
      <w:pPr>
        <w:spacing w:before="240"/>
        <w:jc w:val="both"/>
      </w:pPr>
      <w:r w:rsidRPr="0016450D">
        <w:rPr>
          <w:b/>
        </w:rPr>
        <w:t>ARTICULO PRIMERO</w:t>
      </w:r>
      <w:r>
        <w:t xml:space="preserve">. </w:t>
      </w:r>
      <w:r w:rsidR="00CB3EBD">
        <w:t>Se adiciona</w:t>
      </w:r>
      <w:r w:rsidR="00415DC0">
        <w:t xml:space="preserve"> la fracción </w:t>
      </w:r>
      <w:r w:rsidR="00CB3EBD">
        <w:t xml:space="preserve">V Bis al artículo </w:t>
      </w:r>
      <w:r w:rsidR="00445488">
        <w:t>7 y se</w:t>
      </w:r>
      <w:r w:rsidR="00CB3EBD">
        <w:t xml:space="preserve"> </w:t>
      </w:r>
      <w:r w:rsidR="00445488">
        <w:t>adiciona el</w:t>
      </w:r>
      <w:r w:rsidR="00CB3EBD">
        <w:t xml:space="preserve"> artículo 16 Bis, ambos de la Ley de Acceso de las </w:t>
      </w:r>
      <w:r w:rsidR="00445488">
        <w:t>M</w:t>
      </w:r>
      <w:r w:rsidR="00CB3EBD">
        <w:t xml:space="preserve">ujeres a una </w:t>
      </w:r>
      <w:r w:rsidR="00445488">
        <w:t>v</w:t>
      </w:r>
      <w:r w:rsidR="00CB3EBD">
        <w:t xml:space="preserve">ida libre de </w:t>
      </w:r>
      <w:r w:rsidR="00445488">
        <w:t>V</w:t>
      </w:r>
      <w:r w:rsidR="00CB3EBD">
        <w:t xml:space="preserve">iolencia del </w:t>
      </w:r>
      <w:r>
        <w:t>E</w:t>
      </w:r>
      <w:r w:rsidR="00CB3EBD">
        <w:t>stado de México</w:t>
      </w:r>
      <w:r>
        <w:t>, para quedar como sigue:</w:t>
      </w:r>
    </w:p>
    <w:p w14:paraId="09F651F6" w14:textId="77777777" w:rsidR="00415DC0" w:rsidRDefault="00415DC0" w:rsidP="00415DC0">
      <w:pPr>
        <w:spacing w:before="240"/>
        <w:jc w:val="both"/>
      </w:pPr>
    </w:p>
    <w:p w14:paraId="49B310B9" w14:textId="77777777" w:rsidR="0016450D" w:rsidRDefault="0016450D" w:rsidP="0016450D">
      <w:pPr>
        <w:jc w:val="both"/>
        <w:rPr>
          <w:rFonts w:ascii="Bookman Old Style" w:hAnsi="Bookman Old Style"/>
          <w:color w:val="000000"/>
          <w:sz w:val="20"/>
          <w:lang w:val="es-MX"/>
        </w:rPr>
      </w:pPr>
      <w:r>
        <w:rPr>
          <w:rFonts w:ascii="Bookman Old Style" w:hAnsi="Bookman Old Style"/>
          <w:b/>
          <w:bCs/>
          <w:color w:val="000000"/>
          <w:sz w:val="20"/>
          <w:lang w:val="es-MX"/>
        </w:rPr>
        <w:t>Artículo 7.-</w:t>
      </w:r>
      <w:r>
        <w:rPr>
          <w:rFonts w:ascii="Bookman Old Style" w:hAnsi="Bookman Old Style"/>
          <w:color w:val="000000"/>
          <w:sz w:val="20"/>
          <w:lang w:val="es-MX"/>
        </w:rPr>
        <w:t xml:space="preserve"> …</w:t>
      </w:r>
    </w:p>
    <w:p w14:paraId="7595788C" w14:textId="77777777" w:rsidR="0016450D" w:rsidRDefault="0016450D" w:rsidP="0016450D">
      <w:pPr>
        <w:jc w:val="both"/>
        <w:rPr>
          <w:rFonts w:ascii="Bookman Old Style" w:hAnsi="Bookman Old Style"/>
          <w:color w:val="000000"/>
          <w:sz w:val="20"/>
          <w:lang w:val="es-MX"/>
        </w:rPr>
      </w:pPr>
    </w:p>
    <w:p w14:paraId="023E8FEB" w14:textId="77777777" w:rsidR="0016450D" w:rsidRDefault="0016450D" w:rsidP="0016450D">
      <w:pPr>
        <w:jc w:val="both"/>
        <w:rPr>
          <w:rFonts w:ascii="Bookman Old Style" w:hAnsi="Bookman Old Style"/>
          <w:color w:val="000000"/>
          <w:sz w:val="20"/>
          <w:szCs w:val="8"/>
          <w:lang w:val="es-MX"/>
        </w:rPr>
      </w:pPr>
      <w:r>
        <w:rPr>
          <w:rFonts w:ascii="Bookman Old Style" w:hAnsi="Bookman Old Style"/>
          <w:color w:val="000000"/>
          <w:sz w:val="20"/>
          <w:lang w:val="es-MX"/>
        </w:rPr>
        <w:t>I. a V. …</w:t>
      </w:r>
    </w:p>
    <w:p w14:paraId="3523E3FE" w14:textId="77777777" w:rsidR="00415DC0" w:rsidRDefault="00415DC0" w:rsidP="00415DC0">
      <w:pPr>
        <w:spacing w:before="240"/>
        <w:jc w:val="both"/>
      </w:pPr>
      <w:r>
        <w:t xml:space="preserve">V Bis. Violencia Simbólica: La que, a través de roles de género y estereotipos, mensajes, valores, íconos o signos, transmita y reproduzca dominación, cosificación, desigualdad y discriminación en las relaciones familiares, sociales y comunitarias. </w:t>
      </w:r>
      <w:r w:rsidR="001F2B15">
        <w:t>N</w:t>
      </w:r>
      <w:r>
        <w:t>aturalizando la subordinación de la mujer en la sociedad.</w:t>
      </w:r>
    </w:p>
    <w:p w14:paraId="3CEE54E7" w14:textId="77777777" w:rsidR="00415DC0" w:rsidRDefault="0016450D" w:rsidP="00415DC0">
      <w:pPr>
        <w:spacing w:before="240"/>
        <w:jc w:val="both"/>
      </w:pPr>
      <w:r>
        <w:t>VI. …</w:t>
      </w:r>
    </w:p>
    <w:p w14:paraId="1E3BF34B" w14:textId="77777777" w:rsidR="0016450D" w:rsidRDefault="0016450D" w:rsidP="00415DC0">
      <w:pPr>
        <w:spacing w:before="240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14:paraId="7CF141C2" w14:textId="77777777" w:rsidR="00415DC0" w:rsidRDefault="00445488" w:rsidP="00415DC0">
      <w:pPr>
        <w:spacing w:before="240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>A</w:t>
      </w:r>
      <w:r w:rsidR="0016450D">
        <w:rPr>
          <w:rFonts w:ascii="Bookman Old Style" w:hAnsi="Bookman Old Style"/>
          <w:b/>
          <w:bCs/>
          <w:color w:val="000000"/>
          <w:sz w:val="20"/>
          <w:szCs w:val="20"/>
        </w:rPr>
        <w:t>rtículo 16. …</w:t>
      </w:r>
    </w:p>
    <w:p w14:paraId="4E74B48C" w14:textId="77777777" w:rsidR="0016450D" w:rsidRDefault="0016450D" w:rsidP="00415DC0">
      <w:pPr>
        <w:spacing w:before="240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14:paraId="6E3F4F79" w14:textId="77777777" w:rsidR="0016450D" w:rsidRPr="0016450D" w:rsidRDefault="0016450D" w:rsidP="00415DC0">
      <w:pPr>
        <w:spacing w:before="240"/>
        <w:jc w:val="both"/>
      </w:pPr>
      <w:r w:rsidRPr="0016450D">
        <w:rPr>
          <w:rFonts w:ascii="Bookman Old Style" w:hAnsi="Bookman Old Style"/>
          <w:bCs/>
          <w:color w:val="000000"/>
          <w:sz w:val="20"/>
          <w:szCs w:val="20"/>
        </w:rPr>
        <w:t>I. a III. …</w:t>
      </w:r>
    </w:p>
    <w:p w14:paraId="0DD8D563" w14:textId="77777777" w:rsidR="00415DC0" w:rsidRDefault="00415DC0" w:rsidP="00415DC0">
      <w:pPr>
        <w:spacing w:before="240"/>
        <w:jc w:val="both"/>
      </w:pPr>
      <w:r>
        <w:t xml:space="preserve">16 Bis. Violencia mediática: es todo acto a través de cualquier medio de comunicación que, de manera directa o indirecta, promueva mensajes, valores, íconos o signos de estereotipos de </w:t>
      </w:r>
      <w:r w:rsidR="001F2B15">
        <w:t>género</w:t>
      </w:r>
      <w:r>
        <w:t>, transmita y reproduzca dominación, cosificación, desigualdad y discriminación, naturalizando la subordinación de la mujer en la sociedad, promueva la explotación de mujeres o sus imágenes, haga apología de la violencia, produzca o permita la producción y difusión de la discriminación de género o desigualdad entre mujeres y hombres, que cause daño a las mujeres y niñas de tipo simbólico, psicológico, sexual, físico, económico, patrimonial o feminicida.</w:t>
      </w:r>
    </w:p>
    <w:p w14:paraId="527EF754" w14:textId="77777777" w:rsidR="00445488" w:rsidRDefault="00445488" w:rsidP="0016450D">
      <w:pPr>
        <w:spacing w:before="240"/>
        <w:jc w:val="center"/>
        <w:rPr>
          <w:b/>
        </w:rPr>
      </w:pPr>
    </w:p>
    <w:p w14:paraId="6BE32C7A" w14:textId="77777777" w:rsidR="00445488" w:rsidRDefault="00445488" w:rsidP="0016450D">
      <w:pPr>
        <w:spacing w:before="240"/>
        <w:jc w:val="center"/>
        <w:rPr>
          <w:b/>
        </w:rPr>
      </w:pPr>
    </w:p>
    <w:p w14:paraId="052E31CB" w14:textId="77777777" w:rsidR="0016450D" w:rsidRPr="00445488" w:rsidRDefault="0016450D" w:rsidP="0016450D">
      <w:pPr>
        <w:spacing w:before="240"/>
        <w:jc w:val="center"/>
        <w:rPr>
          <w:b/>
        </w:rPr>
      </w:pPr>
      <w:r w:rsidRPr="00445488">
        <w:rPr>
          <w:b/>
        </w:rPr>
        <w:t>ARTÍCULOS TRANSITORIOS</w:t>
      </w:r>
    </w:p>
    <w:p w14:paraId="5838FAC2" w14:textId="77777777" w:rsidR="0016450D" w:rsidRDefault="0016450D" w:rsidP="0016450D">
      <w:pPr>
        <w:spacing w:before="240"/>
        <w:jc w:val="both"/>
      </w:pPr>
    </w:p>
    <w:p w14:paraId="1CF8BF4B" w14:textId="77777777" w:rsidR="0016450D" w:rsidRDefault="0016450D" w:rsidP="0016450D">
      <w:pPr>
        <w:spacing w:before="240"/>
        <w:jc w:val="both"/>
      </w:pPr>
      <w:r>
        <w:t>PRIMERO. El presente Decreto entrará en vigor al día siguiente de su publicación en el periódico oficial "Gaceta del Gobierno" del Estado Libre y Soberano de México.</w:t>
      </w:r>
    </w:p>
    <w:p w14:paraId="0DCF596B" w14:textId="77777777" w:rsidR="0016450D" w:rsidRDefault="0016450D" w:rsidP="0016450D">
      <w:pPr>
        <w:spacing w:before="240"/>
        <w:jc w:val="both"/>
      </w:pPr>
    </w:p>
    <w:p w14:paraId="66A6280C" w14:textId="77777777" w:rsidR="0016450D" w:rsidRDefault="0016450D" w:rsidP="0016450D">
      <w:pPr>
        <w:spacing w:before="240"/>
        <w:jc w:val="both"/>
      </w:pPr>
      <w:r>
        <w:t>SEGUNDO. Publíquese el presente decreto en el Periódico Oficial “Gaceta de Gobierno” del Estado Libre y Soberano de México.</w:t>
      </w:r>
    </w:p>
    <w:p w14:paraId="0F5B4DD2" w14:textId="77777777" w:rsidR="0016450D" w:rsidRDefault="0016450D" w:rsidP="0016450D">
      <w:pPr>
        <w:spacing w:before="240"/>
        <w:jc w:val="both"/>
      </w:pPr>
    </w:p>
    <w:p w14:paraId="3CC535A0" w14:textId="77777777" w:rsidR="00415DC0" w:rsidRDefault="0016450D" w:rsidP="0016450D">
      <w:pPr>
        <w:spacing w:before="240"/>
        <w:jc w:val="both"/>
      </w:pPr>
      <w:r>
        <w:t>Dado en el Palacio del Poder Legislativo en Toluca de Lerdo, Estado de México a los días</w:t>
      </w:r>
      <w:r w:rsidR="00445488">
        <w:t>----</w:t>
      </w:r>
      <w:r>
        <w:t xml:space="preserve"> del mes de </w:t>
      </w:r>
      <w:r w:rsidR="00445488">
        <w:t>--------</w:t>
      </w:r>
      <w:r>
        <w:t xml:space="preserve">del año dos mil </w:t>
      </w:r>
      <w:proofErr w:type="spellStart"/>
      <w:r>
        <w:t>veinti</w:t>
      </w:r>
      <w:r w:rsidR="00445488">
        <w:t>tres</w:t>
      </w:r>
      <w:proofErr w:type="spellEnd"/>
      <w:r>
        <w:t>.</w:t>
      </w:r>
    </w:p>
    <w:sectPr w:rsidR="00415DC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49057" w14:textId="77777777" w:rsidR="00CA5B5D" w:rsidRDefault="00CA5B5D">
      <w:pPr>
        <w:spacing w:line="240" w:lineRule="auto"/>
      </w:pPr>
      <w:r>
        <w:separator/>
      </w:r>
    </w:p>
  </w:endnote>
  <w:endnote w:type="continuationSeparator" w:id="0">
    <w:p w14:paraId="550A2BB3" w14:textId="77777777" w:rsidR="00CA5B5D" w:rsidRDefault="00CA5B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707C6" w14:textId="77777777" w:rsidR="00CA5B5D" w:rsidRDefault="00CA5B5D">
      <w:pPr>
        <w:spacing w:line="240" w:lineRule="auto"/>
      </w:pPr>
      <w:r>
        <w:separator/>
      </w:r>
    </w:p>
  </w:footnote>
  <w:footnote w:type="continuationSeparator" w:id="0">
    <w:p w14:paraId="6E5E9133" w14:textId="77777777" w:rsidR="00CA5B5D" w:rsidRDefault="00CA5B5D">
      <w:pPr>
        <w:spacing w:line="240" w:lineRule="auto"/>
      </w:pPr>
      <w:r>
        <w:continuationSeparator/>
      </w:r>
    </w:p>
  </w:footnote>
  <w:footnote w:id="1">
    <w:p w14:paraId="76D28544" w14:textId="77777777" w:rsidR="00B17999" w:rsidRDefault="00DF3706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https://www.argentina.gob.ar/sites/default/files/violenciasimbolica_recomendaciones.pdf</w:t>
      </w:r>
    </w:p>
  </w:footnote>
  <w:footnote w:id="2">
    <w:p w14:paraId="054F8AFA" w14:textId="77777777" w:rsidR="002F28C3" w:rsidRDefault="002F28C3" w:rsidP="002F28C3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color w:val="202124"/>
          <w:sz w:val="20"/>
          <w:szCs w:val="20"/>
          <w:highlight w:val="white"/>
        </w:rPr>
        <w:t>Ibídem</w:t>
      </w:r>
    </w:p>
  </w:footnote>
  <w:footnote w:id="3">
    <w:p w14:paraId="5793434E" w14:textId="77777777" w:rsidR="00B17999" w:rsidRDefault="00DF3706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 xml:space="preserve">Aguilar Zúñiga, </w:t>
      </w:r>
      <w:proofErr w:type="spellStart"/>
      <w:r>
        <w:rPr>
          <w:sz w:val="18"/>
          <w:szCs w:val="18"/>
        </w:rPr>
        <w:t>Thaís</w:t>
      </w:r>
      <w:proofErr w:type="spellEnd"/>
      <w:r>
        <w:rPr>
          <w:sz w:val="18"/>
          <w:szCs w:val="18"/>
        </w:rPr>
        <w:t xml:space="preserve">. (2001). Violencia simbólica en los medios de comunicación: los casos de violencia intra familiar y la cobertura de la prensa escrita costarricense. </w:t>
      </w:r>
      <w:r>
        <w:rPr>
          <w:i/>
          <w:sz w:val="18"/>
          <w:szCs w:val="18"/>
        </w:rPr>
        <w:t>Medicina Legal de Costa Rica</w:t>
      </w:r>
      <w:r>
        <w:rPr>
          <w:sz w:val="18"/>
          <w:szCs w:val="18"/>
        </w:rPr>
        <w:t xml:space="preserve">, </w:t>
      </w:r>
      <w:r>
        <w:rPr>
          <w:i/>
          <w:sz w:val="18"/>
          <w:szCs w:val="18"/>
        </w:rPr>
        <w:t>18</w:t>
      </w:r>
      <w:r>
        <w:rPr>
          <w:sz w:val="18"/>
          <w:szCs w:val="18"/>
        </w:rPr>
        <w:t xml:space="preserve">(2), 47-56. </w:t>
      </w:r>
      <w:proofErr w:type="spellStart"/>
      <w:r>
        <w:rPr>
          <w:sz w:val="18"/>
          <w:szCs w:val="18"/>
        </w:rPr>
        <w:t>Retrieved</w:t>
      </w:r>
      <w:proofErr w:type="spellEnd"/>
      <w:r>
        <w:rPr>
          <w:sz w:val="18"/>
          <w:szCs w:val="18"/>
        </w:rPr>
        <w:t xml:space="preserve"> March 16, 2023, </w:t>
      </w:r>
      <w:proofErr w:type="spellStart"/>
      <w:r>
        <w:rPr>
          <w:sz w:val="18"/>
          <w:szCs w:val="18"/>
        </w:rPr>
        <w:t>from</w:t>
      </w:r>
      <w:proofErr w:type="spellEnd"/>
      <w:r>
        <w:rPr>
          <w:sz w:val="18"/>
          <w:szCs w:val="18"/>
        </w:rPr>
        <w:t xml:space="preserve"> </w:t>
      </w:r>
      <w:hyperlink r:id="rId1">
        <w:r>
          <w:rPr>
            <w:color w:val="1155CC"/>
            <w:sz w:val="18"/>
            <w:szCs w:val="18"/>
            <w:u w:val="single"/>
          </w:rPr>
          <w:t>http://www.scielo.sa.cr/scielo.php?script=sci_arttext&amp;pid=S1409-00152001000300008&amp;lng=en&amp;tlng=es</w:t>
        </w:r>
      </w:hyperlink>
      <w:r>
        <w:rPr>
          <w:sz w:val="18"/>
          <w:szCs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34AFA"/>
    <w:multiLevelType w:val="multilevel"/>
    <w:tmpl w:val="41442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999"/>
    <w:rsid w:val="00036FDA"/>
    <w:rsid w:val="000E5437"/>
    <w:rsid w:val="0016450D"/>
    <w:rsid w:val="001F2B15"/>
    <w:rsid w:val="00232976"/>
    <w:rsid w:val="002F28C3"/>
    <w:rsid w:val="00300E74"/>
    <w:rsid w:val="00330987"/>
    <w:rsid w:val="003413A5"/>
    <w:rsid w:val="00415DC0"/>
    <w:rsid w:val="00445488"/>
    <w:rsid w:val="004B33BC"/>
    <w:rsid w:val="00595F83"/>
    <w:rsid w:val="005E0A83"/>
    <w:rsid w:val="006009D6"/>
    <w:rsid w:val="00641165"/>
    <w:rsid w:val="00661DDA"/>
    <w:rsid w:val="00697613"/>
    <w:rsid w:val="006D7D5B"/>
    <w:rsid w:val="00786316"/>
    <w:rsid w:val="0084591E"/>
    <w:rsid w:val="008E251A"/>
    <w:rsid w:val="00976228"/>
    <w:rsid w:val="009E7D48"/>
    <w:rsid w:val="00AC477B"/>
    <w:rsid w:val="00AD14A4"/>
    <w:rsid w:val="00B17999"/>
    <w:rsid w:val="00C11A4E"/>
    <w:rsid w:val="00C71F0A"/>
    <w:rsid w:val="00CA5B5D"/>
    <w:rsid w:val="00CB3EBD"/>
    <w:rsid w:val="00DE783B"/>
    <w:rsid w:val="00DF3706"/>
    <w:rsid w:val="00E25B39"/>
    <w:rsid w:val="00F535E0"/>
    <w:rsid w:val="00F91C24"/>
    <w:rsid w:val="00F9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780C2"/>
  <w15:docId w15:val="{0B892039-8308-4857-ADE6-FC018324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lo.sa.cr/scielo.php?script=sci_arttext&amp;pid=S1409-00152001000300008&amp;lng=en&amp;tlng=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2159</Words>
  <Characters>11876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LEGISLATURA</dc:creator>
  <cp:lastModifiedBy>LEGISLATURA</cp:lastModifiedBy>
  <cp:revision>2</cp:revision>
  <dcterms:created xsi:type="dcterms:W3CDTF">2023-04-13T20:12:00Z</dcterms:created>
  <dcterms:modified xsi:type="dcterms:W3CDTF">2023-04-13T20:12:00Z</dcterms:modified>
</cp:coreProperties>
</file>