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C15" w14:textId="77777777" w:rsidR="00E22940" w:rsidRDefault="00E22940">
      <w:pPr>
        <w:pStyle w:val="Textoindependiente"/>
        <w:spacing w:before="11"/>
        <w:rPr>
          <w:rFonts w:ascii="Times New Roman"/>
          <w:sz w:val="25"/>
        </w:rPr>
      </w:pPr>
      <w:bookmarkStart w:id="0" w:name="_GoBack"/>
      <w:bookmarkEnd w:id="0"/>
    </w:p>
    <w:p w14:paraId="5CFD1E2A" w14:textId="77777777" w:rsidR="00E22940" w:rsidRDefault="005B17C8">
      <w:pPr>
        <w:pStyle w:val="Textoindependiente"/>
        <w:spacing w:before="92"/>
        <w:ind w:left="4143"/>
      </w:pPr>
      <w:r>
        <w:t>Toluca de</w:t>
      </w:r>
      <w:r>
        <w:rPr>
          <w:spacing w:val="-1"/>
        </w:rPr>
        <w:t xml:space="preserve"> </w:t>
      </w:r>
      <w:r>
        <w:t>Lerdo,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 18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</w:p>
    <w:p w14:paraId="757B179B" w14:textId="77777777" w:rsidR="00E22940" w:rsidRDefault="00E22940">
      <w:pPr>
        <w:pStyle w:val="Textoindependiente"/>
        <w:rPr>
          <w:sz w:val="26"/>
        </w:rPr>
      </w:pPr>
    </w:p>
    <w:p w14:paraId="0E459A29" w14:textId="77777777" w:rsidR="00E22940" w:rsidRDefault="00E22940">
      <w:pPr>
        <w:pStyle w:val="Textoindependiente"/>
        <w:rPr>
          <w:sz w:val="26"/>
        </w:rPr>
      </w:pPr>
    </w:p>
    <w:p w14:paraId="1F37CC52" w14:textId="77777777" w:rsidR="00E22940" w:rsidRDefault="00E22940">
      <w:pPr>
        <w:pStyle w:val="Textoindependiente"/>
        <w:spacing w:before="9"/>
        <w:rPr>
          <w:sz w:val="23"/>
        </w:rPr>
      </w:pPr>
    </w:p>
    <w:p w14:paraId="3AA62CD2" w14:textId="77777777" w:rsidR="00E22940" w:rsidRDefault="005B17C8">
      <w:pPr>
        <w:pStyle w:val="Ttulo1"/>
        <w:ind w:right="4590"/>
      </w:pPr>
      <w:r>
        <w:t>DIP. MARCO ANTONIO CRUZ CRUZ</w:t>
      </w:r>
      <w:r>
        <w:rPr>
          <w:spacing w:val="1"/>
        </w:rPr>
        <w:t xml:space="preserve"> </w:t>
      </w:r>
      <w:r>
        <w:t>PRESIDENTE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MESA</w:t>
      </w:r>
      <w:r>
        <w:rPr>
          <w:spacing w:val="5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“LXI”</w:t>
      </w:r>
      <w:r>
        <w:rPr>
          <w:spacing w:val="-3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 MÉXICO.</w:t>
      </w:r>
    </w:p>
    <w:p w14:paraId="141255A0" w14:textId="77777777" w:rsidR="00E22940" w:rsidRDefault="005B17C8">
      <w:pPr>
        <w:ind w:left="3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 E 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1E6B8CBB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1F029EDA" w14:textId="77777777" w:rsidR="00E22940" w:rsidRDefault="00E22940">
      <w:pPr>
        <w:pStyle w:val="Textoindependiente"/>
        <w:spacing w:before="11"/>
        <w:rPr>
          <w:rFonts w:ascii="Arial"/>
          <w:b/>
          <w:sz w:val="33"/>
        </w:rPr>
      </w:pPr>
    </w:p>
    <w:p w14:paraId="4294DE85" w14:textId="77777777" w:rsidR="00E22940" w:rsidRDefault="005B17C8">
      <w:pPr>
        <w:spacing w:line="276" w:lineRule="auto"/>
        <w:ind w:left="322" w:right="536"/>
        <w:jc w:val="both"/>
        <w:rPr>
          <w:sz w:val="24"/>
        </w:rPr>
      </w:pPr>
      <w:r>
        <w:rPr>
          <w:rFonts w:ascii="Arial" w:hAnsi="Arial"/>
          <w:b/>
          <w:sz w:val="24"/>
        </w:rPr>
        <w:t>Diputada Martha Amalia Moya Bastón y Diputado Enrique Vargas del Villar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Parlamentario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Partido</w:t>
      </w:r>
      <w:r>
        <w:rPr>
          <w:spacing w:val="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LXI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Legislatura; con sustento en lo dispuesto por los artículos 51 fracción II, 57, 61</w:t>
      </w:r>
      <w:r>
        <w:rPr>
          <w:spacing w:val="1"/>
          <w:sz w:val="24"/>
        </w:rPr>
        <w:t xml:space="preserve"> </w:t>
      </w:r>
      <w:r>
        <w:rPr>
          <w:sz w:val="24"/>
        </w:rPr>
        <w:t>fracción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aplicables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3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Soberano de México; 28 fracción I, 38 fracción II, 79, 81</w:t>
      </w:r>
      <w:r>
        <w:rPr>
          <w:spacing w:val="1"/>
          <w:sz w:val="24"/>
        </w:rPr>
        <w:t xml:space="preserve"> </w:t>
      </w:r>
      <w:r>
        <w:rPr>
          <w:sz w:val="24"/>
        </w:rPr>
        <w:t>y demás aplicables de la</w:t>
      </w:r>
      <w:r>
        <w:rPr>
          <w:spacing w:val="1"/>
          <w:sz w:val="24"/>
        </w:rPr>
        <w:t xml:space="preserve"> </w:t>
      </w:r>
      <w:r>
        <w:rPr>
          <w:sz w:val="24"/>
        </w:rPr>
        <w:t>Ley Orgánica del Poder Legislativo del Estado Libre y Soberano de México y 868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Legislati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México,</w:t>
      </w:r>
      <w:r>
        <w:rPr>
          <w:spacing w:val="1"/>
          <w:sz w:val="24"/>
        </w:rPr>
        <w:t xml:space="preserve"> </w:t>
      </w:r>
      <w:r>
        <w:rPr>
          <w:sz w:val="24"/>
        </w:rPr>
        <w:t>sometemos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Asamblea</w:t>
      </w:r>
      <w:r>
        <w:rPr>
          <w:spacing w:val="1"/>
          <w:sz w:val="24"/>
        </w:rPr>
        <w:t xml:space="preserve"> </w:t>
      </w:r>
      <w:r>
        <w:rPr>
          <w:sz w:val="24"/>
        </w:rPr>
        <w:t>la presente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Iniciativa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Proyecto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decreto por el cual se adiciona un segundo párrafo a la fracción XVI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artículo 2.23 del Código Administrativo del Estado de México, </w:t>
      </w:r>
      <w:r>
        <w:rPr>
          <w:sz w:val="24"/>
        </w:rPr>
        <w:t>para establecer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programas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educación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campañas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cultura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donación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órganos</w:t>
      </w:r>
      <w:r>
        <w:rPr>
          <w:spacing w:val="-1"/>
          <w:sz w:val="24"/>
        </w:rPr>
        <w:t xml:space="preserve"> </w:t>
      </w:r>
      <w:r>
        <w:rPr>
          <w:sz w:val="24"/>
        </w:rPr>
        <w:t>y tejidos</w:t>
      </w:r>
      <w:r>
        <w:rPr>
          <w:spacing w:val="2"/>
          <w:sz w:val="24"/>
        </w:rPr>
        <w:t xml:space="preserve"> </w:t>
      </w:r>
      <w:r>
        <w:rPr>
          <w:sz w:val="24"/>
        </w:rPr>
        <w:t>al tenor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14:paraId="64297F89" w14:textId="77777777" w:rsidR="00E22940" w:rsidRDefault="00E22940">
      <w:pPr>
        <w:pStyle w:val="Textoindependiente"/>
        <w:rPr>
          <w:sz w:val="26"/>
        </w:rPr>
      </w:pPr>
    </w:p>
    <w:p w14:paraId="270EA834" w14:textId="77777777" w:rsidR="00E22940" w:rsidRDefault="00E22940">
      <w:pPr>
        <w:pStyle w:val="Textoindependiente"/>
        <w:rPr>
          <w:sz w:val="26"/>
        </w:rPr>
      </w:pPr>
    </w:p>
    <w:p w14:paraId="785788E9" w14:textId="77777777" w:rsidR="00E22940" w:rsidRDefault="00E22940">
      <w:pPr>
        <w:pStyle w:val="Textoindependiente"/>
        <w:spacing w:before="4"/>
        <w:rPr>
          <w:sz w:val="37"/>
        </w:rPr>
      </w:pPr>
    </w:p>
    <w:p w14:paraId="512C516C" w14:textId="77777777" w:rsidR="00E22940" w:rsidRDefault="005B17C8">
      <w:pPr>
        <w:pStyle w:val="Ttulo1"/>
        <w:spacing w:before="1"/>
        <w:ind w:left="3190" w:right="3406"/>
        <w:jc w:val="center"/>
      </w:pPr>
      <w:r>
        <w:t>EXPOSICION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2C3C82F6" w14:textId="77777777" w:rsidR="00E22940" w:rsidRDefault="00E22940">
      <w:pPr>
        <w:pStyle w:val="Textoindependiente"/>
        <w:rPr>
          <w:rFonts w:ascii="Arial"/>
          <w:b/>
          <w:sz w:val="21"/>
        </w:rPr>
      </w:pPr>
    </w:p>
    <w:p w14:paraId="2878F255" w14:textId="77777777" w:rsidR="00E22940" w:rsidRDefault="005B17C8">
      <w:pPr>
        <w:pStyle w:val="Textoindependiente"/>
        <w:spacing w:before="1" w:line="276" w:lineRule="auto"/>
        <w:ind w:left="322" w:right="538"/>
        <w:jc w:val="both"/>
      </w:pPr>
      <w:r>
        <w:t>La</w:t>
      </w:r>
      <w:r>
        <w:rPr>
          <w:spacing w:val="-11"/>
        </w:rPr>
        <w:t xml:space="preserve"> </w:t>
      </w:r>
      <w:r>
        <w:t>donación</w:t>
      </w:r>
      <w:r>
        <w:rPr>
          <w:spacing w:val="-10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órgano,</w:t>
      </w:r>
      <w:r>
        <w:rPr>
          <w:spacing w:val="-10"/>
        </w:rPr>
        <w:t xml:space="preserve"> </w:t>
      </w:r>
      <w:r>
        <w:t>tejido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células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sí</w:t>
      </w:r>
      <w:r>
        <w:rPr>
          <w:spacing w:val="-12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persona</w:t>
      </w:r>
      <w:r>
        <w:rPr>
          <w:spacing w:val="-65"/>
        </w:rPr>
        <w:t xml:space="preserve"> </w:t>
      </w:r>
      <w:r>
        <w:t>que lo necesita para mejorar su salud. En el proceso de donación se involucran</w:t>
      </w:r>
      <w:r>
        <w:rPr>
          <w:spacing w:val="1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médicos,</w:t>
      </w:r>
      <w:r>
        <w:rPr>
          <w:spacing w:val="-11"/>
        </w:rPr>
        <w:t xml:space="preserve"> </w:t>
      </w:r>
      <w:r>
        <w:t>sociales,</w:t>
      </w:r>
      <w:r>
        <w:rPr>
          <w:spacing w:val="-9"/>
        </w:rPr>
        <w:t xml:space="preserve"> </w:t>
      </w:r>
      <w:r>
        <w:t>psicológicos,</w:t>
      </w:r>
      <w:r>
        <w:rPr>
          <w:spacing w:val="-11"/>
        </w:rPr>
        <w:t xml:space="preserve"> </w:t>
      </w:r>
      <w:r>
        <w:t>éticos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legales,</w:t>
      </w:r>
      <w:r>
        <w:rPr>
          <w:spacing w:val="-11"/>
        </w:rPr>
        <w:t xml:space="preserve"> </w:t>
      </w:r>
      <w:r>
        <w:t>asimismo,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reconocido</w:t>
      </w:r>
      <w:r>
        <w:rPr>
          <w:spacing w:val="-64"/>
        </w:rPr>
        <w:t xml:space="preserve"> </w:t>
      </w:r>
      <w:r>
        <w:t>como un acto social individual, se realiza desde la intimidad del individuo y se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colectividad</w:t>
      </w:r>
      <w:r>
        <w:rPr>
          <w:position w:val="8"/>
          <w:sz w:val="16"/>
        </w:rPr>
        <w:t>1</w:t>
      </w:r>
      <w:r>
        <w:t>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campañas efectivas de información y educación y así impulsar la mejor toma de</w:t>
      </w:r>
      <w:r>
        <w:rPr>
          <w:spacing w:val="1"/>
        </w:rPr>
        <w:t xml:space="preserve"> </w:t>
      </w:r>
      <w:r>
        <w:t>decisiones</w:t>
      </w:r>
      <w:r>
        <w:rPr>
          <w:spacing w:val="-4"/>
        </w:rPr>
        <w:t xml:space="preserve"> </w:t>
      </w:r>
      <w:r>
        <w:t>y socializar</w:t>
      </w:r>
      <w:r>
        <w:rPr>
          <w:spacing w:val="-3"/>
        </w:rPr>
        <w:t xml:space="preserve"> </w:t>
      </w:r>
      <w:r>
        <w:t>los beneficios.</w:t>
      </w:r>
    </w:p>
    <w:p w14:paraId="42F56DFC" w14:textId="662B0BE2" w:rsidR="00E22940" w:rsidRDefault="005B17C8">
      <w:pPr>
        <w:pStyle w:val="Textoindependiente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C8E93" wp14:editId="668DBA25">
                <wp:simplePos x="0" y="0"/>
                <wp:positionH relativeFrom="page">
                  <wp:posOffset>1080770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390C" id="Rectangle 8" o:spid="_x0000_s1026" style="position:absolute;margin-left:85.1pt;margin-top:18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AG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gZEiPfToE7BG1FZyVAZ+BuNqCHs0DzZU6Mxa068OKb3oIIrfWauHjhMGqLIQnzw7EAwHR9FmeK8Z&#10;ZCc7ryNVh9b2ISGQgA6xI0/njvCDRxQ+ZmVelik0joKvLKvYsITUp7PGOv+W6x6FTYMtII+5yX7t&#10;fMBC6lNIxK6lYCshZTTsdrOQFu1J0Eb8RfhQ4mWYVCFY6XBszDh+AYhwR/AFsLHXP6osL9L7vJqs&#10;rsvZpFgV00k1S8tJmlX31XVaVMVy9TMAzIq6E4xxtRaKn3SXFS/r63ECRsVE5aGhwdU0n8ban6F3&#10;LyuyFx7GUIoeWD4zQerQ1jeKQdmk9kTIcZ88hx9ZBg5O/5GVKILQ91E/G82eQANWQ5Ogm/BgwKbT&#10;9jtGAwxfg923HbEcI/lOgY6qrCjCtEajmM5yMOylZ3PpIYpCqgZ7jMbtwo8TvjNWbDu4KYvEKH0H&#10;2mtFFEbQ5YjqqFgYsFjB8TEIE3xpx6jfT9b8FwAAAP//AwBQSwMEFAAGAAgAAAAhAKr3T/rcAAAA&#10;CQEAAA8AAABkcnMvZG93bnJldi54bWxMT8tOwzAQvCPxD9YicaM2oS0hxKkoEkckWjjQmxMvSdR4&#10;HWy3DXw9ywlOq3lodqZcTW4QRwyx96TheqZAIDXe9tRqeHt9uspBxGTImsETavjCCKvq/Kw0hfUn&#10;2uBxm1rBIRQLo6FLaSykjE2HzsSZH5FY+/DBmcQwtNIGc+JwN8hMqaV0pif+0JkRHzts9tuD07C+&#10;y9efL3N6/t7UO9y91/tFFpTWlxfTwz2IhFP6M8Nvfa4OFXeq/YFsFAPjW5WxVcPNkiewYb7ImaiZ&#10;4CurUv5fUP0AAAD//wMAUEsBAi0AFAAGAAgAAAAhALaDOJL+AAAA4QEAABMAAAAAAAAAAAAAAAAA&#10;AAAAAFtDb250ZW50X1R5cGVzXS54bWxQSwECLQAUAAYACAAAACEAOP0h/9YAAACUAQAACwAAAAAA&#10;AAAAAAAAAAAvAQAAX3JlbHMvLnJlbHNQSwECLQAUAAYACAAAACEAVhPQBnYCAAD6BAAADgAAAAAA&#10;AAAAAAAAAAAuAgAAZHJzL2Uyb0RvYy54bWxQSwECLQAUAAYACAAAACEAqvdP+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C8944D8" w14:textId="77777777" w:rsidR="00E22940" w:rsidRDefault="005B17C8">
      <w:pPr>
        <w:spacing w:before="73"/>
        <w:ind w:left="322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1</w:t>
      </w:r>
      <w:r>
        <w:rPr>
          <w:rFonts w:ascii="Calibri" w:hAnsi="Calibri"/>
          <w:spacing w:val="9"/>
          <w:sz w:val="20"/>
        </w:rPr>
        <w:t xml:space="preserve"> </w:t>
      </w:r>
      <w:hyperlink r:id="rId6">
        <w:r>
          <w:rPr>
            <w:rFonts w:ascii="Calibri" w:hAnsi="Calibri"/>
            <w:color w:val="0462C1"/>
            <w:spacing w:val="-1"/>
            <w:sz w:val="20"/>
            <w:u w:val="single" w:color="0462C1"/>
          </w:rPr>
          <w:t>https://www.revistaseden.org/files/1729_donación.pdf</w:t>
        </w:r>
      </w:hyperlink>
    </w:p>
    <w:p w14:paraId="19230CAE" w14:textId="77777777" w:rsidR="00E22940" w:rsidRDefault="00E22940">
      <w:pPr>
        <w:rPr>
          <w:rFonts w:ascii="Calibri" w:hAnsi="Calibri"/>
          <w:sz w:val="20"/>
        </w:rPr>
        <w:sectPr w:rsidR="00E22940">
          <w:headerReference w:type="default" r:id="rId7"/>
          <w:footerReference w:type="default" r:id="rId8"/>
          <w:type w:val="continuous"/>
          <w:pgSz w:w="12240" w:h="15840"/>
          <w:pgMar w:top="1920" w:right="1160" w:bottom="1900" w:left="1380" w:header="390" w:footer="1708" w:gutter="0"/>
          <w:pgNumType w:start="1"/>
          <w:cols w:space="720"/>
        </w:sectPr>
      </w:pPr>
    </w:p>
    <w:p w14:paraId="70AA2C80" w14:textId="77777777" w:rsidR="00E22940" w:rsidRDefault="00E22940">
      <w:pPr>
        <w:pStyle w:val="Textoindependiente"/>
        <w:spacing w:before="5"/>
        <w:rPr>
          <w:rFonts w:ascii="Calibri"/>
        </w:rPr>
      </w:pPr>
    </w:p>
    <w:p w14:paraId="4B7A1AAB" w14:textId="77777777" w:rsidR="00E22940" w:rsidRDefault="005B17C8">
      <w:pPr>
        <w:pStyle w:val="Textoindependiente"/>
        <w:spacing w:before="93" w:line="273" w:lineRule="auto"/>
        <w:ind w:left="322" w:right="542"/>
        <w:jc w:val="both"/>
        <w:rPr>
          <w:sz w:val="16"/>
        </w:rPr>
      </w:pPr>
      <w:r>
        <w:t>La donación es coordinada por un grupo de médicos, enfermeras, paramédicos y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sociales capacitados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fomentar la donación</w:t>
      </w:r>
      <w:r>
        <w:rPr>
          <w:spacing w:val="1"/>
        </w:rPr>
        <w:t xml:space="preserve"> </w:t>
      </w:r>
      <w:r>
        <w:t>e incrementar el</w:t>
      </w:r>
      <w:r>
        <w:rPr>
          <w:spacing w:val="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 trasplantes</w:t>
      </w:r>
      <w:r>
        <w:rPr>
          <w:spacing w:val="-2"/>
        </w:rPr>
        <w:t xml:space="preserve"> </w:t>
      </w:r>
      <w:r>
        <w:t>que se realizan en el</w:t>
      </w:r>
      <w:r>
        <w:rPr>
          <w:spacing w:val="-4"/>
        </w:rPr>
        <w:t xml:space="preserve"> </w:t>
      </w:r>
      <w:r>
        <w:t>país.</w:t>
      </w:r>
      <w:r>
        <w:rPr>
          <w:position w:val="8"/>
          <w:sz w:val="16"/>
        </w:rPr>
        <w:t>2</w:t>
      </w:r>
    </w:p>
    <w:p w14:paraId="265DE8D1" w14:textId="77777777" w:rsidR="00E22940" w:rsidRDefault="005B17C8">
      <w:pPr>
        <w:pStyle w:val="Textoindependiente"/>
        <w:spacing w:before="162" w:line="276" w:lineRule="auto"/>
        <w:ind w:left="322" w:right="538"/>
        <w:jc w:val="both"/>
      </w:pPr>
      <w:r>
        <w:t>Durante el transcurso del siglo XX se dio una espectacular revolución científica y</w:t>
      </w:r>
      <w:r>
        <w:rPr>
          <w:spacing w:val="1"/>
        </w:rPr>
        <w:t xml:space="preserve"> </w:t>
      </w:r>
      <w:r>
        <w:rPr>
          <w:spacing w:val="-1"/>
        </w:rPr>
        <w:t>tecnológica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campo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biología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particularmente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medicina,</w:t>
      </w:r>
      <w:r>
        <w:rPr>
          <w:spacing w:val="-16"/>
        </w:rPr>
        <w:t xml:space="preserve"> </w:t>
      </w:r>
      <w:r>
        <w:t>campo</w:t>
      </w:r>
      <w:r>
        <w:rPr>
          <w:spacing w:val="-65"/>
        </w:rPr>
        <w:t xml:space="preserve"> </w:t>
      </w:r>
      <w:r>
        <w:t>en el que surgieron diversas especialidades quirúrgicas, entre las que destacó,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</w:t>
      </w:r>
      <w:r>
        <w:t>gunda</w:t>
      </w:r>
      <w:r>
        <w:rPr>
          <w:spacing w:val="-2"/>
        </w:rPr>
        <w:t xml:space="preserve"> </w:t>
      </w:r>
      <w:r>
        <w:t>mitad</w:t>
      </w:r>
      <w:r>
        <w:rPr>
          <w:spacing w:val="-3"/>
        </w:rPr>
        <w:t xml:space="preserve"> </w:t>
      </w:r>
      <w:r>
        <w:t>del siglo,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denominada</w:t>
      </w:r>
      <w:r>
        <w:rPr>
          <w:spacing w:val="-3"/>
        </w:rPr>
        <w:t xml:space="preserve"> </w:t>
      </w:r>
      <w:r>
        <w:t>medicina de</w:t>
      </w:r>
      <w:r>
        <w:rPr>
          <w:spacing w:val="-1"/>
        </w:rPr>
        <w:t xml:space="preserve"> </w:t>
      </w:r>
      <w:r>
        <w:t>trasplantes.</w:t>
      </w:r>
    </w:p>
    <w:p w14:paraId="7BB95378" w14:textId="77777777" w:rsidR="00E22940" w:rsidRDefault="005B17C8">
      <w:pPr>
        <w:pStyle w:val="Textoindependiente"/>
        <w:spacing w:before="200" w:line="273" w:lineRule="auto"/>
        <w:ind w:left="322" w:right="534"/>
        <w:jc w:val="both"/>
        <w:rPr>
          <w:sz w:val="16"/>
        </w:rPr>
      </w:pPr>
      <w:r>
        <w:t>El derecho que toda persona tiene a la protección de su salud, está previsto en el</w:t>
      </w:r>
      <w:r>
        <w:rPr>
          <w:spacing w:val="1"/>
        </w:rPr>
        <w:t xml:space="preserve"> </w:t>
      </w:r>
      <w:r>
        <w:t>párrafo cuarto del artículo 4º de la Constitución Política de los Estados Unidos</w:t>
      </w:r>
      <w:r>
        <w:rPr>
          <w:spacing w:val="1"/>
        </w:rPr>
        <w:t xml:space="preserve"> </w:t>
      </w:r>
      <w:r>
        <w:t xml:space="preserve">Mexicanos, derecho que supone </w:t>
      </w:r>
      <w:r>
        <w:t>el acceso a los servicios de salud, para restaurar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mantener el</w:t>
      </w:r>
      <w:r>
        <w:rPr>
          <w:spacing w:val="-3"/>
        </w:rPr>
        <w:t xml:space="preserve"> </w:t>
      </w:r>
      <w:r>
        <w:t>bienestar biopsicosocial.</w:t>
      </w:r>
      <w:r>
        <w:rPr>
          <w:position w:val="8"/>
          <w:sz w:val="16"/>
        </w:rPr>
        <w:t>3</w:t>
      </w:r>
    </w:p>
    <w:p w14:paraId="0FC40F9E" w14:textId="77777777" w:rsidR="00E22940" w:rsidRDefault="005B17C8">
      <w:pPr>
        <w:pStyle w:val="Textoindependiente"/>
        <w:spacing w:before="205" w:line="276" w:lineRule="auto"/>
        <w:ind w:left="322" w:right="539"/>
        <w:jc w:val="both"/>
      </w:pPr>
      <w:r>
        <w:t>La ciencia jurídica ha procurado regular este quehacer humano, con la finalidad de</w:t>
      </w:r>
      <w:r>
        <w:rPr>
          <w:spacing w:val="-64"/>
        </w:rPr>
        <w:t xml:space="preserve"> </w:t>
      </w:r>
      <w:r>
        <w:t>evitar los conflictos que pudieran surgir de esta importante actividad, sin embar</w:t>
      </w:r>
      <w:r>
        <w:t>go,</w:t>
      </w:r>
      <w:r>
        <w:rPr>
          <w:spacing w:val="1"/>
        </w:rPr>
        <w:t xml:space="preserve"> </w:t>
      </w:r>
      <w:r>
        <w:t>el avance de la bioética y de la ciencia jurídica, no ha sido tan rápido como el de la</w:t>
      </w:r>
      <w:r>
        <w:rPr>
          <w:spacing w:val="-64"/>
        </w:rPr>
        <w:t xml:space="preserve"> </w:t>
      </w:r>
      <w:r>
        <w:t>ciencia médica, por lo que subsisten tópicos susceptibles de perfeccionamiento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con un sustento</w:t>
      </w:r>
      <w:r>
        <w:rPr>
          <w:spacing w:val="-2"/>
        </w:rPr>
        <w:t xml:space="preserve"> </w:t>
      </w:r>
      <w:r>
        <w:t>bioético.</w:t>
      </w:r>
    </w:p>
    <w:p w14:paraId="6F97DEF6" w14:textId="77777777" w:rsidR="00E22940" w:rsidRDefault="005B17C8">
      <w:pPr>
        <w:pStyle w:val="Textoindependiente"/>
        <w:spacing w:before="161" w:line="276" w:lineRule="auto"/>
        <w:ind w:left="322" w:right="545"/>
        <w:jc w:val="both"/>
      </w:pPr>
      <w:r>
        <w:t>La normatividad en materia de trasplantes y donación d</w:t>
      </w:r>
      <w:r>
        <w:t>e órganos constantemente</w:t>
      </w:r>
      <w:r>
        <w:rPr>
          <w:spacing w:val="1"/>
        </w:rPr>
        <w:t xml:space="preserve"> </w:t>
      </w:r>
      <w:r>
        <w:t>se modifica con la finalidad de actualizarse, de acuerdo a los avances en materia</w:t>
      </w:r>
      <w:r>
        <w:rPr>
          <w:spacing w:val="1"/>
        </w:rPr>
        <w:t xml:space="preserve"> </w:t>
      </w:r>
      <w:r>
        <w:t>tecnológica,</w:t>
      </w:r>
      <w:r>
        <w:rPr>
          <w:spacing w:val="-1"/>
        </w:rPr>
        <w:t xml:space="preserve"> </w:t>
      </w:r>
      <w:r>
        <w:t>científica,</w:t>
      </w:r>
      <w:r>
        <w:rPr>
          <w:spacing w:val="-2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 pacientes.</w:t>
      </w:r>
    </w:p>
    <w:p w14:paraId="305176E8" w14:textId="77777777" w:rsidR="00E22940" w:rsidRDefault="005B17C8">
      <w:pPr>
        <w:pStyle w:val="Textoindependiente"/>
        <w:spacing w:before="162" w:line="276" w:lineRule="auto"/>
        <w:ind w:left="322" w:right="533"/>
        <w:jc w:val="both"/>
        <w:rPr>
          <w:sz w:val="16"/>
        </w:rPr>
      </w:pP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historia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especialidad,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tenido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enfrentar</w:t>
      </w:r>
      <w:r>
        <w:rPr>
          <w:spacing w:val="-14"/>
        </w:rPr>
        <w:t xml:space="preserve"> </w:t>
      </w:r>
      <w:r>
        <w:t>barreras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diversos</w:t>
      </w:r>
      <w:r>
        <w:rPr>
          <w:spacing w:val="-64"/>
        </w:rPr>
        <w:t xml:space="preserve"> </w:t>
      </w:r>
      <w:r>
        <w:t>tipos,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resueltas,</w:t>
      </w:r>
      <w:r>
        <w:rPr>
          <w:spacing w:val="-6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incompatibilidad inmunológica y el subsecuente rechazo a los tejidos implantados,</w:t>
      </w:r>
      <w:r>
        <w:rPr>
          <w:spacing w:val="1"/>
        </w:rPr>
        <w:t xml:space="preserve"> </w:t>
      </w:r>
      <w:r>
        <w:t>situaciones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salvadas</w:t>
      </w:r>
      <w:r>
        <w:rPr>
          <w:spacing w:val="-10"/>
        </w:rPr>
        <w:t xml:space="preserve"> </w:t>
      </w:r>
      <w:r>
        <w:t>gracias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descubrimiento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inmunosupresores;</w:t>
      </w:r>
      <w:r>
        <w:rPr>
          <w:spacing w:val="-65"/>
        </w:rPr>
        <w:t xml:space="preserve"> </w:t>
      </w:r>
      <w:r>
        <w:t>la preservación de los órganos a trasplantar; y la depuración de las técnicas</w:t>
      </w:r>
      <w:r>
        <w:rPr>
          <w:spacing w:val="1"/>
        </w:rPr>
        <w:t xml:space="preserve"> </w:t>
      </w:r>
      <w:r>
        <w:t>quirúrgicas de extirpación e implantación, entre otras. Sin embargo, el problema</w:t>
      </w:r>
      <w:r>
        <w:rPr>
          <w:spacing w:val="1"/>
        </w:rPr>
        <w:t xml:space="preserve"> </w:t>
      </w:r>
      <w:r>
        <w:t>más difícil de salvar ha sido el relativo a la dificultad que implica la obtención de</w:t>
      </w:r>
      <w:r>
        <w:rPr>
          <w:spacing w:val="1"/>
        </w:rPr>
        <w:t xml:space="preserve"> </w:t>
      </w:r>
      <w:r>
        <w:t>órganos.</w:t>
      </w:r>
      <w:r>
        <w:rPr>
          <w:position w:val="8"/>
          <w:sz w:val="16"/>
        </w:rPr>
        <w:t>4</w:t>
      </w:r>
    </w:p>
    <w:p w14:paraId="404B7FB8" w14:textId="77777777" w:rsidR="00E22940" w:rsidRDefault="005B17C8">
      <w:pPr>
        <w:pStyle w:val="Textoindependiente"/>
        <w:spacing w:before="154" w:line="278" w:lineRule="auto"/>
        <w:ind w:left="322" w:right="533"/>
        <w:jc w:val="both"/>
      </w:pPr>
      <w:r>
        <w:t>E</w:t>
      </w:r>
      <w:r>
        <w:t>l trasplante de órganos es un procedimiento médico que representa la única</w:t>
      </w:r>
      <w:r>
        <w:rPr>
          <w:spacing w:val="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pacientes con</w:t>
      </w:r>
      <w:r>
        <w:rPr>
          <w:spacing w:val="1"/>
        </w:rPr>
        <w:t xml:space="preserve"> </w:t>
      </w:r>
      <w:r>
        <w:t>insuficiencia</w:t>
      </w:r>
      <w:r>
        <w:rPr>
          <w:spacing w:val="2"/>
        </w:rPr>
        <w:t xml:space="preserve"> </w:t>
      </w:r>
      <w:r>
        <w:t>terminal 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órgano.</w:t>
      </w:r>
      <w:r>
        <w:rPr>
          <w:spacing w:val="12"/>
        </w:rPr>
        <w:t xml:space="preserve"> </w:t>
      </w:r>
      <w:r>
        <w:t>Los</w:t>
      </w:r>
    </w:p>
    <w:p w14:paraId="2B6F7CBA" w14:textId="77777777" w:rsidR="00E22940" w:rsidRDefault="00E22940">
      <w:pPr>
        <w:pStyle w:val="Textoindependiente"/>
        <w:rPr>
          <w:sz w:val="20"/>
        </w:rPr>
      </w:pPr>
    </w:p>
    <w:p w14:paraId="6F10BEF7" w14:textId="473B9DC4" w:rsidR="00E22940" w:rsidRDefault="005B17C8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F681BB" wp14:editId="58296604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889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5F7C5" id="Rectangle 7" o:spid="_x0000_s1026" style="position:absolute;margin-left:85.1pt;margin-top:10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c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MOjd&#10;G4wU6aFHn4E1ojaSo1ngZzCuhrAHc29Dhc7cafrNIaUXHUTxG2v10HHCAFUW4pNnB4Lh4ChaDx80&#10;g+xk63Wkat/aPiQEEtA+duTx1BG+94jCx6zMyzKFxlHwlWUVG5aQ+njWWOffcd2jsGmwBeQxN9nd&#10;OR+wkPoYErFrKdhKSBkNu1kvpEU7ErQRfxE+lHgeJlUIVjocGzOOXwAi3BF8AWzs9Y8qy4v0Nq8m&#10;q8tyNilWxXRSzdJykmbVbXWZFlWxXP0MALOi7gRjXN0JxY+6y4qX9fUwAaNiovLQ0OBqmk9j7c/Q&#10;u5cV2QsPYyhFDyyfmCB1aOtbxaBsUnsi5LhPnsOPLAMHx//IShRB6Puon7Vmj6ABq6FJ0E14MGDT&#10;afuE0QDD12D3fUssx0i+V6CjKiuKMK3RKKazHAx77lmfe4iikKrBHqNxu/DjhG+NFZsObsoiMUrf&#10;gPZaEYURdDmiOigWBixWcHgMwgSf2zHq95M1/wUAAP//AwBQSwMEFAAGAAgAAAAhAN+gH0ndAAAA&#10;CQEAAA8AAABkcnMvZG93bnJldi54bWxMj8FOwzAQRO9I/IO1SNyo3SiFNI1TUSSOSLRwoDcnXpKo&#10;8TrEbhv4epZTOc7saOZtsZ5cL044hs6ThvlMgUCqve2o0fD+9nyXgQjRkDW9J9TwjQHW5fVVYXLr&#10;z7TF0y42gkso5EZDG+OQSxnqFp0JMz8g8e3Tj85ElmMj7WjOXO56mSh1L53piBdaM+BTi/Vhd3Qa&#10;Nsts8/Wa0svPttrj/qM6LJJRaX17Mz2uQESc4iUMf/iMDiUzVf5INoie9YNKOKqBZ0BwIF1kbFRs&#10;zFOQZSH/f1D+AgAA//8DAFBLAQItABQABgAIAAAAIQC2gziS/gAAAOEBAAATAAAAAAAAAAAAAAAA&#10;AAAAAABbQ29udGVudF9UeXBlc10ueG1sUEsBAi0AFAAGAAgAAAAhADj9If/WAAAAlAEAAAsAAAAA&#10;AAAAAAAAAAAALwEAAF9yZWxzLy5yZWxzUEsBAi0AFAAGAAgAAAAhACmn+1x2AgAA+gQAAA4AAAAA&#10;AAAAAAAAAAAALgIAAGRycy9lMm9Eb2MueG1sUEsBAi0AFAAGAAgAAAAhAN+gH0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07AE9F0" w14:textId="77777777" w:rsidR="00E22940" w:rsidRDefault="005B17C8">
      <w:pPr>
        <w:spacing w:before="71"/>
        <w:ind w:left="32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</w:t>
      </w:r>
      <w:r>
        <w:rPr>
          <w:rFonts w:ascii="Calibri"/>
          <w:spacing w:val="1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1"/>
            <w:sz w:val="20"/>
            <w:u w:val="single" w:color="0462C1"/>
          </w:rPr>
          <w:t>https://ww</w:t>
        </w:r>
        <w:r>
          <w:rPr>
            <w:rFonts w:ascii="Calibri"/>
            <w:color w:val="0462C1"/>
            <w:spacing w:val="-1"/>
            <w:sz w:val="20"/>
            <w:u w:val="single" w:color="0462C1"/>
          </w:rPr>
          <w:t>w.gob.mx/cenatra/acciones-y-programas/donacion-49889</w:t>
        </w:r>
      </w:hyperlink>
    </w:p>
    <w:p w14:paraId="366D7EB8" w14:textId="77777777" w:rsidR="00E22940" w:rsidRDefault="005B17C8">
      <w:pPr>
        <w:ind w:left="32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</w:t>
      </w:r>
      <w:r>
        <w:rPr>
          <w:rFonts w:ascii="Calibri"/>
          <w:spacing w:val="22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1"/>
            <w:sz w:val="20"/>
            <w:u w:val="single" w:color="0462C1"/>
          </w:rPr>
          <w:t>https://www.gob.mx/salud/articulos/constitucion-politica-de-los-estados-unidos-mexicano-articulo-4</w:t>
        </w:r>
      </w:hyperlink>
    </w:p>
    <w:p w14:paraId="21A32D4A" w14:textId="77777777" w:rsidR="00E22940" w:rsidRDefault="005B17C8">
      <w:pPr>
        <w:spacing w:before="1"/>
        <w:ind w:left="32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</w:t>
      </w:r>
      <w:r>
        <w:rPr>
          <w:rFonts w:ascii="Calibri"/>
          <w:spacing w:val="16"/>
          <w:sz w:val="20"/>
        </w:rPr>
        <w:t xml:space="preserve"> </w:t>
      </w:r>
      <w:hyperlink r:id="rId11" w:anchor="Iniciativa7">
        <w:r>
          <w:rPr>
            <w:rFonts w:ascii="Calibri"/>
            <w:color w:val="0462C1"/>
            <w:spacing w:val="-1"/>
            <w:sz w:val="20"/>
            <w:u w:val="single" w:color="0462C1"/>
          </w:rPr>
          <w:t>http://gaceta.diputados.gob.mx/Gaceta/63/2016/abr/20160405-V.html#Iniciativa7</w:t>
        </w:r>
      </w:hyperlink>
    </w:p>
    <w:p w14:paraId="0C0D3E90" w14:textId="77777777" w:rsidR="00E22940" w:rsidRDefault="00E22940">
      <w:pPr>
        <w:rPr>
          <w:rFonts w:ascii="Calibri"/>
          <w:sz w:val="20"/>
        </w:rPr>
        <w:sectPr w:rsidR="00E22940">
          <w:pgSz w:w="12240" w:h="15840"/>
          <w:pgMar w:top="1920" w:right="1160" w:bottom="1900" w:left="1380" w:header="390" w:footer="1708" w:gutter="0"/>
          <w:cols w:space="720"/>
        </w:sectPr>
      </w:pPr>
    </w:p>
    <w:p w14:paraId="7325C325" w14:textId="77777777" w:rsidR="00E22940" w:rsidRDefault="00E22940">
      <w:pPr>
        <w:pStyle w:val="Textoindependiente"/>
        <w:spacing w:before="5"/>
        <w:rPr>
          <w:rFonts w:ascii="Calibri"/>
        </w:rPr>
      </w:pPr>
    </w:p>
    <w:p w14:paraId="0ABC626C" w14:textId="77777777" w:rsidR="00E22940" w:rsidRDefault="005B17C8">
      <w:pPr>
        <w:pStyle w:val="Textoindependiente"/>
        <w:spacing w:before="93" w:line="276" w:lineRule="auto"/>
        <w:ind w:left="322" w:right="541"/>
        <w:jc w:val="both"/>
      </w:pPr>
      <w:r>
        <w:t>beneficios que un trasplante exitoso implica que el equipo médico cumple con la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prolongar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paciente;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receptor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increment</w:t>
      </w:r>
      <w:r>
        <w:rPr>
          <w:spacing w:val="-1"/>
        </w:rPr>
        <w:t>ada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mejorada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calidad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sino,</w:t>
      </w:r>
      <w:r>
        <w:rPr>
          <w:spacing w:val="-16"/>
        </w:rPr>
        <w:t xml:space="preserve"> </w:t>
      </w:r>
      <w:r>
        <w:t>además,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vida</w:t>
      </w:r>
      <w:r>
        <w:rPr>
          <w:spacing w:val="-16"/>
        </w:rPr>
        <w:t xml:space="preserve"> </w:t>
      </w:r>
      <w:r>
        <w:t>económicamente</w:t>
      </w:r>
      <w:r>
        <w:rPr>
          <w:spacing w:val="-64"/>
        </w:rPr>
        <w:t xml:space="preserve"> </w:t>
      </w:r>
      <w:r>
        <w:t>activa;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incrementa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prestigio</w:t>
      </w:r>
      <w:r>
        <w:rPr>
          <w:spacing w:val="-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 técnico</w:t>
      </w:r>
      <w:r>
        <w:rPr>
          <w:spacing w:val="-1"/>
        </w:rPr>
        <w:t xml:space="preserve"> </w:t>
      </w:r>
      <w:r>
        <w:t>de nuestro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salud.</w:t>
      </w:r>
    </w:p>
    <w:p w14:paraId="78188600" w14:textId="77777777" w:rsidR="00E22940" w:rsidRDefault="005B17C8">
      <w:pPr>
        <w:pStyle w:val="Textoindependiente"/>
        <w:spacing w:before="158" w:line="276" w:lineRule="auto"/>
        <w:ind w:left="322" w:right="536"/>
        <w:jc w:val="both"/>
        <w:rPr>
          <w:sz w:val="16"/>
        </w:rPr>
      </w:pPr>
      <w:r>
        <w:t>En</w:t>
      </w:r>
      <w:r>
        <w:rPr>
          <w:spacing w:val="-4"/>
        </w:rPr>
        <w:t xml:space="preserve"> </w:t>
      </w:r>
      <w:r>
        <w:t>México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realizó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trasplante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córnea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1958,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1963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primero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riñón, proveniente de donador fallecido y en 1967 se creó el Programa Nacional de</w:t>
      </w:r>
      <w:r>
        <w:rPr>
          <w:spacing w:val="-64"/>
        </w:rPr>
        <w:t xml:space="preserve"> </w:t>
      </w:r>
      <w:r>
        <w:t>Trasplantes en la entonces Secretaría de Salubridad y Asistencia en coordinación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Nutrición</w:t>
      </w:r>
      <w:r>
        <w:t>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posteriormente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inauguró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Trasplantes.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1984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publicó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Salud, en donde por primera vez se legisló en materia de donación de órganos,</w:t>
      </w:r>
      <w:r>
        <w:rPr>
          <w:spacing w:val="1"/>
        </w:rPr>
        <w:t xml:space="preserve"> </w:t>
      </w:r>
      <w:r>
        <w:t>medicina de trasplantes y muerte cerebral, en el Título XIV de la citada legislación,</w:t>
      </w:r>
      <w:r>
        <w:rPr>
          <w:spacing w:val="-64"/>
        </w:rPr>
        <w:t xml:space="preserve"> </w:t>
      </w:r>
      <w:r>
        <w:t>luego en 1985 tuvo lugar el primer trasplante de hígado; en 1987 se llevó a cabo el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páncreas y en 1988</w:t>
      </w:r>
      <w:r>
        <w:rPr>
          <w:spacing w:val="-2"/>
        </w:rPr>
        <w:t xml:space="preserve"> </w:t>
      </w:r>
      <w:r>
        <w:t>el de</w:t>
      </w:r>
      <w:r>
        <w:rPr>
          <w:spacing w:val="-2"/>
        </w:rPr>
        <w:t xml:space="preserve"> </w:t>
      </w:r>
      <w:r>
        <w:t>corazón.</w:t>
      </w:r>
      <w:r>
        <w:rPr>
          <w:position w:val="8"/>
          <w:sz w:val="16"/>
        </w:rPr>
        <w:t>5</w:t>
      </w:r>
    </w:p>
    <w:p w14:paraId="5FD993C0" w14:textId="77777777" w:rsidR="00E22940" w:rsidRDefault="005B17C8">
      <w:pPr>
        <w:pStyle w:val="Textoindependiente"/>
        <w:spacing w:before="197" w:line="276" w:lineRule="auto"/>
        <w:ind w:left="322" w:right="539"/>
        <w:jc w:val="both"/>
      </w:pPr>
      <w:r>
        <w:t>A nivel nacional en el año 2019, 57 por ciento d</w:t>
      </w:r>
      <w:r>
        <w:t>e trasplantes fueron de córnea; 39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ciento de riñón;</w:t>
      </w:r>
      <w:r>
        <w:rPr>
          <w:spacing w:val="-1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hígado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0.4 de corazón.</w:t>
      </w:r>
    </w:p>
    <w:p w14:paraId="3906205D" w14:textId="77777777" w:rsidR="00E22940" w:rsidRDefault="005B17C8">
      <w:pPr>
        <w:pStyle w:val="Textoindependiente"/>
        <w:spacing w:before="200" w:line="276" w:lineRule="auto"/>
        <w:ind w:left="322" w:right="536"/>
        <w:jc w:val="both"/>
      </w:pP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se llevaron a</w:t>
      </w:r>
      <w:r>
        <w:rPr>
          <w:spacing w:val="-2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trasplantes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riñón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donante fallecido y 429 de donante vivo; de hígado, 39 de donante fallecido contra</w:t>
      </w:r>
      <w:r>
        <w:rPr>
          <w:spacing w:val="-64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de vivo;</w:t>
      </w:r>
      <w:r>
        <w:rPr>
          <w:spacing w:val="-1"/>
        </w:rPr>
        <w:t xml:space="preserve"> </w:t>
      </w:r>
      <w:r>
        <w:t>de corazón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4;</w:t>
      </w:r>
      <w:r>
        <w:rPr>
          <w:spacing w:val="-3"/>
        </w:rPr>
        <w:t xml:space="preserve"> </w:t>
      </w:r>
      <w:r>
        <w:t>pulmón</w:t>
      </w:r>
      <w:r>
        <w:rPr>
          <w:spacing w:val="-2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y córnea</w:t>
      </w:r>
      <w:r>
        <w:rPr>
          <w:spacing w:val="-2"/>
        </w:rPr>
        <w:t xml:space="preserve"> </w:t>
      </w:r>
      <w:r>
        <w:t>329.</w:t>
      </w:r>
    </w:p>
    <w:p w14:paraId="3B14740A" w14:textId="77777777" w:rsidR="00E22940" w:rsidRDefault="005B17C8">
      <w:pPr>
        <w:pStyle w:val="Textoindependiente"/>
        <w:spacing w:before="200" w:line="276" w:lineRule="auto"/>
        <w:ind w:left="322" w:right="535"/>
        <w:jc w:val="both"/>
      </w:pPr>
      <w:r>
        <w:t>En junio del año 2021, 23 mil personas se encontraron en espera de trasplante de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tejidos.</w:t>
      </w:r>
    </w:p>
    <w:p w14:paraId="1AB47ED3" w14:textId="77777777" w:rsidR="00E22940" w:rsidRDefault="005B17C8">
      <w:pPr>
        <w:pStyle w:val="Textoindependiente"/>
        <w:spacing w:before="201" w:line="276" w:lineRule="auto"/>
        <w:ind w:left="322" w:right="540"/>
        <w:jc w:val="both"/>
      </w:pPr>
      <w:r>
        <w:t>Los</w:t>
      </w:r>
      <w:r>
        <w:rPr>
          <w:spacing w:val="-7"/>
        </w:rPr>
        <w:t xml:space="preserve"> </w:t>
      </w:r>
      <w:r>
        <w:t>hospitales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actores</w:t>
      </w:r>
      <w:r>
        <w:rPr>
          <w:spacing w:val="-4"/>
        </w:rPr>
        <w:t xml:space="preserve"> </w:t>
      </w:r>
      <w:r>
        <w:t>protagónicos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proceso,</w:t>
      </w:r>
      <w:r>
        <w:rPr>
          <w:spacing w:val="-5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donación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el tr</w:t>
      </w:r>
      <w:r>
        <w:t>asplante. Como nexo entre potenciales donantes y potenciales receptores, el</w:t>
      </w:r>
      <w:r>
        <w:rPr>
          <w:spacing w:val="1"/>
        </w:rPr>
        <w:t xml:space="preserve"> </w:t>
      </w:r>
      <w:r>
        <w:t>hospital es la institución sanitaria que garantiza la posibilidad real de trasplante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su capacidad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generar donantes.</w:t>
      </w:r>
    </w:p>
    <w:p w14:paraId="19721A4E" w14:textId="77777777" w:rsidR="00E22940" w:rsidRDefault="005B17C8">
      <w:pPr>
        <w:pStyle w:val="Textoindependiente"/>
        <w:spacing w:before="200" w:line="276" w:lineRule="auto"/>
        <w:ind w:left="322" w:right="538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Trasplantes del Estado de México, correspondiente al año 2020, se realizaron 39</w:t>
      </w:r>
      <w:r>
        <w:rPr>
          <w:spacing w:val="1"/>
        </w:rPr>
        <w:t xml:space="preserve"> </w:t>
      </w:r>
      <w:r>
        <w:t>trasplantes de córnea, 21 trasplantes renales y 148 donaciones concretadas de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y tejidos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fallecidas.</w:t>
      </w:r>
    </w:p>
    <w:p w14:paraId="4967D7E9" w14:textId="77777777" w:rsidR="00E22940" w:rsidRDefault="00E22940">
      <w:pPr>
        <w:pStyle w:val="Textoindependiente"/>
        <w:rPr>
          <w:sz w:val="20"/>
        </w:rPr>
      </w:pPr>
    </w:p>
    <w:p w14:paraId="2FD2DA9D" w14:textId="77777777" w:rsidR="00E22940" w:rsidRDefault="00E22940">
      <w:pPr>
        <w:pStyle w:val="Textoindependiente"/>
        <w:rPr>
          <w:sz w:val="20"/>
        </w:rPr>
      </w:pPr>
    </w:p>
    <w:p w14:paraId="47199220" w14:textId="02FBD862" w:rsidR="00E22940" w:rsidRDefault="005B17C8">
      <w:pPr>
        <w:pStyle w:val="Textoindependien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DBC518" wp14:editId="1003F5DD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889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89FF" id="Rectangle 6" o:spid="_x0000_s1026" style="position:absolute;margin-left:85.1pt;margin-top:17.0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pS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qX&#10;Y6RIDz36BKwRtZEczQ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Ig3YTneAAAA&#10;CQEAAA8AAABkcnMvZG93bnJldi54bWxMj8FOwzAQRO9I/IO1SNyo3ZBACHEqisQRiRYO9ObESxI1&#10;XofYbQNfz3KC48w+zc6Uq9kN4ohT6D1pWC4UCKTG255aDW+vT1c5iBANWTN4Qg1fGGBVnZ+VprD+&#10;RBs8bmMrOIRCYTR0MY6FlKHp0Jmw8CMS3z785ExkObXSTubE4W6QiVI30pme+ENnRnzssNlvD07D&#10;+i5ff76k9Py9qXe4e6/3WTIprS8v5od7EBHn+AfDb32uDhV3qv2BbBAD61uVMKrhOl2CYCDNcjZq&#10;NrIMZFXK/wuqHwAAAP//AwBQSwECLQAUAAYACAAAACEAtoM4kv4AAADhAQAAEwAAAAAAAAAAAAAA&#10;AAAAAAAAW0NvbnRlbnRfVHlwZXNdLnhtbFBLAQItABQABgAIAAAAIQA4/SH/1gAAAJQBAAALAAAA&#10;AAAAAAAAAAAAAC8BAABfcmVscy8ucmVsc1BLAQItABQABgAIAAAAIQBz3xpSdgIAAPoEAAAOAAAA&#10;AAAAAAAAAAAAAC4CAABkcnMvZTJvRG9jLnhtbFBLAQItABQABgAIAAAAIQCIN2E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B07AE57" w14:textId="77777777" w:rsidR="00E22940" w:rsidRDefault="005B17C8">
      <w:pPr>
        <w:spacing w:before="73"/>
        <w:ind w:left="32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5</w:t>
      </w:r>
      <w:r>
        <w:rPr>
          <w:rFonts w:ascii="Calibri"/>
          <w:spacing w:val="9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1"/>
            <w:sz w:val="20"/>
            <w:u w:val="single" w:color="0462C1"/>
          </w:rPr>
          <w:t>https://archivos.juridicas.unam.mx/www/bjv/libros/1/357/9.pdf</w:t>
        </w:r>
      </w:hyperlink>
    </w:p>
    <w:p w14:paraId="30B81BD8" w14:textId="77777777" w:rsidR="00E22940" w:rsidRDefault="00E22940">
      <w:pPr>
        <w:rPr>
          <w:rFonts w:ascii="Calibri"/>
          <w:sz w:val="20"/>
        </w:rPr>
        <w:sectPr w:rsidR="00E22940">
          <w:pgSz w:w="12240" w:h="15840"/>
          <w:pgMar w:top="1920" w:right="1160" w:bottom="1900" w:left="1380" w:header="390" w:footer="1708" w:gutter="0"/>
          <w:cols w:space="720"/>
        </w:sectPr>
      </w:pPr>
    </w:p>
    <w:p w14:paraId="2210F7F3" w14:textId="77777777" w:rsidR="00E22940" w:rsidRDefault="00E22940">
      <w:pPr>
        <w:pStyle w:val="Textoindependiente"/>
        <w:spacing w:before="5"/>
        <w:rPr>
          <w:rFonts w:ascii="Calibri"/>
        </w:rPr>
      </w:pPr>
    </w:p>
    <w:p w14:paraId="0004EDE3" w14:textId="77777777" w:rsidR="00E22940" w:rsidRDefault="005B17C8">
      <w:pPr>
        <w:pStyle w:val="Textoindependiente"/>
        <w:spacing w:before="93" w:line="276" w:lineRule="auto"/>
        <w:ind w:left="322" w:right="543"/>
        <w:jc w:val="both"/>
      </w:pP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sociológicas,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religiosas,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obstáculos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disciplina,</w:t>
      </w:r>
      <w:r>
        <w:rPr>
          <w:spacing w:val="-6"/>
        </w:rPr>
        <w:t xml:space="preserve"> </w:t>
      </w:r>
      <w:r>
        <w:t>circunstancias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tenido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superar.</w:t>
      </w:r>
    </w:p>
    <w:p w14:paraId="5826D150" w14:textId="77777777" w:rsidR="00E22940" w:rsidRDefault="005B17C8">
      <w:pPr>
        <w:pStyle w:val="Textoindependiente"/>
        <w:spacing w:before="200" w:line="276" w:lineRule="auto"/>
        <w:ind w:left="322" w:right="544"/>
        <w:jc w:val="both"/>
      </w:pP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del bien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consideramos que es necesario fomentar y p</w:t>
      </w:r>
      <w:r>
        <w:t>ropiciar una cultura de la donación en</w:t>
      </w:r>
      <w:r>
        <w:rPr>
          <w:spacing w:val="-64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habitantes que</w:t>
      </w:r>
      <w:r>
        <w:rPr>
          <w:spacing w:val="-2"/>
        </w:rPr>
        <w:t xml:space="preserve"> </w:t>
      </w:r>
      <w:r>
        <w:t>necesitan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trasplante.</w:t>
      </w:r>
    </w:p>
    <w:p w14:paraId="6438DE93" w14:textId="77777777" w:rsidR="00E22940" w:rsidRDefault="005B17C8">
      <w:pPr>
        <w:pStyle w:val="Textoindependiente"/>
        <w:spacing w:before="200" w:line="276" w:lineRule="auto"/>
        <w:ind w:left="322" w:right="546"/>
        <w:jc w:val="both"/>
      </w:pPr>
      <w:r>
        <w:t>En el Grupo Parlamentario de Acción Nacional sabemos que nuestra tarea como</w:t>
      </w:r>
      <w:r>
        <w:rPr>
          <w:spacing w:val="1"/>
        </w:rPr>
        <w:t xml:space="preserve"> </w:t>
      </w:r>
      <w:r>
        <w:t>legisladores, es adecuar las disposiciones legales que incentiven la donación para</w:t>
      </w:r>
      <w:r>
        <w:rPr>
          <w:spacing w:val="-64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menguada su</w:t>
      </w:r>
      <w:r>
        <w:rPr>
          <w:spacing w:val="-1"/>
        </w:rPr>
        <w:t xml:space="preserve"> </w:t>
      </w:r>
      <w:r>
        <w:t>salud.</w:t>
      </w:r>
    </w:p>
    <w:p w14:paraId="74BFA669" w14:textId="77777777" w:rsidR="00E22940" w:rsidRDefault="005B17C8">
      <w:pPr>
        <w:pStyle w:val="Textoindependiente"/>
        <w:spacing w:before="199" w:line="276" w:lineRule="auto"/>
        <w:ind w:left="322" w:right="538"/>
        <w:jc w:val="both"/>
      </w:pPr>
      <w:r>
        <w:t>Urge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esfuerzo</w:t>
      </w:r>
      <w:r>
        <w:rPr>
          <w:spacing w:val="-3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legisladores,</w:t>
      </w:r>
      <w:r>
        <w:rPr>
          <w:spacing w:val="-5"/>
        </w:rPr>
        <w:t xml:space="preserve"> </w:t>
      </w:r>
      <w:r>
        <w:t>autoridades,</w:t>
      </w:r>
      <w:r>
        <w:rPr>
          <w:spacing w:val="-4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sociedad civil que promocione la i</w:t>
      </w:r>
      <w:r>
        <w:t>mportancia de donación de órganos y tejidos en</w:t>
      </w:r>
      <w:r>
        <w:rPr>
          <w:spacing w:val="1"/>
        </w:rPr>
        <w:t xml:space="preserve"> </w:t>
      </w:r>
      <w:r>
        <w:t>nuestra entidad, permitirá facilitar su obtención y, en consecuencia, mejorar la</w:t>
      </w:r>
      <w:r>
        <w:rPr>
          <w:spacing w:val="1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incrementar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expectativas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pacientes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requieren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un trasplante y en la donación como el resultado de una adecuada educación y</w:t>
      </w:r>
      <w:r>
        <w:rPr>
          <w:spacing w:val="1"/>
        </w:rPr>
        <w:t xml:space="preserve"> </w:t>
      </w:r>
      <w:r>
        <w:t>campañas</w:t>
      </w:r>
      <w:r>
        <w:rPr>
          <w:spacing w:val="-1"/>
        </w:rPr>
        <w:t xml:space="preserve"> </w:t>
      </w:r>
      <w:r>
        <w:t>de información</w:t>
      </w:r>
      <w:r>
        <w:rPr>
          <w:spacing w:val="1"/>
        </w:rPr>
        <w:t xml:space="preserve"> </w:t>
      </w:r>
      <w:r>
        <w:t>efectivas.</w:t>
      </w:r>
    </w:p>
    <w:p w14:paraId="775FF165" w14:textId="77777777" w:rsidR="00E22940" w:rsidRDefault="005B17C8">
      <w:pPr>
        <w:pStyle w:val="Textoindependiente"/>
        <w:spacing w:before="201" w:line="276" w:lineRule="auto"/>
        <w:ind w:left="322" w:right="536"/>
        <w:jc w:val="both"/>
      </w:pPr>
      <w:r>
        <w:t>Por lo aquí expuesto, con el profundo deseo de construir un mejor Estado 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espíritu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mexiquenses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 de esta H. LXI Legislatura, la presente Iniciativa con Proyecto de</w:t>
      </w:r>
      <w:r>
        <w:rPr>
          <w:spacing w:val="1"/>
        </w:rPr>
        <w:t xml:space="preserve"> </w:t>
      </w:r>
      <w:r>
        <w:t>Decreto, para su análisis, discusión y México y, consecuentemente, sea aprobada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términos.</w:t>
      </w:r>
    </w:p>
    <w:p w14:paraId="36BC9538" w14:textId="77777777" w:rsidR="00E22940" w:rsidRDefault="00E22940">
      <w:pPr>
        <w:pStyle w:val="Textoindependiente"/>
        <w:rPr>
          <w:sz w:val="26"/>
        </w:rPr>
      </w:pPr>
    </w:p>
    <w:p w14:paraId="7BB563FA" w14:textId="77777777" w:rsidR="00E22940" w:rsidRDefault="00E22940">
      <w:pPr>
        <w:pStyle w:val="Textoindependiente"/>
        <w:rPr>
          <w:sz w:val="26"/>
        </w:rPr>
      </w:pPr>
    </w:p>
    <w:p w14:paraId="78C95777" w14:textId="77777777" w:rsidR="00E22940" w:rsidRDefault="005B17C8">
      <w:pPr>
        <w:pStyle w:val="Ttulo1"/>
        <w:spacing w:before="177"/>
        <w:ind w:left="3190" w:right="3405"/>
        <w:jc w:val="center"/>
      </w:pPr>
      <w:r>
        <w:t>ATENTAMENTE</w:t>
      </w:r>
    </w:p>
    <w:p w14:paraId="5F2D74ED" w14:textId="77777777" w:rsidR="00E22940" w:rsidRDefault="00E22940">
      <w:pPr>
        <w:pStyle w:val="Textoindependiente"/>
        <w:rPr>
          <w:rFonts w:ascii="Arial"/>
          <w:b/>
          <w:sz w:val="20"/>
        </w:rPr>
      </w:pPr>
    </w:p>
    <w:p w14:paraId="6DEB9C4F" w14:textId="77777777" w:rsidR="00E22940" w:rsidRDefault="00E22940">
      <w:pPr>
        <w:pStyle w:val="Textoindependiente"/>
        <w:rPr>
          <w:rFonts w:ascii="Arial"/>
          <w:b/>
          <w:sz w:val="20"/>
        </w:rPr>
      </w:pPr>
    </w:p>
    <w:p w14:paraId="02D87857" w14:textId="77777777" w:rsidR="00E22940" w:rsidRDefault="00E22940">
      <w:pPr>
        <w:pStyle w:val="Textoindependiente"/>
        <w:rPr>
          <w:rFonts w:ascii="Arial"/>
          <w:b/>
          <w:sz w:val="20"/>
        </w:rPr>
      </w:pPr>
    </w:p>
    <w:p w14:paraId="458D5BF9" w14:textId="77777777" w:rsidR="00E22940" w:rsidRDefault="00E22940">
      <w:pPr>
        <w:pStyle w:val="Textoindependiente"/>
        <w:rPr>
          <w:rFonts w:ascii="Arial"/>
          <w:b/>
          <w:sz w:val="20"/>
        </w:rPr>
      </w:pPr>
    </w:p>
    <w:p w14:paraId="5B0E4C67" w14:textId="77777777" w:rsidR="00E22940" w:rsidRDefault="00E22940">
      <w:pPr>
        <w:pStyle w:val="Textoindependiente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64"/>
        <w:gridCol w:w="4625"/>
      </w:tblGrid>
      <w:tr w:rsidR="00E22940" w14:paraId="6CE1A3DA" w14:textId="77777777">
        <w:trPr>
          <w:trHeight w:val="680"/>
        </w:trPr>
        <w:tc>
          <w:tcPr>
            <w:tcW w:w="4864" w:type="dxa"/>
          </w:tcPr>
          <w:p w14:paraId="4E96004E" w14:textId="77777777" w:rsidR="00E22940" w:rsidRDefault="00E2294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B9697F6" w14:textId="4581A714" w:rsidR="00E22940" w:rsidRDefault="005B17C8">
            <w:pPr>
              <w:pStyle w:val="TableParagraph"/>
              <w:spacing w:line="22" w:lineRule="exact"/>
              <w:ind w:left="5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24DB3F" wp14:editId="62BE9C5E">
                      <wp:extent cx="2540635" cy="13970"/>
                      <wp:effectExtent l="14605" t="8255" r="6985" b="635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635" cy="13970"/>
                                <a:chOff x="0" y="0"/>
                                <a:chExt cx="4001" cy="22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102F7" id="Group 4" o:spid="_x0000_s1026" style="width:200.05pt;height:1.1pt;mso-position-horizontal-relative:char;mso-position-vertical-relative:line" coordsize="40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QQhwIAAJUFAAAOAAAAZHJzL2Uyb0RvYy54bWykVMFO4zAQva+0/2DlXpKUtEBEi1ZNy4Vd&#10;kGA/wLWdxNrEtmzTtFrtv+94nJYFLojtIR1nxi9v3hv7+mbfd2QnrJNaLZL8LEuIUExzqZpF8vNp&#10;M7lMiPNUcdppJRbJQbjkZvn1y/VgSjHVre64sARAlCsHs0ha702Zpo61oqfuTBuhIFlr21MPS9uk&#10;3NIB0PsunWbZPB205cZqJpyDt1VMJkvEr2vB/H1dO+FJt0iAm8enxec2PNPlNS0bS00r2UiDfoJF&#10;T6WCj56gKuopebbyHVQvmdVO1/6M6T7VdS2ZwB6gmzx7082t1c8Ge2nKoTEnmUDaNzp9Gpb92D1Y&#10;Ijl4B/Io2oNH+FlSBG0G05RQcmvNo3mwsUEI7zT75SCdvs2HdROLyXb4rjnA0WevUZt9bfsAAV2T&#10;PVpwOFkg9p4weDmdFdn8fJYQBrn8/OpitIi14OO7Xaxdj/uKLMvjpuk0EE9pGT+HFEdKoR8YM/ei&#10;pPs/JR9bagQa5IJMRyWBSVTyTipBZlFIrFipqCLbq1FFovSqpaoRiPV0MKBYjh0ErgAat4SFAws+&#10;qGqOELQ8ygrygL1BU9TzpA4tjXX+VuiehGCRdMAYzaK7O+ejkMeS4J3SG9l18J6WnSJD8Gg2L3CH&#10;053kIRuSzjbbVWfJjoaDh7/RlldlAbqiro11mApltITJVxyjVlC+HmNPZRdj6KBToRA6BKJjFI/c&#10;76vsan25viwmxXS+nhRZVU2+bVbFZL7JL2bVebVaVfmfwDkvylZyLlSgfTz+efGxoRgvonhwTxfA&#10;SaD0NTqOJJA9/iNpGM5oa5zMreaHBxtEH+cUIzz7uG28p8Ll8u8aq15u0+VfAAAA//8DAFBLAwQU&#10;AAYACAAAACEAQ8fFsNsAAAADAQAADwAAAGRycy9kb3ducmV2LnhtbEyPzWrDMBCE74W+g9hCbo1k&#10;94fiWg4htDmFQpNA6G1jbWwTa2UsxXbevmov7WVhmGHm23wx2VYM1PvGsYZkrkAQl840XGnY797v&#10;X0D4gGywdUwaruRhUdze5JgZN/InDdtQiVjCPkMNdQhdJqUva7Lo564jjt7J9RZDlH0lTY9jLLet&#10;TJV6lhYbjgs1drSqqTxvL1bDesRx+ZC8DZvzaXX92j19HDYJaT27m5avIAJN4S8MP/gRHYrIdHQX&#10;Nl60GuIj4fdG71GpBMRRQ5qCLHL5n734BgAA//8DAFBLAQItABQABgAIAAAAIQC2gziS/gAAAOEB&#10;AAATAAAAAAAAAAAAAAAAAAAAAABbQ29udGVudF9UeXBlc10ueG1sUEsBAi0AFAAGAAgAAAAhADj9&#10;If/WAAAAlAEAAAsAAAAAAAAAAAAAAAAALwEAAF9yZWxzLy5yZWxzUEsBAi0AFAAGAAgAAAAhANi1&#10;hBCHAgAAlQUAAA4AAAAAAAAAAAAAAAAALgIAAGRycy9lMm9Eb2MueG1sUEsBAi0AFAAGAAgAAAAh&#10;AEPHxbDbAAAAAwEAAA8AAAAAAAAAAAAAAAAA4QQAAGRycy9kb3ducmV2LnhtbFBLBQYAAAAABAAE&#10;APMAAADpBQAAAAA=&#10;">
                      <v:line id="Line 5" o:spid="_x0000_s1027" style="position:absolute;visibility:visible;mso-wrap-style:square" from="0,11" to="40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qEwQAAANsAAAAPAAAAZHJzL2Rvd25yZXYueG1sRE9Ni8Iw&#10;EL0v+B/CCHtbU3dBpRpFXYRFvFgVPI7N2BSbSWmytf57s7DgbR7vc2aLzlaipcaXjhUMBwkI4tzp&#10;kgsFx8PmYwLCB2SNlWNS8CAPi3nvbYapdnfeU5uFQsQQ9ikqMCHUqZQ+N2TRD1xNHLmrayyGCJtC&#10;6gbvMdxW8jNJRtJiybHBYE1rQ/kt+7UKsvN283U46a02t9WuXbrL97kbK/Xe75ZTEIG68BL/u390&#10;nD+Ev1/iAXL+BAAA//8DAFBLAQItABQABgAIAAAAIQDb4fbL7gAAAIUBAAATAAAAAAAAAAAAAAAA&#10;AAAAAABbQ29udGVudF9UeXBlc10ueG1sUEsBAi0AFAAGAAgAAAAhAFr0LFu/AAAAFQEAAAsAAAAA&#10;AAAAAAAAAAAAHwEAAF9yZWxzLy5yZWxzUEsBAi0AFAAGAAgAAAAhAFw1OoTBAAAA2wAAAA8AAAAA&#10;AAAAAAAAAAAABwIAAGRycy9kb3ducmV2LnhtbFBLBQYAAAAAAwADALcAAAD1AgAAAAA=&#10;" strokeweight=".37678mm"/>
                      <w10:anchorlock/>
                    </v:group>
                  </w:pict>
                </mc:Fallback>
              </mc:AlternateContent>
            </w:r>
          </w:p>
          <w:p w14:paraId="0B509A3A" w14:textId="77777777" w:rsidR="00E22940" w:rsidRDefault="005B17C8">
            <w:pPr>
              <w:pStyle w:val="TableParagraph"/>
              <w:spacing w:before="140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MARTHA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AMALIA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MOYA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BASTÓN</w:t>
            </w:r>
          </w:p>
        </w:tc>
        <w:tc>
          <w:tcPr>
            <w:tcW w:w="4625" w:type="dxa"/>
          </w:tcPr>
          <w:p w14:paraId="2E395F3D" w14:textId="77777777" w:rsidR="00E22940" w:rsidRDefault="00E2294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A077B87" w14:textId="43F57CA4" w:rsidR="00E22940" w:rsidRDefault="005B17C8">
            <w:pPr>
              <w:pStyle w:val="TableParagraph"/>
              <w:spacing w:line="22" w:lineRule="exact"/>
              <w:ind w:left="1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3B61FA" wp14:editId="2CB201A2">
                      <wp:extent cx="2710815" cy="13970"/>
                      <wp:effectExtent l="6985" t="8255" r="15875" b="635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815" cy="13970"/>
                                <a:chOff x="0" y="0"/>
                                <a:chExt cx="4269" cy="22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"/>
                                  <a:ext cx="4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C24E8" id="Group 2" o:spid="_x0000_s1026" style="width:213.45pt;height:1.1pt;mso-position-horizontal-relative:char;mso-position-vertical-relative:line" coordsize="42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BRgQIAAJMFAAAOAAAAZHJzL2Uyb0RvYy54bWykVMtu2zAQvBfoPxC6O5IcxbGFyEFh2bmk&#10;jYGkH0CT1AOlSIJkLBtF/73LlWKnySVIfaCX2gdnZ7i8uT10kuyFda1WRZReJBERimneqrqIfj5t&#10;JvOIOE8Vp1IrUURH4aLb5dcvN73JxVQ3WnJhCRRRLu9NETXemzyOHWtER92FNkKBs9K2ox62to65&#10;pT1U72Q8TZJZ3GvLjdVMOAdfy8EZLbF+VQnmH6rKCU9kEQE2j6vFdRfWeHlD89pS07RshEE/gaKj&#10;rYJDT6VK6il5tu27Ul3LrHa68hdMd7GuqpYJ7AG6SZM33dxZ/Wywlzrva3OiCah9w9Ony7If+60l&#10;LS8iEErRDiTCU8k0UNObOoeIO2sezdYO/YF5r9kvB+74rT/s6yGY7PrvmkM5+uw1UnOobBdKQNPk&#10;gAocTwqIgycMPk6v02SeXkWEgS+9XFyPCrEGZHyXxZr1mJdNZ4shaYrAY5oPxyHEEVLoB26ZOxPp&#10;/o/Ix4Yagfq4QNNIJAAZiLxvlSCXA48YsFIDieygRhKJ0quGqlpgqaejAcLSkAG4X6WEjQMFPkhq&#10;iiVo/sLqmR2k80QOzY11/k7ojgSjiCQgRq3o/t75AOMcEqRTetNKCd9pLhXpg0RXswwznJYtD97g&#10;dLberaQlexrGDn/YFHheh4VDS+qaIQ5dIYzmcO8VR6sRlK9H29NWDjbAkioEQocAdLSGgfu9SBbr&#10;+XqeTaDt9SRLynLybbPKJrNNen1VXparVZn+CZjTLG9azoUKsF+GP80+difGZ2gY29P4nwiK/62O&#10;TALYl38EjRoHWYeLudP8uLWB9PGaooWTj2njKxWeltd7jDq/pcu/AAAA//8DAFBLAwQUAAYACAAA&#10;ACEAAk3eWtwAAAADAQAADwAAAGRycy9kb3ducmV2LnhtbEyPQWvCQBCF74X+h2UKvdVNYis2zUZE&#10;bE9SqAribcyOSTA7G7JrEv99t720l4HHe7z3TbYYTSN66lxtWUE8iUAQF1bXXCrY796f5iCcR9bY&#10;WCYFN3KwyO/vMky1HfiL+q0vRShhl6KCyvs2ldIVFRl0E9sSB+9sO4M+yK6UusMhlJtGJlE0kwZr&#10;DgsVtrSqqLhsr0bBx4DDchqv+83lvLoddy+fh01MSj0+jMs3EJ5G/xeGH/yADnlgOtkraycaBeER&#10;/3uD95zMXkGcFCQJyDyT/9nzbwAAAP//AwBQSwECLQAUAAYACAAAACEAtoM4kv4AAADhAQAAEwAA&#10;AAAAAAAAAAAAAAAAAAAAW0NvbnRlbnRfVHlwZXNdLnhtbFBLAQItABQABgAIAAAAIQA4/SH/1gAA&#10;AJQBAAALAAAAAAAAAAAAAAAAAC8BAABfcmVscy8ucmVsc1BLAQItABQABgAIAAAAIQDWmZBRgQIA&#10;AJMFAAAOAAAAAAAAAAAAAAAAAC4CAABkcnMvZTJvRG9jLnhtbFBLAQItABQABgAIAAAAIQACTd5a&#10;3AAAAAMBAAAPAAAAAAAAAAAAAAAAANsEAABkcnMvZG93bnJldi54bWxQSwUGAAAAAAQABADzAAAA&#10;5AUAAAAA&#10;">
                      <v:line id="Line 3" o:spid="_x0000_s1027" style="position:absolute;visibility:visible;mso-wrap-style:square" from="0,11" to="426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pwxAAAANoAAAAPAAAAZHJzL2Rvd25yZXYueG1sRI9Ba8JA&#10;FITvQv/D8gre6qYVtE3diFWEIl6MLXh8zb5mQ7JvQ3Yb4793hYLHYWa+YRbLwTaip85XjhU8TxIQ&#10;xIXTFZcKvo7bp1cQPiBrbByTggt5WGYPowWm2p35QH0eShEh7FNUYEJoUyl9Yciin7iWOHq/rrMY&#10;ouxKqTs8R7ht5EuSzKTFiuOCwZbWhoo6/7MK8tNuOz1+65029ce+X7mfzWmYKzV+HFbvIAIN4R7+&#10;b39qBW9wuxJvgMyuAAAA//8DAFBLAQItABQABgAIAAAAIQDb4fbL7gAAAIUBAAATAAAAAAAAAAAA&#10;AAAAAAAAAABbQ29udGVudF9UeXBlc10ueG1sUEsBAi0AFAAGAAgAAAAhAFr0LFu/AAAAFQEAAAsA&#10;AAAAAAAAAAAAAAAAHwEAAF9yZWxzLy5yZWxzUEsBAi0AFAAGAAgAAAAhAHtZmnDEAAAA2gAAAA8A&#10;AAAAAAAAAAAAAAAABwIAAGRycy9kb3ducmV2LnhtbFBLBQYAAAAAAwADALcAAAD4AgAAAAA=&#10;" strokeweight=".37678mm"/>
                      <w10:anchorlock/>
                    </v:group>
                  </w:pict>
                </mc:Fallback>
              </mc:AlternateContent>
            </w:r>
          </w:p>
          <w:p w14:paraId="3C1AD81D" w14:textId="77777777" w:rsidR="00E22940" w:rsidRDefault="005B17C8">
            <w:pPr>
              <w:pStyle w:val="TableParagraph"/>
              <w:spacing w:before="140" w:line="25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DIP. ENRIQUE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VILLAR</w:t>
            </w:r>
          </w:p>
        </w:tc>
      </w:tr>
    </w:tbl>
    <w:p w14:paraId="2757E1CD" w14:textId="77777777" w:rsidR="00E22940" w:rsidRDefault="005B17C8">
      <w:pPr>
        <w:spacing w:before="139"/>
        <w:ind w:left="1066"/>
        <w:rPr>
          <w:rFonts w:ascii="Tahoma" w:hAnsi="Tahoma"/>
        </w:rPr>
      </w:pPr>
      <w:r>
        <w:rPr>
          <w:rFonts w:ascii="Tahoma" w:hAnsi="Tahoma"/>
        </w:rPr>
        <w:t>INTEGRANTES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GRUPO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PARLAMENTARIO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PARTIDO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ACCIÓN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NACIONAL</w:t>
      </w:r>
    </w:p>
    <w:p w14:paraId="717E35D5" w14:textId="77777777" w:rsidR="00E22940" w:rsidRDefault="00E22940">
      <w:pPr>
        <w:rPr>
          <w:rFonts w:ascii="Tahoma" w:hAnsi="Tahoma"/>
        </w:rPr>
        <w:sectPr w:rsidR="00E22940">
          <w:pgSz w:w="12240" w:h="15840"/>
          <w:pgMar w:top="1920" w:right="1160" w:bottom="1980" w:left="1380" w:header="390" w:footer="1708" w:gutter="0"/>
          <w:cols w:space="720"/>
        </w:sectPr>
      </w:pPr>
    </w:p>
    <w:p w14:paraId="11E42DB5" w14:textId="77777777" w:rsidR="00E22940" w:rsidRDefault="00E22940">
      <w:pPr>
        <w:pStyle w:val="Textoindependiente"/>
        <w:rPr>
          <w:rFonts w:ascii="Tahoma"/>
        </w:rPr>
      </w:pPr>
    </w:p>
    <w:p w14:paraId="79BA4002" w14:textId="77777777" w:rsidR="00E22940" w:rsidRDefault="005B17C8">
      <w:pPr>
        <w:spacing w:before="101"/>
        <w:ind w:left="322"/>
        <w:rPr>
          <w:rFonts w:ascii="Tahoma" w:hAnsi="Tahoma"/>
          <w:b/>
        </w:rPr>
      </w:pPr>
      <w:r>
        <w:rPr>
          <w:rFonts w:ascii="Tahoma" w:hAnsi="Tahoma"/>
          <w:b/>
        </w:rPr>
        <w:t>Bibliografía</w:t>
      </w:r>
    </w:p>
    <w:p w14:paraId="793682F6" w14:textId="77777777" w:rsidR="00E22940" w:rsidRDefault="00E22940">
      <w:pPr>
        <w:pStyle w:val="Textoindependiente"/>
        <w:spacing w:before="10"/>
        <w:rPr>
          <w:rFonts w:ascii="Tahoma"/>
          <w:b/>
          <w:sz w:val="23"/>
        </w:rPr>
      </w:pPr>
    </w:p>
    <w:p w14:paraId="3B4B097C" w14:textId="77777777" w:rsidR="00E22940" w:rsidRDefault="005B17C8">
      <w:pPr>
        <w:spacing w:line="228" w:lineRule="auto"/>
        <w:ind w:left="322" w:right="347"/>
        <w:rPr>
          <w:rFonts w:ascii="Tahoma" w:hAnsi="Tahoma"/>
          <w:b/>
          <w:sz w:val="17"/>
        </w:rPr>
      </w:pPr>
      <w:r>
        <w:rPr>
          <w:rFonts w:ascii="Tahoma" w:hAnsi="Tahoma"/>
          <w:b/>
          <w:w w:val="95"/>
          <w:sz w:val="17"/>
        </w:rPr>
        <w:t>Gómez-Dantés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O,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Frenk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J.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Crónica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de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un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siglo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de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salud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pública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en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México: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de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la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salubridad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pública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a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la</w:t>
      </w:r>
      <w:r>
        <w:rPr>
          <w:rFonts w:ascii="Tahoma" w:hAnsi="Tahoma"/>
          <w:b/>
          <w:spacing w:val="-44"/>
          <w:w w:val="95"/>
          <w:sz w:val="17"/>
        </w:rPr>
        <w:t xml:space="preserve"> </w:t>
      </w:r>
      <w:r>
        <w:rPr>
          <w:rFonts w:ascii="Tahoma" w:hAnsi="Tahoma"/>
          <w:b/>
          <w:spacing w:val="-2"/>
          <w:sz w:val="17"/>
        </w:rPr>
        <w:t xml:space="preserve">protección social en salud. Salud Publica Mex. 2019;61:202-211. </w:t>
      </w:r>
      <w:r>
        <w:rPr>
          <w:rFonts w:ascii="Tahoma" w:hAnsi="Tahoma"/>
          <w:b/>
          <w:spacing w:val="-1"/>
          <w:sz w:val="17"/>
        </w:rPr>
        <w:t>Disponible en:</w:t>
      </w:r>
      <w:r>
        <w:rPr>
          <w:rFonts w:ascii="Tahoma" w:hAnsi="Tahoma"/>
          <w:b/>
          <w:sz w:val="17"/>
        </w:rPr>
        <w:t xml:space="preserve"> </w:t>
      </w:r>
      <w:hyperlink r:id="rId13">
        <w:r>
          <w:rPr>
            <w:rFonts w:ascii="Tahoma" w:hAnsi="Tahoma"/>
            <w:b/>
            <w:color w:val="0462C1"/>
            <w:sz w:val="17"/>
            <w:u w:val="single" w:color="0462C1"/>
          </w:rPr>
          <w:t>https://www.saludpublica.mx/index.php/spm/article/view/10122</w:t>
        </w:r>
      </w:hyperlink>
    </w:p>
    <w:p w14:paraId="48B7A619" w14:textId="77777777" w:rsidR="00E22940" w:rsidRDefault="005B17C8">
      <w:pPr>
        <w:spacing w:before="154" w:line="228" w:lineRule="auto"/>
        <w:ind w:left="322" w:right="347"/>
        <w:rPr>
          <w:rFonts w:ascii="Tahoma" w:hAnsi="Tahoma"/>
          <w:b/>
          <w:sz w:val="17"/>
        </w:rPr>
      </w:pPr>
      <w:r>
        <w:rPr>
          <w:rFonts w:ascii="Tahoma" w:hAnsi="Tahoma"/>
          <w:b/>
          <w:spacing w:val="-1"/>
          <w:w w:val="95"/>
          <w:sz w:val="17"/>
        </w:rPr>
        <w:t>Soberón-Acevedo</w:t>
      </w:r>
      <w:r>
        <w:rPr>
          <w:rFonts w:ascii="Tahoma" w:hAnsi="Tahoma"/>
          <w:b/>
          <w:spacing w:val="-9"/>
          <w:w w:val="95"/>
          <w:sz w:val="17"/>
        </w:rPr>
        <w:t xml:space="preserve"> </w:t>
      </w:r>
      <w:r>
        <w:rPr>
          <w:rFonts w:ascii="Tahoma" w:hAnsi="Tahoma"/>
          <w:b/>
          <w:spacing w:val="-1"/>
          <w:w w:val="95"/>
          <w:sz w:val="17"/>
        </w:rPr>
        <w:t>Guillermo,</w:t>
      </w:r>
      <w:r>
        <w:rPr>
          <w:rFonts w:ascii="Tahoma" w:hAnsi="Tahoma"/>
          <w:b/>
          <w:spacing w:val="-8"/>
          <w:w w:val="95"/>
          <w:sz w:val="17"/>
        </w:rPr>
        <w:t xml:space="preserve"> </w:t>
      </w:r>
      <w:r>
        <w:rPr>
          <w:rFonts w:ascii="Tahoma" w:hAnsi="Tahoma"/>
          <w:b/>
          <w:spacing w:val="-1"/>
          <w:w w:val="95"/>
          <w:sz w:val="17"/>
        </w:rPr>
        <w:t>Valdés-Olmedo</w:t>
      </w:r>
      <w:r>
        <w:rPr>
          <w:rFonts w:ascii="Tahoma" w:hAnsi="Tahoma"/>
          <w:b/>
          <w:spacing w:val="-9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Cuauhtémoc.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Evidencias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y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salud: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¿hacia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dónde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va</w:t>
      </w:r>
      <w:r>
        <w:rPr>
          <w:rFonts w:ascii="Tahoma" w:hAnsi="Tahoma"/>
          <w:b/>
          <w:spacing w:val="-8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el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sistema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de</w:t>
      </w:r>
      <w:r>
        <w:rPr>
          <w:rFonts w:ascii="Tahoma" w:hAnsi="Tahoma"/>
          <w:b/>
          <w:spacing w:val="-4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salud en Méxic</w:t>
      </w:r>
      <w:r>
        <w:rPr>
          <w:rFonts w:ascii="Tahoma" w:hAnsi="Tahoma"/>
          <w:b/>
          <w:w w:val="95"/>
          <w:sz w:val="17"/>
        </w:rPr>
        <w:t>o? salud pública de méxico / vol.49, suplemento 1 de 2007 Disponible en:</w:t>
      </w:r>
      <w:r>
        <w:rPr>
          <w:rFonts w:ascii="Tahoma" w:hAnsi="Tahoma"/>
          <w:b/>
          <w:spacing w:val="1"/>
          <w:w w:val="95"/>
          <w:sz w:val="17"/>
        </w:rPr>
        <w:t xml:space="preserve"> </w:t>
      </w:r>
      <w:hyperlink r:id="rId14">
        <w:r>
          <w:rPr>
            <w:rFonts w:ascii="Tahoma" w:hAnsi="Tahoma"/>
            <w:b/>
            <w:color w:val="0462C1"/>
            <w:sz w:val="17"/>
            <w:u w:val="single" w:color="0462C1"/>
          </w:rPr>
          <w:t>https://saludpublica.mx/index.php/spm/article/view/4732/4580</w:t>
        </w:r>
      </w:hyperlink>
    </w:p>
    <w:p w14:paraId="486BF4EF" w14:textId="77777777" w:rsidR="00E22940" w:rsidRDefault="005B17C8">
      <w:pPr>
        <w:spacing w:before="153" w:line="230" w:lineRule="auto"/>
        <w:ind w:left="322" w:right="347"/>
        <w:rPr>
          <w:rFonts w:ascii="Tahoma" w:hAnsi="Tahoma"/>
          <w:b/>
          <w:sz w:val="17"/>
        </w:rPr>
      </w:pPr>
      <w:r>
        <w:rPr>
          <w:rFonts w:ascii="Tahoma" w:hAnsi="Tahoma"/>
          <w:b/>
          <w:w w:val="95"/>
          <w:sz w:val="17"/>
        </w:rPr>
        <w:t>Simposio.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La</w:t>
      </w:r>
      <w:r>
        <w:rPr>
          <w:rFonts w:ascii="Tahoma" w:hAnsi="Tahoma"/>
          <w:b/>
          <w:spacing w:val="-8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reforma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de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la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salud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en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México.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I.</w:t>
      </w:r>
      <w:r>
        <w:rPr>
          <w:rFonts w:ascii="Tahoma" w:hAnsi="Tahoma"/>
          <w:b/>
          <w:spacing w:val="-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Introducción.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Guillermo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Soberón.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Gac</w:t>
      </w:r>
      <w:r>
        <w:rPr>
          <w:rFonts w:ascii="Tahoma" w:hAnsi="Tahoma"/>
          <w:b/>
          <w:spacing w:val="-9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Méd</w:t>
      </w:r>
      <w:r>
        <w:rPr>
          <w:rFonts w:ascii="Tahoma" w:hAnsi="Tahoma"/>
          <w:b/>
          <w:spacing w:val="-9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Méx</w:t>
      </w:r>
      <w:r>
        <w:rPr>
          <w:rFonts w:ascii="Tahoma" w:hAnsi="Tahoma"/>
          <w:b/>
          <w:spacing w:val="-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Vol.</w:t>
      </w:r>
      <w:r>
        <w:rPr>
          <w:rFonts w:ascii="Tahoma" w:hAnsi="Tahoma"/>
          <w:b/>
          <w:spacing w:val="-7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137</w:t>
      </w:r>
      <w:r>
        <w:rPr>
          <w:rFonts w:ascii="Tahoma" w:hAnsi="Tahoma"/>
          <w:b/>
          <w:spacing w:val="-6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No.</w:t>
      </w:r>
      <w:r>
        <w:rPr>
          <w:rFonts w:ascii="Tahoma" w:hAnsi="Tahoma"/>
          <w:b/>
          <w:spacing w:val="-8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5,</w:t>
      </w:r>
      <w:r>
        <w:rPr>
          <w:rFonts w:ascii="Tahoma" w:hAnsi="Tahoma"/>
          <w:b/>
          <w:spacing w:val="-4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2001.</w:t>
      </w:r>
      <w:r>
        <w:rPr>
          <w:rFonts w:ascii="Tahoma" w:hAnsi="Tahoma"/>
          <w:b/>
          <w:spacing w:val="-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Disponible</w:t>
      </w:r>
      <w:r>
        <w:rPr>
          <w:rFonts w:ascii="Tahoma" w:hAnsi="Tahoma"/>
          <w:b/>
          <w:spacing w:val="-4"/>
          <w:w w:val="95"/>
          <w:sz w:val="17"/>
        </w:rPr>
        <w:t xml:space="preserve"> </w:t>
      </w:r>
      <w:r>
        <w:rPr>
          <w:rFonts w:ascii="Tahoma" w:hAnsi="Tahoma"/>
          <w:b/>
          <w:w w:val="95"/>
          <w:sz w:val="17"/>
        </w:rPr>
        <w:t>en:</w:t>
      </w:r>
      <w:r>
        <w:rPr>
          <w:rFonts w:ascii="Tahoma" w:hAnsi="Tahoma"/>
          <w:b/>
          <w:spacing w:val="-5"/>
          <w:w w:val="95"/>
          <w:sz w:val="17"/>
        </w:rPr>
        <w:t xml:space="preserve"> </w:t>
      </w:r>
      <w:hyperlink r:id="rId15">
        <w:r>
          <w:rPr>
            <w:rFonts w:ascii="Tahoma" w:hAnsi="Tahoma"/>
            <w:b/>
            <w:color w:val="0462C1"/>
            <w:w w:val="95"/>
            <w:sz w:val="17"/>
            <w:u w:val="single" w:color="0462C1"/>
          </w:rPr>
          <w:t>http://anmm.org.mx/bgmm/1864_2007/2001-137-5-419-443.pdf</w:t>
        </w:r>
        <w:r>
          <w:rPr>
            <w:rFonts w:ascii="Tahoma" w:hAnsi="Tahoma"/>
            <w:b/>
            <w:w w:val="95"/>
            <w:sz w:val="17"/>
          </w:rPr>
          <w:t>.</w:t>
        </w:r>
      </w:hyperlink>
    </w:p>
    <w:p w14:paraId="70A04538" w14:textId="77777777" w:rsidR="00E22940" w:rsidRDefault="00E22940">
      <w:pPr>
        <w:spacing w:line="230" w:lineRule="auto"/>
        <w:rPr>
          <w:rFonts w:ascii="Tahoma" w:hAnsi="Tahoma"/>
          <w:sz w:val="17"/>
        </w:rPr>
        <w:sectPr w:rsidR="00E22940">
          <w:pgSz w:w="12240" w:h="15840"/>
          <w:pgMar w:top="1920" w:right="1160" w:bottom="1980" w:left="1380" w:header="390" w:footer="1708" w:gutter="0"/>
          <w:cols w:space="720"/>
        </w:sectPr>
      </w:pPr>
    </w:p>
    <w:p w14:paraId="4F8C71B9" w14:textId="77777777" w:rsidR="00E22940" w:rsidRDefault="00E22940">
      <w:pPr>
        <w:pStyle w:val="Textoindependiente"/>
        <w:spacing w:before="9"/>
        <w:rPr>
          <w:rFonts w:ascii="Tahoma"/>
          <w:b/>
        </w:rPr>
      </w:pPr>
    </w:p>
    <w:p w14:paraId="59F3B420" w14:textId="77777777" w:rsidR="00E22940" w:rsidRDefault="005B17C8">
      <w:pPr>
        <w:pStyle w:val="Ttulo1"/>
        <w:spacing w:before="92"/>
        <w:ind w:left="3188" w:right="3406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DECRETO</w:t>
      </w:r>
    </w:p>
    <w:p w14:paraId="75521B5E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69F0ECFE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5AC0B240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2D832342" w14:textId="77777777" w:rsidR="00E22940" w:rsidRDefault="00E22940">
      <w:pPr>
        <w:pStyle w:val="Textoindependiente"/>
        <w:spacing w:before="4"/>
        <w:rPr>
          <w:rFonts w:ascii="Arial"/>
          <w:b/>
          <w:sz w:val="22"/>
        </w:rPr>
      </w:pPr>
    </w:p>
    <w:p w14:paraId="1AEC64EF" w14:textId="77777777" w:rsidR="00E22940" w:rsidRDefault="005B17C8">
      <w:pPr>
        <w:tabs>
          <w:tab w:val="left" w:pos="2690"/>
        </w:tabs>
        <w:spacing w:before="1"/>
        <w:ind w:left="3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No.: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9E8E303" w14:textId="77777777" w:rsidR="00E22940" w:rsidRDefault="005B17C8">
      <w:pPr>
        <w:pStyle w:val="Ttulo1"/>
        <w:spacing w:before="201" w:line="415" w:lineRule="auto"/>
        <w:ind w:right="3184"/>
      </w:pPr>
      <w:r>
        <w:t>LA H. “LXI” LEGISLATURA DEL ESTADO DE MÉXICO,</w:t>
      </w:r>
      <w:r>
        <w:rPr>
          <w:spacing w:val="-65"/>
        </w:rPr>
        <w:t xml:space="preserve"> </w:t>
      </w:r>
      <w:r>
        <w:t>DECRETA:</w:t>
      </w:r>
    </w:p>
    <w:p w14:paraId="7659E126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711F60C5" w14:textId="77777777" w:rsidR="00E22940" w:rsidRDefault="005B17C8">
      <w:pPr>
        <w:spacing w:before="180"/>
        <w:ind w:left="322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adiciona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segundo</w:t>
      </w:r>
      <w:r>
        <w:rPr>
          <w:spacing w:val="4"/>
          <w:sz w:val="24"/>
        </w:rPr>
        <w:t xml:space="preserve"> </w:t>
      </w:r>
      <w:r>
        <w:rPr>
          <w:sz w:val="24"/>
        </w:rPr>
        <w:t>párrafo a la</w:t>
      </w:r>
      <w:r>
        <w:rPr>
          <w:spacing w:val="2"/>
          <w:sz w:val="24"/>
        </w:rPr>
        <w:t xml:space="preserve"> </w:t>
      </w:r>
      <w:r>
        <w:rPr>
          <w:sz w:val="24"/>
        </w:rPr>
        <w:t>fracción</w:t>
      </w:r>
      <w:r>
        <w:rPr>
          <w:spacing w:val="-2"/>
          <w:sz w:val="24"/>
        </w:rPr>
        <w:t xml:space="preserve"> </w:t>
      </w:r>
      <w:r>
        <w:rPr>
          <w:sz w:val="24"/>
        </w:rPr>
        <w:t>XVI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</w:p>
    <w:p w14:paraId="5BD04A0B" w14:textId="77777777" w:rsidR="00E22940" w:rsidRDefault="005B17C8">
      <w:pPr>
        <w:pStyle w:val="Textoindependiente"/>
        <w:spacing w:before="41"/>
        <w:ind w:left="322"/>
      </w:pPr>
      <w:r>
        <w:t>2.23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60B57829" w14:textId="77777777" w:rsidR="00E22940" w:rsidRDefault="005B17C8">
      <w:pPr>
        <w:pStyle w:val="Textoindependiente"/>
        <w:spacing w:before="201" w:line="276" w:lineRule="auto"/>
        <w:ind w:left="322" w:right="545"/>
        <w:jc w:val="both"/>
      </w:pPr>
      <w:r>
        <w:rPr>
          <w:rFonts w:ascii="Arial" w:hAnsi="Arial"/>
          <w:b/>
        </w:rPr>
        <w:t xml:space="preserve">Artículo 2.23.- </w:t>
      </w:r>
      <w:r>
        <w:t>El Centro Estatal de Trasplantes es un órgano desconcentrado de</w:t>
      </w:r>
      <w:r>
        <w:rPr>
          <w:spacing w:val="1"/>
        </w:rPr>
        <w:t xml:space="preserve"> </w:t>
      </w:r>
      <w:r>
        <w:t>la Secretaría de Salud, con autonomía técnica y administrativa, y tiene a su cargo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 siguientes:</w:t>
      </w:r>
    </w:p>
    <w:p w14:paraId="2CCFB9E0" w14:textId="77777777" w:rsidR="00E22940" w:rsidRDefault="005B17C8">
      <w:pPr>
        <w:pStyle w:val="Textoindependiente"/>
        <w:spacing w:before="159"/>
        <w:ind w:left="322"/>
      </w:pPr>
      <w:r>
        <w:t>I</w:t>
      </w:r>
      <w:r>
        <w:rPr>
          <w:spacing w:val="-1"/>
        </w:rPr>
        <w:t xml:space="preserve"> </w:t>
      </w:r>
      <w:r>
        <w:t>a XV.-</w:t>
      </w:r>
      <w:r>
        <w:rPr>
          <w:spacing w:val="-1"/>
        </w:rPr>
        <w:t xml:space="preserve"> </w:t>
      </w:r>
      <w:r>
        <w:t>…</w:t>
      </w:r>
    </w:p>
    <w:p w14:paraId="381A9F51" w14:textId="77777777" w:rsidR="00E22940" w:rsidRDefault="005B17C8">
      <w:pPr>
        <w:pStyle w:val="Ttulo1"/>
        <w:spacing w:before="202"/>
      </w:pPr>
      <w:r>
        <w:t>XVI.</w:t>
      </w:r>
      <w:r>
        <w:rPr>
          <w:spacing w:val="1"/>
        </w:rPr>
        <w:t xml:space="preserve"> </w:t>
      </w:r>
      <w:r>
        <w:t>…</w:t>
      </w:r>
    </w:p>
    <w:p w14:paraId="705EB134" w14:textId="77777777" w:rsidR="00E22940" w:rsidRDefault="005B17C8">
      <w:pPr>
        <w:spacing w:before="202" w:line="276" w:lineRule="auto"/>
        <w:ind w:left="322" w:right="5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 la finalidad de fortalecer la cultura de dona</w:t>
      </w:r>
      <w:r>
        <w:rPr>
          <w:rFonts w:ascii="Arial" w:hAnsi="Arial"/>
          <w:b/>
          <w:sz w:val="24"/>
        </w:rPr>
        <w:t>ción de órganos y tejidos,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Estatal de Trasplantes se coordinará con los tres niveles de gobierno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impulsar programas de educación y campañas de información con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Gobierno del Estado de México y los 125 Municipios y se generará una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constante </w:t>
      </w:r>
      <w:r>
        <w:rPr>
          <w:rFonts w:ascii="Arial" w:hAnsi="Arial"/>
          <w:b/>
          <w:sz w:val="24"/>
        </w:rPr>
        <w:t>vinculación con el Centro Nacional de Trasplantes para agilizar los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trámites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donación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órganos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 tejidos.</w:t>
      </w:r>
    </w:p>
    <w:p w14:paraId="7BC0FC5E" w14:textId="77777777" w:rsidR="00E22940" w:rsidRDefault="005B17C8">
      <w:pPr>
        <w:pStyle w:val="Textoindependiente"/>
        <w:spacing w:before="160"/>
        <w:ind w:left="322"/>
      </w:pPr>
      <w:r>
        <w:t>XVII.-…</w:t>
      </w:r>
    </w:p>
    <w:p w14:paraId="359E9251" w14:textId="77777777" w:rsidR="00E22940" w:rsidRDefault="00E22940">
      <w:pPr>
        <w:sectPr w:rsidR="00E22940">
          <w:pgSz w:w="12240" w:h="15840"/>
          <w:pgMar w:top="1920" w:right="1160" w:bottom="1980" w:left="1380" w:header="390" w:footer="1708" w:gutter="0"/>
          <w:cols w:space="720"/>
        </w:sectPr>
      </w:pPr>
    </w:p>
    <w:p w14:paraId="1F60041F" w14:textId="77777777" w:rsidR="00E22940" w:rsidRDefault="00E22940">
      <w:pPr>
        <w:pStyle w:val="Textoindependiente"/>
        <w:spacing w:before="11"/>
        <w:rPr>
          <w:sz w:val="25"/>
        </w:rPr>
      </w:pPr>
    </w:p>
    <w:p w14:paraId="418AD2CF" w14:textId="77777777" w:rsidR="00E22940" w:rsidRDefault="005B17C8">
      <w:pPr>
        <w:pStyle w:val="Ttulo1"/>
        <w:spacing w:before="92"/>
        <w:ind w:left="3190" w:right="3405"/>
        <w:jc w:val="center"/>
      </w:pPr>
      <w:r>
        <w:t>TRANSITORIOS</w:t>
      </w:r>
    </w:p>
    <w:p w14:paraId="05C615DC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1B41576A" w14:textId="77777777" w:rsidR="00E22940" w:rsidRDefault="00E22940">
      <w:pPr>
        <w:pStyle w:val="Textoindependiente"/>
        <w:rPr>
          <w:rFonts w:ascii="Arial"/>
          <w:b/>
          <w:sz w:val="26"/>
        </w:rPr>
      </w:pPr>
    </w:p>
    <w:p w14:paraId="34C343B7" w14:textId="77777777" w:rsidR="00E22940" w:rsidRDefault="00E22940">
      <w:pPr>
        <w:pStyle w:val="Textoindependiente"/>
        <w:spacing w:before="9"/>
        <w:rPr>
          <w:rFonts w:ascii="Arial"/>
          <w:b/>
          <w:sz w:val="23"/>
        </w:rPr>
      </w:pPr>
    </w:p>
    <w:p w14:paraId="4209A4E3" w14:textId="77777777" w:rsidR="00E22940" w:rsidRDefault="005B17C8">
      <w:pPr>
        <w:pStyle w:val="Textoindependiente"/>
        <w:spacing w:line="360" w:lineRule="auto"/>
        <w:ind w:left="322" w:right="543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Publíquese</w:t>
      </w:r>
      <w:r>
        <w:rPr>
          <w:spacing w:val="1"/>
        </w:rPr>
        <w:t xml:space="preserve"> </w:t>
      </w:r>
      <w:r>
        <w:t>el presente decreto en el periódico oficial “Gaceta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Gobierno”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México.</w:t>
      </w:r>
    </w:p>
    <w:p w14:paraId="07077767" w14:textId="77777777" w:rsidR="00E22940" w:rsidRDefault="005B17C8">
      <w:pPr>
        <w:pStyle w:val="Textoindependiente"/>
        <w:spacing w:before="159" w:line="362" w:lineRule="auto"/>
        <w:ind w:left="322" w:right="544"/>
        <w:jc w:val="both"/>
      </w:pPr>
      <w:r>
        <w:rPr>
          <w:rFonts w:ascii="Arial" w:hAnsi="Arial"/>
          <w:b/>
        </w:rPr>
        <w:t xml:space="preserve">SEGUNDO. </w:t>
      </w:r>
      <w:r>
        <w:t>Para cumplir con el contenido de este decreto se deberán contemplar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447C6337" w14:textId="77777777" w:rsidR="00E22940" w:rsidRDefault="005B17C8">
      <w:pPr>
        <w:pStyle w:val="Textoindependiente"/>
        <w:spacing w:before="155" w:line="360" w:lineRule="auto"/>
        <w:ind w:left="322" w:right="544"/>
        <w:jc w:val="both"/>
      </w:pPr>
      <w:r>
        <w:rPr>
          <w:rFonts w:ascii="Arial" w:hAnsi="Arial"/>
          <w:b/>
        </w:rPr>
        <w:t xml:space="preserve">TERCERO. - </w:t>
      </w:r>
      <w:r>
        <w:t>Dentro de los siguientes 6 meses a la publicación de este decreto se</w:t>
      </w:r>
      <w:r>
        <w:rPr>
          <w:spacing w:val="1"/>
        </w:rPr>
        <w:t xml:space="preserve"> </w:t>
      </w:r>
      <w:r>
        <w:t>expedirá el reglamento y la normatividad para dar operatividad al contenido del</w:t>
      </w:r>
      <w:r>
        <w:rPr>
          <w:spacing w:val="1"/>
        </w:rPr>
        <w:t xml:space="preserve"> </w:t>
      </w:r>
      <w:r>
        <w:t>mismo.</w:t>
      </w:r>
    </w:p>
    <w:p w14:paraId="72F702AE" w14:textId="77777777" w:rsidR="00E22940" w:rsidRDefault="005B17C8">
      <w:pPr>
        <w:pStyle w:val="Textoindependiente"/>
        <w:spacing w:before="160" w:line="259" w:lineRule="auto"/>
        <w:ind w:left="322" w:right="546"/>
        <w:jc w:val="both"/>
      </w:pPr>
      <w:r>
        <w:t>Lo tendrá entendido el Gobernador del Estado haciendo que se publique y se</w:t>
      </w:r>
      <w:r>
        <w:rPr>
          <w:spacing w:val="1"/>
        </w:rPr>
        <w:t xml:space="preserve"> </w:t>
      </w:r>
      <w:r>
        <w:t>cumpla.</w:t>
      </w:r>
    </w:p>
    <w:p w14:paraId="092EB4EA" w14:textId="77777777" w:rsidR="00E22940" w:rsidRDefault="00E22940">
      <w:pPr>
        <w:pStyle w:val="Textoindependiente"/>
        <w:rPr>
          <w:sz w:val="18"/>
        </w:rPr>
      </w:pPr>
    </w:p>
    <w:p w14:paraId="5FDF3778" w14:textId="77777777" w:rsidR="00E22940" w:rsidRDefault="00E22940">
      <w:pPr>
        <w:rPr>
          <w:sz w:val="18"/>
        </w:rPr>
        <w:sectPr w:rsidR="00E22940">
          <w:pgSz w:w="12240" w:h="15840"/>
          <w:pgMar w:top="1920" w:right="1160" w:bottom="1980" w:left="1380" w:header="390" w:footer="1708" w:gutter="0"/>
          <w:cols w:space="720"/>
        </w:sectPr>
      </w:pPr>
    </w:p>
    <w:p w14:paraId="115FD4DB" w14:textId="77777777" w:rsidR="00E22940" w:rsidRDefault="005B17C8">
      <w:pPr>
        <w:pStyle w:val="Textoindependiente"/>
        <w:tabs>
          <w:tab w:val="left" w:pos="5950"/>
        </w:tabs>
        <w:spacing w:before="92" w:line="259" w:lineRule="auto"/>
        <w:ind w:left="322"/>
      </w:pPr>
      <w:r>
        <w:t>Dado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Palacio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t>Legislativo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veintitrés.</w:t>
      </w:r>
    </w:p>
    <w:p w14:paraId="24759C5E" w14:textId="77777777" w:rsidR="00E22940" w:rsidRDefault="005B17C8">
      <w:pPr>
        <w:pStyle w:val="Textoindependiente"/>
        <w:spacing w:before="92"/>
        <w:ind w:left="128"/>
      </w:pPr>
      <w:r>
        <w:br w:type="column"/>
      </w:r>
      <w:r>
        <w:t>días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abril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año</w:t>
      </w:r>
      <w:r>
        <w:rPr>
          <w:spacing w:val="8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mil</w:t>
      </w:r>
    </w:p>
    <w:sectPr w:rsidR="00E22940">
      <w:type w:val="continuous"/>
      <w:pgSz w:w="12240" w:h="15840"/>
      <w:pgMar w:top="1920" w:right="1160" w:bottom="1900" w:left="1380" w:header="720" w:footer="720" w:gutter="0"/>
      <w:cols w:num="2" w:space="720" w:equalWidth="0">
        <w:col w:w="5951" w:space="40"/>
        <w:col w:w="3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BA21" w14:textId="77777777" w:rsidR="00000000" w:rsidRDefault="005B17C8">
      <w:r>
        <w:separator/>
      </w:r>
    </w:p>
  </w:endnote>
  <w:endnote w:type="continuationSeparator" w:id="0">
    <w:p w14:paraId="6C31702F" w14:textId="77777777" w:rsidR="00000000" w:rsidRDefault="005B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3A74" w14:textId="07EC01F1" w:rsidR="00E22940" w:rsidRDefault="005B17C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363C92A5" wp14:editId="3467A9DB">
              <wp:simplePos x="0" y="0"/>
              <wp:positionH relativeFrom="page">
                <wp:posOffset>3460115</wp:posOffset>
              </wp:positionH>
              <wp:positionV relativeFrom="page">
                <wp:posOffset>8797925</wp:posOffset>
              </wp:positionV>
              <wp:extent cx="18415" cy="9207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92075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E863F" id="Rectangle 3" o:spid="_x0000_s1026" style="position:absolute;margin-left:272.45pt;margin-top:692.75pt;width:1.45pt;height:72.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rPfgIAAPkEAAAOAAAAZHJzL2Uyb0RvYy54bWysVNuO0zAQfUfiHyy/d3MhaZto09WySxDS&#10;AisWPsC1ncbCsY3tNl0Q/87YaZcWeECIPriezHh8zswZX17tB4l23DqhVYOzixQjrqhmQm0a/Olj&#10;O1ti5DxRjEiteIMfucNXq+fPLkdT81z3WjJuESRRrh5Ng3vvTZ0kjvZ8IO5CG67A2Wk7EA+m3STM&#10;khGyDzLJ03SejNoyYzXlzsHX28mJVzF/13Hq33ed4x7JBgM2H1cb13VYk9UlqTeWmF7QAwzyDygG&#10;IhRc+pTqlniCtlb8lmoQ1GqnO39B9ZDorhOURw7AJkt/YfPQE8MjFyiOM09lcv8vLX23u7dIsAbP&#10;MVJkgBZ9gKIRtZEcvQjlGY2rIerB3NtA0Jk7TT87pPRND1H82lo99pwwAJWF+OTsQDAcHEXr8a1m&#10;kJ1svY6V2nd2CAmhBmgfG/L41BC+94jCx2xZZCVGFDxVni7K2K+E1Mezxjr/musBhU2DLSCPucnu&#10;zvmAhdTHkIhdS8FaIWU07GZ9Iy3akSCNNGvLNsIHiqdhUoVgpcOxKeP0BSDCHcEXwMZWf6uyvEhf&#10;5tWsnS8Xs6Itylm1SJezNKteVvO0qIrb9nsAmBV1Lxjj6k4ofpRdVvxdWw8DMAkmCg+NUJ8yLyP3&#10;M/TunGQKvz+RHISHKZRiaPAyxBzmIrT1lWJAm9SeCDntk3P4scpQg+N/rEoUQej7pJ+1Zo+gAauh&#10;STCF8F7Aptf2K0YjzF6D3ZctsRwj+UaBjqqsKMKwRqMoFzkY9tSzPvUQRSFVgz1G0/bGTwO+NVZs&#10;ergpi4VR+hq014kojKDLCdVBsTBfkcHhLQgDfGrHqJ8v1uoHAAAA//8DAFBLAwQUAAYACAAAACEA&#10;Lx3Lp+IAAAANAQAADwAAAGRycy9kb3ducmV2LnhtbEyPzU7DMBCE70i8g7VIXBC1IXFp0zhVQUKI&#10;A4e2PIATb5OAf6LYbQNPz3KC4858mp0p15Oz7IRj7INXcDcTwNA3wfS+VfC+f75dAItJe6Nt8Kjg&#10;CyOsq8uLUhcmnP0WT7vUMgrxsdAKupSGgvPYdOh0nIUBPXmHMDqd6BxbbkZ9pnBn+b0Qc+507+lD&#10;pwd86rD53B2dgu1H9vbaz8VLvd8MWbf8xkebbpS6vpo2K2AJp/QHw299qg4VdarD0ZvIrAKZ50tC&#10;ycgWUgIjROYPtKYmSWZCAq9K/n9F9QMAAP//AwBQSwECLQAUAAYACAAAACEAtoM4kv4AAADhAQAA&#10;EwAAAAAAAAAAAAAAAAAAAAAAW0NvbnRlbnRfVHlwZXNdLnhtbFBLAQItABQABgAIAAAAIQA4/SH/&#10;1gAAAJQBAAALAAAAAAAAAAAAAAAAAC8BAABfcmVscy8ucmVsc1BLAQItABQABgAIAAAAIQAkUQrP&#10;fgIAAPkEAAAOAAAAAAAAAAAAAAAAAC4CAABkcnMvZTJvRG9jLnhtbFBLAQItABQABgAIAAAAIQAv&#10;Hcun4gAAAA0BAAAPAAAAAAAAAAAAAAAAANgEAABkcnMvZG93bnJldi54bWxQSwUGAAAAAAQABADz&#10;AAAA5wUAAAAA&#10;" fillcolor="#001f5f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493632" behindDoc="1" locked="0" layoutInCell="1" allowOverlap="1" wp14:anchorId="4CD290BE" wp14:editId="4507B54B">
          <wp:simplePos x="0" y="0"/>
          <wp:positionH relativeFrom="page">
            <wp:posOffset>2214879</wp:posOffset>
          </wp:positionH>
          <wp:positionV relativeFrom="page">
            <wp:posOffset>8796528</wp:posOffset>
          </wp:positionV>
          <wp:extent cx="570230" cy="4624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30" cy="46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4144" behindDoc="1" locked="0" layoutInCell="1" allowOverlap="1" wp14:anchorId="53C2EA24" wp14:editId="779D567E">
          <wp:simplePos x="0" y="0"/>
          <wp:positionH relativeFrom="page">
            <wp:posOffset>2942589</wp:posOffset>
          </wp:positionH>
          <wp:positionV relativeFrom="page">
            <wp:posOffset>8796528</wp:posOffset>
          </wp:positionV>
          <wp:extent cx="449579" cy="43766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9579" cy="437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6A0C23CB" wp14:editId="03560817">
              <wp:simplePos x="0" y="0"/>
              <wp:positionH relativeFrom="page">
                <wp:posOffset>3524885</wp:posOffset>
              </wp:positionH>
              <wp:positionV relativeFrom="page">
                <wp:posOffset>8945880</wp:posOffset>
              </wp:positionV>
              <wp:extent cx="2514600" cy="368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AFE58" w14:textId="77777777" w:rsidR="00E22940" w:rsidRDefault="005B17C8">
                          <w:pPr>
                            <w:spacing w:before="33" w:line="218" w:lineRule="auto"/>
                            <w:ind w:left="20"/>
                            <w:rPr>
                              <w:rFonts w:ascii="Arial" w:hAnsi="Arial"/>
                              <w:i/>
                              <w:sz w:val="25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Diputada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2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Martha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2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Amalia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2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Moya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2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Bastón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-59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Diputado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-1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Enrique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-1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Vargas del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spacing w:val="-1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96174A"/>
                              <w:w w:val="90"/>
                              <w:sz w:val="25"/>
                            </w:rPr>
                            <w:t>Villar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C2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7.55pt;margin-top:704.4pt;width:198pt;height:29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Yn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AYLP4w8OCrh7DKKL8E2IUg63+6l0u+o6JAx&#10;Miyh8xad7O+VnlxnFxOMi4K1LeyTtOVnG4A57UBsuGrOTBa2mT8SL1nH6zh0wiBaO6GX585tsQqd&#10;qPCvFvllvlrl/k8T1w/ThlUV5SbMLCw//LPGHSQ+SeIoLSVaVhk4k5KS282qlWhPQNiF/Q4FOXFz&#10;z9Ow9QIuLyj5QejdBYlTRPGVExbhwkmuvNjx/OQuibwwCfPinNI94/TfKaEhw8kiWExi+i03z36v&#10;uZG0YxpGR8u6DMdHJ5IaCa55ZVurCWsn+6QUJv3nUkC750ZbwRqNTmrV42a0L8Oq2Yh5I6onULAU&#10;IDDQIow9MBohv2M0wAjJsPq2I5Ji1L7n8ArMvJkNORub2SC8hKsZ1hhN5kpPc2nXS7ZtAHl6Z1zc&#10;wkupmRXxcxaH9wVjwXI5jDAzd07/rdfzoF3+AgAA//8DAFBLAwQUAAYACAAAACEAd9IgDuAAAAAN&#10;AQAADwAAAGRycy9kb3ducmV2LnhtbEyPwU7DMBBE70j8g7VI3KgdRKI0xKkqBCckRBoOHJ3YTazG&#10;6xC7bfh7tid63Jmn2Zlys7iRncwcrEcJyUoAM9h5bbGX8NW8PeTAQlSo1ejRSPg1ATbV7U2pCu3P&#10;WJvTLvaMQjAUSsIQ41RwHrrBOBVWfjJI3t7PTkU6557rWZ0p3I38UYiMO2WRPgxqMi+D6Q67o5Ow&#10;/cb61f58tJ/1vrZNsxb4nh2kvL9bts/AolniPwyX+lQdKurU+iPqwEYJaZomhJLxJHIaQcg6TUhq&#10;L1KW5cCrkl+vqP4AAAD//wMAUEsBAi0AFAAGAAgAAAAhALaDOJL+AAAA4QEAABMAAAAAAAAAAAAA&#10;AAAAAAAAAFtDb250ZW50X1R5cGVzXS54bWxQSwECLQAUAAYACAAAACEAOP0h/9YAAACUAQAACwAA&#10;AAAAAAAAAAAAAAAvAQAAX3JlbHMvLnJlbHNQSwECLQAUAAYACAAAACEAZHYGJ64CAACwBQAADgAA&#10;AAAAAAAAAAAAAAAuAgAAZHJzL2Uyb0RvYy54bWxQSwECLQAUAAYACAAAACEAd9IgDuAAAAANAQAA&#10;DwAAAAAAAAAAAAAAAAAIBQAAZHJzL2Rvd25yZXYueG1sUEsFBgAAAAAEAAQA8wAAABUGAAAAAA==&#10;" filled="f" stroked="f">
              <v:textbox inset="0,0,0,0">
                <w:txbxContent>
                  <w:p w14:paraId="7E2AFE58" w14:textId="77777777" w:rsidR="00E22940" w:rsidRDefault="005B17C8">
                    <w:pPr>
                      <w:spacing w:before="33" w:line="218" w:lineRule="auto"/>
                      <w:ind w:left="20"/>
                      <w:rPr>
                        <w:rFonts w:ascii="Arial" w:hAnsi="Arial"/>
                        <w:i/>
                        <w:sz w:val="25"/>
                      </w:rPr>
                    </w:pP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Diputada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2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Martha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2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Amalia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2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Moya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2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Bastón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-59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Diputado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-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Enrique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-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Vargas del</w:t>
                    </w:r>
                    <w:r>
                      <w:rPr>
                        <w:rFonts w:ascii="Arial" w:hAnsi="Arial"/>
                        <w:i/>
                        <w:color w:val="96174A"/>
                        <w:spacing w:val="-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96174A"/>
                        <w:w w:val="90"/>
                        <w:sz w:val="25"/>
                      </w:rPr>
                      <w:t>Villar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6EC6250B" wp14:editId="4221C37A">
              <wp:simplePos x="0" y="0"/>
              <wp:positionH relativeFrom="page">
                <wp:posOffset>6104255</wp:posOffset>
              </wp:positionH>
              <wp:positionV relativeFrom="page">
                <wp:posOffset>9733280</wp:posOffset>
              </wp:positionV>
              <wp:extent cx="6280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468F9" w14:textId="77777777" w:rsidR="00E22940" w:rsidRDefault="005B17C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6250B" id="Text Box 1" o:spid="_x0000_s1028" type="#_x0000_t202" style="position:absolute;margin-left:480.65pt;margin-top:766.4pt;width:49.45pt;height:13.0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6Drg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yDxPMjjCo48uNocRmZ3FySzZcHqfQ7Knpk&#10;jBxLaLwFJ/s7pSfX2cXE4qJkXWeb3/FnG4A57UBouGrOTBK2lz9SL10n6yR0wiBeO6FXFM5NuQqd&#10;uPQXUXFZrFaF/9PE9cOsZXVNuQkz68oP/6xvR4VPijgpS4mO1QbOpKTkdrPqJNoT0HVpv2NBztzc&#10;52nYegGXF5T8IPRug9Qp42ThhGUYOenCSxzPT2/T2AvTsCifU7pjnP47JTTmOI2CaNLSb7l59nvN&#10;jWQ90zA5OtbnODk5kcwocM1r21pNWDfZZ6Uw6T+VAto9N9rq1Uh0Eqs+bA7HhwFgRssbUT+CgKUA&#10;gYFKYeqB0Qr5HaMRJkiO1bcdkRSj7j2HR2DGzWzI2djMBuEVXM2xxmgyV3oaS7tBsm0LyNMz4+IG&#10;HkrDrIifsgAGZgFTwXI5TjAzds7X1utpzi5/AQAA//8DAFBLAwQUAAYACAAAACEA6puDqeEAAAAO&#10;AQAADwAAAGRycy9kb3ducmV2LnhtbEyPwW6DMBBE75X6D9ZW6q2xQxQUKCaKqvZUqQqhhx4N3gAK&#10;XlPsJPTva07JcWeeZmey7WR6dsHRdZYkLBcCGFJtdUeNhO/y42UDzHlFWvWWUMIfOtjmjw+ZSrW9&#10;UoGXg29YCCGXKgmt90PKuatbNMot7IAUvKMdjfLhHBuuR3UN4abnkRAxN6qj8KFVA761WJ8OZyNh&#10;90PFe/f7Ve2LY9GVZSLoMz5J+fw07V6BeZz8DYa5fqgOeehU2TNpx3oJSbxcBTQY61UURsyIiEUE&#10;rJq19SYBnmf8fkb+DwAA//8DAFBLAQItABQABgAIAAAAIQC2gziS/gAAAOEBAAATAAAAAAAAAAAA&#10;AAAAAAAAAABbQ29udGVudF9UeXBlc10ueG1sUEsBAi0AFAAGAAgAAAAhADj9If/WAAAAlAEAAAsA&#10;AAAAAAAAAAAAAAAALwEAAF9yZWxzLy5yZWxzUEsBAi0AFAAGAAgAAAAhAOurjoOuAgAArwUAAA4A&#10;AAAAAAAAAAAAAAAALgIAAGRycy9lMm9Eb2MueG1sUEsBAi0AFAAGAAgAAAAhAOqbg6nhAAAADgEA&#10;AA8AAAAAAAAAAAAAAAAACAUAAGRycy9kb3ducmV2LnhtbFBLBQYAAAAABAAEAPMAAAAWBgAAAAA=&#10;" filled="f" stroked="f">
              <v:textbox inset="0,0,0,0">
                <w:txbxContent>
                  <w:p w14:paraId="25E468F9" w14:textId="77777777" w:rsidR="00E22940" w:rsidRDefault="005B17C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Página |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22EC" w14:textId="77777777" w:rsidR="00000000" w:rsidRDefault="005B17C8">
      <w:r>
        <w:separator/>
      </w:r>
    </w:p>
  </w:footnote>
  <w:footnote w:type="continuationSeparator" w:id="0">
    <w:p w14:paraId="3003BE1D" w14:textId="77777777" w:rsidR="00000000" w:rsidRDefault="005B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14A6" w14:textId="05307A5E" w:rsidR="00E22940" w:rsidRDefault="005B17C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1BBDEC31" wp14:editId="601AD656">
          <wp:simplePos x="0" y="0"/>
          <wp:positionH relativeFrom="page">
            <wp:posOffset>2823555</wp:posOffset>
          </wp:positionH>
          <wp:positionV relativeFrom="page">
            <wp:posOffset>247650</wp:posOffset>
          </wp:positionV>
          <wp:extent cx="2119284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9284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009D8679" wp14:editId="63245DD4">
              <wp:simplePos x="0" y="0"/>
              <wp:positionH relativeFrom="page">
                <wp:posOffset>1562100</wp:posOffset>
              </wp:positionH>
              <wp:positionV relativeFrom="page">
                <wp:posOffset>811530</wp:posOffset>
              </wp:positionV>
              <wp:extent cx="4650740" cy="4324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81254" w14:textId="77777777" w:rsidR="00E22940" w:rsidRDefault="005B17C8">
                          <w:pPr>
                            <w:spacing w:before="17" w:line="259" w:lineRule="auto"/>
                            <w:ind w:left="3476" w:right="2018" w:hanging="504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Parlamentario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85"/>
                              <w:sz w:val="14"/>
                            </w:rPr>
                            <w:t>del Partido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4"/>
                            </w:rPr>
                            <w:t>Acción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0"/>
                              <w:sz w:val="14"/>
                            </w:rPr>
                            <w:t>Nacional</w:t>
                          </w:r>
                        </w:p>
                        <w:p w14:paraId="7933F9C1" w14:textId="77777777" w:rsidR="00E22940" w:rsidRDefault="005B17C8">
                          <w:pPr>
                            <w:spacing w:before="93"/>
                            <w:ind w:left="20"/>
                            <w:rPr>
                              <w:rFonts w:ascii="Trebuchet MS" w:hAnsi="Trebuchet MS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"/>
                              <w:w w:val="90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96174A"/>
                              <w:w w:val="9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86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3pt;margin-top:63.9pt;width:366.2pt;height:34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f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itjp9pxNwuu/AzQywDV12THV3J4uvGgm5rqnYsRulZF8zWkJ2ob3pn10d&#10;cbQF2fYfZAlh6N5IBzRUqrWlg2IgQIcuPZ46Y1MpYJPMZ8GCwFEBZ+QyIpczF4Im0+1OafOOyRZZ&#10;I8UKOu/Q6eFOG5sNTSYXG0zInDeN634jnm2A47gDseGqPbNZuGb+iIN4s9wsiUei+cYjQZZ5N/ma&#10;ePM8XMyyy2y9zsKfNm5IkpqXJRM2zCSskPxZ444SHyVxkpaWDS8tnE1Jq9123Sh0oCDs3H3Hgpy5&#10;+c/TcEUALi8ohREJbqPYy+fLhUdyMvPiRbD0gjC+jecBiUmWP6d0xwX7d0qoT3E8i2ajmH7LLXDf&#10;a240abmB0dHwNsXLkxNNrAQ3onStNZQ3o31WCpv+Uymg3VOjnWCtRke1mmE7AIpV8VaWjyBdJUFZ&#10;IEKYd2DUUn3HqIfZkWL9bU8Vw6h5L0D+dtBMhpqM7WRQUcDVFBuMRnNtxoG07xTf1YA8PjAhb+CJ&#10;VNyp9ymL48OCeeBIHGeXHTjn/87racKufgEAAP//AwBQSwMEFAAGAAgAAAAhAH5mMYTgAAAACwEA&#10;AA8AAABkcnMvZG93bnJldi54bWxMj0FPg0AQhe8m/ofNmHizi6TSgixNY/Rk0kjx4HGBKWzKziK7&#10;bfHfdzzpcd57efO+fDPbQZxx8saRgsdFBAKpca2hTsFn9fawBuGDplYPjlDBD3rYFLc3uc5ad6ES&#10;z/vQCS4hn2kFfQhjJqVverTaL9yIxN7BTVYHPqdOtpO+cLkdZBxFibTaEH/o9YgvPTbH/ckq2H5R&#10;+Wq+d/VHeShNVaURvSdHpe7v5u0ziIBz+AvD73yeDgVvqt2JWi8GBfEyYZbARrxiBk6kq/USRM1K&#10;+pSCLHL5n6G4AgAA//8DAFBLAQItABQABgAIAAAAIQC2gziS/gAAAOEBAAATAAAAAAAAAAAAAAAA&#10;AAAAAABbQ29udGVudF9UeXBlc10ueG1sUEsBAi0AFAAGAAgAAAAhADj9If/WAAAAlAEAAAsAAAAA&#10;AAAAAAAAAAAALwEAAF9yZWxzLy5yZWxzUEsBAi0AFAAGAAgAAAAhANNowl+sAgAAqQUAAA4AAAAA&#10;AAAAAAAAAAAALgIAAGRycy9lMm9Eb2MueG1sUEsBAi0AFAAGAAgAAAAhAH5mMYTgAAAACwEAAA8A&#10;AAAAAAAAAAAAAAAABgUAAGRycy9kb3ducmV2LnhtbFBLBQYAAAAABAAEAPMAAAATBgAAAAA=&#10;" filled="f" stroked="f">
              <v:textbox inset="0,0,0,0">
                <w:txbxContent>
                  <w:p w14:paraId="42881254" w14:textId="77777777" w:rsidR="00E22940" w:rsidRDefault="005B17C8">
                    <w:pPr>
                      <w:spacing w:before="17" w:line="259" w:lineRule="auto"/>
                      <w:ind w:left="3476" w:right="2018" w:hanging="504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Grupo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Parlamentario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85"/>
                        <w:sz w:val="14"/>
                      </w:rPr>
                      <w:t>del Partido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4"/>
                      </w:rPr>
                      <w:t>Acción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0"/>
                        <w:sz w:val="14"/>
                      </w:rPr>
                      <w:t>Nacional</w:t>
                    </w:r>
                  </w:p>
                  <w:p w14:paraId="7933F9C1" w14:textId="77777777" w:rsidR="00E22940" w:rsidRDefault="005B17C8">
                    <w:pPr>
                      <w:spacing w:before="93"/>
                      <w:ind w:left="20"/>
                      <w:rPr>
                        <w:rFonts w:ascii="Trebuchet MS" w:hAnsi="Trebuchet MS"/>
                        <w:b/>
                        <w:i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“2023.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Año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Septuagésimo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Aniversario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"/>
                        <w:w w:val="90"/>
                        <w:sz w:val="16"/>
                      </w:rPr>
                      <w:t>Reconocimiento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Derecho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al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Voto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Mujeres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en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96174A"/>
                        <w:w w:val="9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0"/>
    <w:rsid w:val="005B17C8"/>
    <w:rsid w:val="00E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21F0051"/>
  <w15:docId w15:val="{D9B9D795-CFC7-4DFD-A565-4694B94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3"/>
      <w:ind w:left="20"/>
    </w:pPr>
    <w:rPr>
      <w:rFonts w:ascii="Arial" w:eastAsia="Arial" w:hAnsi="Arial" w:cs="Arial"/>
      <w:i/>
      <w:i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aludpublica.mx/index.php/spm/article/view/10122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archivos.juridicas.unam.mx/www/bjv/libros/1/357/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vistaseden.org/files/1729_donaci&#243;n.pdf" TargetMode="External"/><Relationship Id="rId11" Type="http://schemas.openxmlformats.org/officeDocument/2006/relationships/hyperlink" Target="http://gaceta.diputados.gob.mx/Gaceta/63/2016/abr/20160405-V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nmm.org.mx/bgmm/1864_2007/2001-137-5-419-443.pdf" TargetMode="External"/><Relationship Id="rId10" Type="http://schemas.openxmlformats.org/officeDocument/2006/relationships/hyperlink" Target="https://www.gob.mx/salud/articulos/constitucion-politica-de-los-estados-unidos-mexicano-articulo-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b.mx/cenatra/acciones-y-programas/donacion-49889" TargetMode="External"/><Relationship Id="rId14" Type="http://schemas.openxmlformats.org/officeDocument/2006/relationships/hyperlink" Target="https://saludpublica.mx/index.php/spm/article/view/4732/45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LEGISLATURA</cp:lastModifiedBy>
  <cp:revision>2</cp:revision>
  <dcterms:created xsi:type="dcterms:W3CDTF">2023-04-18T14:48:00Z</dcterms:created>
  <dcterms:modified xsi:type="dcterms:W3CDTF">2023-04-18T14:48:00Z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</Properties>
</file>