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CE426" w14:textId="77777777" w:rsidR="000E4ACE" w:rsidRDefault="000E4ACE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28F98050" w14:textId="77777777" w:rsidR="000E4ACE" w:rsidRDefault="000E4ACE">
      <w:pPr>
        <w:pStyle w:val="Textoindependiente"/>
        <w:spacing w:before="5"/>
        <w:rPr>
          <w:rFonts w:ascii="Times New Roman"/>
          <w:sz w:val="26"/>
        </w:rPr>
      </w:pPr>
    </w:p>
    <w:p w14:paraId="06BC563B" w14:textId="77777777" w:rsidR="000E4ACE" w:rsidRDefault="008019E5">
      <w:pPr>
        <w:spacing w:before="94"/>
        <w:ind w:left="5460"/>
      </w:pPr>
      <w:r>
        <w:t>Toluca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Lerdo,</w:t>
      </w:r>
      <w:r>
        <w:rPr>
          <w:spacing w:val="-2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0244CEC2" w14:textId="77777777" w:rsidR="000E4ACE" w:rsidRDefault="000E4ACE">
      <w:pPr>
        <w:pStyle w:val="Textoindependiente"/>
        <w:spacing w:before="9"/>
        <w:rPr>
          <w:sz w:val="27"/>
        </w:rPr>
      </w:pPr>
    </w:p>
    <w:p w14:paraId="24BC9A3B" w14:textId="77777777" w:rsidR="000E4ACE" w:rsidRDefault="008019E5">
      <w:pPr>
        <w:pStyle w:val="Ttulo1"/>
        <w:spacing w:before="92"/>
        <w:ind w:right="0"/>
        <w:jc w:val="left"/>
      </w:pPr>
      <w:r>
        <w:t>DIPUTADO</w:t>
      </w:r>
      <w:r>
        <w:rPr>
          <w:spacing w:val="-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ANTONIO CRUZ</w:t>
      </w:r>
      <w:r>
        <w:rPr>
          <w:spacing w:val="-1"/>
        </w:rPr>
        <w:t xml:space="preserve"> </w:t>
      </w:r>
      <w:r>
        <w:t>CRUZ</w:t>
      </w:r>
    </w:p>
    <w:p w14:paraId="72759449" w14:textId="77777777" w:rsidR="000E4ACE" w:rsidRDefault="000E4ACE">
      <w:pPr>
        <w:pStyle w:val="Textoindependiente"/>
        <w:rPr>
          <w:rFonts w:ascii="Arial"/>
          <w:b/>
        </w:rPr>
      </w:pPr>
    </w:p>
    <w:p w14:paraId="23C6B6F9" w14:textId="77777777" w:rsidR="000E4ACE" w:rsidRDefault="008019E5">
      <w:pPr>
        <w:spacing w:before="1" w:line="480" w:lineRule="auto"/>
        <w:ind w:left="100" w:right="32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PRESIDENTE DE 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DIRECTIVA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 H.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LXI LEGISLATURA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LIBRE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 SOBERANO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MÉXICO</w:t>
      </w:r>
    </w:p>
    <w:p w14:paraId="19662B14" w14:textId="77777777" w:rsidR="000E4ACE" w:rsidRDefault="008019E5">
      <w:pPr>
        <w:pStyle w:val="Ttulo1"/>
        <w:ind w:right="0"/>
        <w:jc w:val="left"/>
      </w:pPr>
      <w:r>
        <w:t>PRESENTE</w:t>
      </w:r>
    </w:p>
    <w:p w14:paraId="7F8F4FB7" w14:textId="77777777" w:rsidR="000E4ACE" w:rsidRDefault="000E4ACE">
      <w:pPr>
        <w:pStyle w:val="Textoindependiente"/>
        <w:rPr>
          <w:rFonts w:ascii="Arial"/>
          <w:b/>
          <w:sz w:val="26"/>
        </w:rPr>
      </w:pPr>
    </w:p>
    <w:p w14:paraId="37F21B30" w14:textId="77777777" w:rsidR="000E4ACE" w:rsidRDefault="000E4ACE">
      <w:pPr>
        <w:pStyle w:val="Textoindependiente"/>
        <w:rPr>
          <w:rFonts w:ascii="Arial"/>
          <w:b/>
          <w:sz w:val="26"/>
        </w:rPr>
      </w:pPr>
    </w:p>
    <w:p w14:paraId="5E09D614" w14:textId="77777777" w:rsidR="000E4ACE" w:rsidRDefault="000E4ACE">
      <w:pPr>
        <w:pStyle w:val="Textoindependiente"/>
        <w:rPr>
          <w:rFonts w:ascii="Arial"/>
          <w:b/>
          <w:sz w:val="34"/>
        </w:rPr>
      </w:pPr>
    </w:p>
    <w:p w14:paraId="3A66AEB5" w14:textId="77777777" w:rsidR="000E4ACE" w:rsidRDefault="008019E5">
      <w:pPr>
        <w:pStyle w:val="Textoindependiente"/>
        <w:spacing w:line="480" w:lineRule="auto"/>
        <w:ind w:left="100"/>
      </w:pPr>
      <w:r>
        <w:t>De</w:t>
      </w:r>
      <w:r>
        <w:rPr>
          <w:spacing w:val="39"/>
        </w:rPr>
        <w:t xml:space="preserve"> </w:t>
      </w:r>
      <w:r>
        <w:t>conformidad</w:t>
      </w:r>
      <w:r>
        <w:rPr>
          <w:spacing w:val="40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t>establecido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artículo</w:t>
      </w:r>
      <w:r>
        <w:rPr>
          <w:spacing w:val="39"/>
        </w:rPr>
        <w:t xml:space="preserve"> </w:t>
      </w:r>
      <w:r>
        <w:t>51,</w:t>
      </w:r>
      <w:r>
        <w:rPr>
          <w:spacing w:val="40"/>
        </w:rPr>
        <w:t xml:space="preserve"> </w:t>
      </w:r>
      <w:r>
        <w:t>fracción</w:t>
      </w:r>
      <w:r>
        <w:rPr>
          <w:spacing w:val="40"/>
        </w:rPr>
        <w:t xml:space="preserve"> </w:t>
      </w:r>
      <w:r>
        <w:t>II;</w:t>
      </w:r>
      <w:r>
        <w:rPr>
          <w:spacing w:val="38"/>
        </w:rPr>
        <w:t xml:space="preserve"> </w:t>
      </w:r>
      <w:r>
        <w:t>57;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61,</w:t>
      </w:r>
      <w:r>
        <w:rPr>
          <w:spacing w:val="40"/>
        </w:rPr>
        <w:t xml:space="preserve"> </w:t>
      </w:r>
      <w:r>
        <w:t>fracción</w:t>
      </w:r>
      <w:r>
        <w:rPr>
          <w:spacing w:val="40"/>
        </w:rPr>
        <w:t xml:space="preserve"> </w:t>
      </w:r>
      <w:r>
        <w:t>I;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Soberano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México;</w:t>
      </w:r>
      <w:r>
        <w:rPr>
          <w:spacing w:val="1"/>
        </w:rPr>
        <w:t xml:space="preserve"> </w:t>
      </w:r>
      <w:r>
        <w:t>28,</w:t>
      </w:r>
      <w:r>
        <w:rPr>
          <w:spacing w:val="2"/>
        </w:rPr>
        <w:t xml:space="preserve"> </w:t>
      </w:r>
      <w:r>
        <w:t>fracción</w:t>
      </w:r>
      <w:r>
        <w:rPr>
          <w:spacing w:val="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38</w:t>
      </w:r>
      <w:r>
        <w:rPr>
          <w:spacing w:val="2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79</w:t>
      </w:r>
      <w:r>
        <w:rPr>
          <w:spacing w:val="2"/>
        </w:rPr>
        <w:t xml:space="preserve"> </w:t>
      </w:r>
      <w:r>
        <w:t>y</w:t>
      </w:r>
    </w:p>
    <w:p w14:paraId="10492FBF" w14:textId="77777777" w:rsidR="000E4ACE" w:rsidRDefault="008019E5">
      <w:pPr>
        <w:spacing w:line="480" w:lineRule="auto"/>
        <w:ind w:left="100" w:right="114"/>
        <w:jc w:val="both"/>
        <w:rPr>
          <w:sz w:val="24"/>
        </w:rPr>
      </w:pP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de la Ley Orgánica del Poder Legislativo del Estado Libre y Soberano de México; por su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digno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conducto,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suscribe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Diputada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Silvia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Barberena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Maldonado;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integrante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Grupo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Parlamentario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Partido del Trabajo, someto 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consideración de esta honorable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soberanía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presente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Iniciativa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fracción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XXII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articulo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96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Duodecies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Orgánica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México,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fin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crear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Programas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salud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mental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prevenir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contra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niños, niñas 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adolescentes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 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  <w:r>
        <w:rPr>
          <w:sz w:val="24"/>
        </w:rPr>
        <w:t>; con base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 siguiente:</w:t>
      </w:r>
    </w:p>
    <w:p w14:paraId="62B96BA1" w14:textId="77777777" w:rsidR="000E4ACE" w:rsidRDefault="000E4ACE">
      <w:pPr>
        <w:spacing w:line="480" w:lineRule="auto"/>
        <w:jc w:val="both"/>
        <w:rPr>
          <w:sz w:val="24"/>
        </w:rPr>
        <w:sectPr w:rsidR="000E4ACE">
          <w:headerReference w:type="default" r:id="rId7"/>
          <w:footerReference w:type="default" r:id="rId8"/>
          <w:type w:val="continuous"/>
          <w:pgSz w:w="12240" w:h="15840"/>
          <w:pgMar w:top="2480" w:right="960" w:bottom="1200" w:left="980" w:header="401" w:footer="1000" w:gutter="0"/>
          <w:pgNumType w:start="1"/>
          <w:cols w:space="720"/>
        </w:sectPr>
      </w:pPr>
    </w:p>
    <w:p w14:paraId="7E62F6FF" w14:textId="77777777" w:rsidR="000E4ACE" w:rsidRDefault="008019E5">
      <w:pPr>
        <w:pStyle w:val="Ttulo1"/>
        <w:spacing w:before="100"/>
        <w:ind w:left="2810"/>
      </w:pPr>
      <w:r>
        <w:lastRenderedPageBreak/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14:paraId="35AA89FA" w14:textId="77777777" w:rsidR="000E4ACE" w:rsidRDefault="000E4ACE">
      <w:pPr>
        <w:pStyle w:val="Textoindependiente"/>
        <w:spacing w:before="9"/>
        <w:rPr>
          <w:rFonts w:ascii="Arial"/>
          <w:b/>
          <w:sz w:val="37"/>
        </w:rPr>
      </w:pPr>
    </w:p>
    <w:p w14:paraId="6A7C00AD" w14:textId="77777777" w:rsidR="000E4ACE" w:rsidRDefault="008019E5">
      <w:pPr>
        <w:pStyle w:val="Textoindependiente"/>
        <w:spacing w:line="480" w:lineRule="auto"/>
        <w:ind w:left="100" w:right="121"/>
        <w:jc w:val="both"/>
      </w:pPr>
      <w:r>
        <w:t>A nivel mundial, 1 de cada 2 niñas y niños de entre 2 y 17 años sufre algún tipo de violencia</w:t>
      </w:r>
      <w:r>
        <w:rPr>
          <w:spacing w:val="1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año.</w:t>
      </w:r>
      <w:r>
        <w:rPr>
          <w:spacing w:val="-5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revisión</w:t>
      </w:r>
      <w:r>
        <w:rPr>
          <w:spacing w:val="-5"/>
        </w:rPr>
        <w:t xml:space="preserve"> </w:t>
      </w:r>
      <w:r>
        <w:t>global,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estima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58%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niñas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América</w:t>
      </w:r>
      <w:r>
        <w:rPr>
          <w:spacing w:val="-64"/>
        </w:rPr>
        <w:t xml:space="preserve"> </w:t>
      </w:r>
      <w:r>
        <w:t xml:space="preserve">Latina y el 61% en América del Norte sufrieron abuso físico, sexual </w:t>
      </w:r>
      <w:r>
        <w:t>o emocional en el último</w:t>
      </w:r>
      <w:r>
        <w:rPr>
          <w:spacing w:val="1"/>
        </w:rPr>
        <w:t xml:space="preserve"> </w:t>
      </w:r>
      <w:r>
        <w:t>año.</w:t>
      </w:r>
    </w:p>
    <w:p w14:paraId="3232EA47" w14:textId="77777777" w:rsidR="000E4ACE" w:rsidRDefault="008019E5">
      <w:pPr>
        <w:pStyle w:val="Textoindependiente"/>
        <w:spacing w:before="1" w:line="480" w:lineRule="auto"/>
        <w:ind w:left="100" w:right="120"/>
        <w:jc w:val="both"/>
      </w:pPr>
      <w:r>
        <w:t>Según un análisis de la UNESCO, el 38% de los estudiantes del Caribe y el 26% de los</w:t>
      </w:r>
      <w:r>
        <w:rPr>
          <w:spacing w:val="1"/>
        </w:rPr>
        <w:t xml:space="preserve"> </w:t>
      </w:r>
      <w:r>
        <w:t>estudiantes de Centroamérica informaron estar involucrados en una pelea física. El mismo</w:t>
      </w:r>
      <w:r>
        <w:rPr>
          <w:spacing w:val="1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afirma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32%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Amé</w:t>
      </w:r>
      <w:r>
        <w:t>rica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Norte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estudiantes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América</w:t>
      </w:r>
      <w:r>
        <w:rPr>
          <w:spacing w:val="-2"/>
        </w:rPr>
        <w:t xml:space="preserve"> </w:t>
      </w:r>
      <w:r>
        <w:t>del Sur</w:t>
      </w:r>
      <w:r>
        <w:rPr>
          <w:spacing w:val="-1"/>
        </w:rPr>
        <w:t xml:space="preserve"> </w:t>
      </w:r>
      <w:r>
        <w:t>informaron haber sido acosados.</w:t>
      </w:r>
    </w:p>
    <w:p w14:paraId="6652822D" w14:textId="77777777" w:rsidR="000E4ACE" w:rsidRDefault="000E4ACE">
      <w:pPr>
        <w:pStyle w:val="Textoindependiente"/>
        <w:rPr>
          <w:sz w:val="26"/>
        </w:rPr>
      </w:pPr>
    </w:p>
    <w:p w14:paraId="0658F721" w14:textId="77777777" w:rsidR="000E4ACE" w:rsidRDefault="000E4ACE">
      <w:pPr>
        <w:pStyle w:val="Textoindependiente"/>
        <w:rPr>
          <w:sz w:val="22"/>
        </w:rPr>
      </w:pPr>
    </w:p>
    <w:p w14:paraId="1E0D6D5B" w14:textId="77777777" w:rsidR="000E4ACE" w:rsidRDefault="008019E5">
      <w:pPr>
        <w:pStyle w:val="Textoindependiente"/>
        <w:spacing w:line="480" w:lineRule="auto"/>
        <w:ind w:left="100" w:right="119"/>
        <w:jc w:val="both"/>
      </w:pPr>
      <w:r>
        <w:t>La</w:t>
      </w:r>
      <w:r>
        <w:rPr>
          <w:spacing w:val="-2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cuesta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Américas.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homicidios</w:t>
      </w:r>
      <w:r>
        <w:rPr>
          <w:spacing w:val="-64"/>
        </w:rPr>
        <w:t xml:space="preserve"> </w:t>
      </w:r>
      <w:r>
        <w:rPr>
          <w:spacing w:val="-1"/>
        </w:rPr>
        <w:t>son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principales</w:t>
      </w:r>
      <w:r>
        <w:rPr>
          <w:spacing w:val="-16"/>
        </w:rPr>
        <w:t xml:space="preserve"> </w:t>
      </w:r>
      <w:r>
        <w:rPr>
          <w:spacing w:val="-1"/>
        </w:rPr>
        <w:t>causas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muerte</w:t>
      </w:r>
      <w:r>
        <w:rPr>
          <w:spacing w:val="-1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jóvenes,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particular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hombres</w:t>
      </w:r>
      <w:r>
        <w:rPr>
          <w:spacing w:val="-6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 24 años en las</w:t>
      </w:r>
      <w:r>
        <w:rPr>
          <w:spacing w:val="-3"/>
        </w:rPr>
        <w:t xml:space="preserve"> </w:t>
      </w:r>
      <w:r>
        <w:t>Américas.</w:t>
      </w:r>
    </w:p>
    <w:p w14:paraId="0428F0AA" w14:textId="77777777" w:rsidR="000E4ACE" w:rsidRDefault="000E4ACE">
      <w:pPr>
        <w:pStyle w:val="Textoindependiente"/>
        <w:rPr>
          <w:sz w:val="26"/>
        </w:rPr>
      </w:pPr>
    </w:p>
    <w:p w14:paraId="31A54A81" w14:textId="77777777" w:rsidR="000E4ACE" w:rsidRDefault="000E4ACE">
      <w:pPr>
        <w:pStyle w:val="Textoindependiente"/>
        <w:rPr>
          <w:sz w:val="22"/>
        </w:rPr>
      </w:pPr>
    </w:p>
    <w:p w14:paraId="2D27F8CD" w14:textId="77777777" w:rsidR="000E4ACE" w:rsidRDefault="008019E5">
      <w:pPr>
        <w:pStyle w:val="Textoindependiente"/>
        <w:spacing w:before="1" w:line="480" w:lineRule="auto"/>
        <w:ind w:left="100" w:right="117"/>
        <w:jc w:val="both"/>
        <w:rPr>
          <w:sz w:val="16"/>
        </w:rPr>
      </w:pPr>
      <w:r>
        <w:t>Los</w:t>
      </w:r>
      <w:r>
        <w:rPr>
          <w:spacing w:val="-12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abuso</w:t>
      </w:r>
      <w:r>
        <w:rPr>
          <w:spacing w:val="-13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infantil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limitados,</w:t>
      </w:r>
      <w:r>
        <w:rPr>
          <w:spacing w:val="-12"/>
        </w:rPr>
        <w:t xml:space="preserve"> </w:t>
      </w:r>
      <w:r>
        <w:t>pero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Encuestas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Violencia</w:t>
      </w:r>
      <w:r>
        <w:rPr>
          <w:spacing w:val="-65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Niños,</w:t>
      </w:r>
      <w:r>
        <w:rPr>
          <w:spacing w:val="-9"/>
        </w:rPr>
        <w:t xml:space="preserve"> </w:t>
      </w:r>
      <w:r>
        <w:t>Niñas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Adolescentes</w:t>
      </w:r>
      <w:r>
        <w:rPr>
          <w:spacing w:val="-9"/>
        </w:rPr>
        <w:t xml:space="preserve"> </w:t>
      </w:r>
      <w:r>
        <w:t>(EVCNNA)</w:t>
      </w:r>
      <w:r>
        <w:rPr>
          <w:spacing w:val="-1"/>
        </w:rPr>
        <w:t xml:space="preserve"> </w:t>
      </w:r>
      <w:r>
        <w:t>indican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16%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niñas</w:t>
      </w:r>
      <w:r>
        <w:rPr>
          <w:spacing w:val="-64"/>
        </w:rPr>
        <w:t xml:space="preserve"> </w:t>
      </w:r>
      <w:r>
        <w:t>y el 10% de los niños en Honduras, el 15% de las niñas y el 8% de los niños en Colombia y el</w:t>
      </w:r>
      <w:r>
        <w:rPr>
          <w:spacing w:val="1"/>
        </w:rPr>
        <w:t xml:space="preserve"> </w:t>
      </w:r>
      <w:r>
        <w:t>14% de las niñas y el 3% de Los niños de El Salvador experimentaron violencia sexual antes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 informado por</w:t>
      </w:r>
      <w:r>
        <w:rPr>
          <w:spacing w:val="-1"/>
        </w:rPr>
        <w:t xml:space="preserve"> </w:t>
      </w:r>
      <w:r>
        <w:t>los jóvenes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 24 años.</w:t>
      </w:r>
      <w:r>
        <w:rPr>
          <w:spacing w:val="3"/>
        </w:rPr>
        <w:t xml:space="preserve"> </w:t>
      </w:r>
      <w:r>
        <w:rPr>
          <w:position w:val="8"/>
          <w:sz w:val="16"/>
        </w:rPr>
        <w:t>1</w:t>
      </w:r>
    </w:p>
    <w:p w14:paraId="7180A451" w14:textId="77777777" w:rsidR="000E4ACE" w:rsidRDefault="000E4ACE">
      <w:pPr>
        <w:pStyle w:val="Textoindependiente"/>
        <w:rPr>
          <w:sz w:val="20"/>
        </w:rPr>
      </w:pPr>
    </w:p>
    <w:p w14:paraId="6F2C9B14" w14:textId="31D6096B" w:rsidR="000E4ACE" w:rsidRDefault="008019E5">
      <w:pPr>
        <w:pStyle w:val="Textoindependiente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134199" wp14:editId="1A0E4E14">
                <wp:simplePos x="0" y="0"/>
                <wp:positionH relativeFrom="page">
                  <wp:posOffset>685800</wp:posOffset>
                </wp:positionH>
                <wp:positionV relativeFrom="paragraph">
                  <wp:posOffset>208915</wp:posOffset>
                </wp:positionV>
                <wp:extent cx="1829435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CD53F" id="Rectangle 4" o:spid="_x0000_s1026" style="position:absolute;margin-left:54pt;margin-top:16.4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j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D463E96" w14:textId="77777777" w:rsidR="000E4ACE" w:rsidRDefault="008019E5">
      <w:pPr>
        <w:tabs>
          <w:tab w:val="left" w:pos="472"/>
          <w:tab w:val="left" w:pos="1156"/>
          <w:tab w:val="left" w:pos="2039"/>
          <w:tab w:val="left" w:pos="3087"/>
          <w:tab w:val="left" w:pos="3921"/>
          <w:tab w:val="left" w:pos="4455"/>
          <w:tab w:val="left" w:pos="5191"/>
          <w:tab w:val="left" w:pos="5587"/>
          <w:tab w:val="left" w:pos="6379"/>
          <w:tab w:val="left" w:pos="7744"/>
          <w:tab w:val="left" w:pos="8725"/>
          <w:tab w:val="left" w:pos="9236"/>
          <w:tab w:val="left" w:pos="9685"/>
        </w:tabs>
        <w:spacing w:before="71"/>
        <w:ind w:left="100" w:right="11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ab/>
        <w:t>OPS.</w:t>
      </w:r>
      <w:r>
        <w:rPr>
          <w:rFonts w:ascii="Calibri" w:hAnsi="Calibri"/>
          <w:sz w:val="20"/>
        </w:rPr>
        <w:tab/>
        <w:t>(2020).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i/>
          <w:sz w:val="20"/>
        </w:rPr>
        <w:t>Violencia</w:t>
      </w:r>
      <w:r>
        <w:rPr>
          <w:rFonts w:ascii="Calibri" w:hAnsi="Calibri"/>
          <w:i/>
          <w:sz w:val="20"/>
        </w:rPr>
        <w:tab/>
        <w:t>contra</w:t>
      </w:r>
      <w:r>
        <w:rPr>
          <w:rFonts w:ascii="Calibri" w:hAnsi="Calibri"/>
          <w:i/>
          <w:sz w:val="20"/>
        </w:rPr>
        <w:tab/>
        <w:t>las</w:t>
      </w:r>
      <w:r>
        <w:rPr>
          <w:rFonts w:ascii="Calibri" w:hAnsi="Calibri"/>
          <w:i/>
          <w:sz w:val="20"/>
        </w:rPr>
        <w:tab/>
        <w:t>niñas</w:t>
      </w:r>
      <w:r>
        <w:rPr>
          <w:rFonts w:ascii="Calibri" w:hAnsi="Calibri"/>
          <w:i/>
          <w:sz w:val="20"/>
        </w:rPr>
        <w:tab/>
        <w:t>y</w:t>
      </w:r>
      <w:r>
        <w:rPr>
          <w:rFonts w:ascii="Calibri" w:hAnsi="Calibri"/>
          <w:i/>
          <w:sz w:val="20"/>
        </w:rPr>
        <w:tab/>
        <w:t>niños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ab/>
        <w:t>Organización</w:t>
      </w:r>
      <w:r>
        <w:rPr>
          <w:rFonts w:ascii="Calibri" w:hAnsi="Calibri"/>
          <w:sz w:val="20"/>
        </w:rPr>
        <w:tab/>
        <w:t>Mundial</w:t>
      </w:r>
      <w:r>
        <w:rPr>
          <w:rFonts w:ascii="Calibri" w:hAnsi="Calibri"/>
          <w:sz w:val="20"/>
        </w:rPr>
        <w:tab/>
        <w:t>de</w:t>
      </w:r>
      <w:r>
        <w:rPr>
          <w:rFonts w:ascii="Calibri" w:hAnsi="Calibri"/>
          <w:sz w:val="20"/>
        </w:rPr>
        <w:tab/>
        <w:t>la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1"/>
          <w:sz w:val="20"/>
        </w:rPr>
        <w:t>Salud.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https:/</w:t>
      </w:r>
      <w:hyperlink r:id="rId9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10">
        <w:r>
          <w:rPr>
            <w:rFonts w:ascii="Calibri" w:hAnsi="Calibri"/>
            <w:sz w:val="20"/>
          </w:rPr>
          <w:t>w</w:t>
        </w:r>
        <w:r>
          <w:rPr>
            <w:rFonts w:ascii="Calibri" w:hAnsi="Calibri"/>
            <w:sz w:val="20"/>
          </w:rPr>
          <w:t>.paho.org/es/temas/violencia-contra-ninas-</w:t>
        </w:r>
      </w:hyperlink>
    </w:p>
    <w:p w14:paraId="2ADBBEC2" w14:textId="77777777" w:rsidR="000E4ACE" w:rsidRDefault="000E4ACE">
      <w:pPr>
        <w:rPr>
          <w:rFonts w:ascii="Calibri" w:hAnsi="Calibri"/>
          <w:sz w:val="20"/>
        </w:rPr>
        <w:sectPr w:rsidR="000E4ACE">
          <w:pgSz w:w="12240" w:h="15840"/>
          <w:pgMar w:top="2480" w:right="960" w:bottom="1200" w:left="980" w:header="401" w:footer="1000" w:gutter="0"/>
          <w:cols w:space="720"/>
        </w:sectPr>
      </w:pPr>
    </w:p>
    <w:p w14:paraId="4B31F024" w14:textId="77777777" w:rsidR="000E4ACE" w:rsidRDefault="000E4ACE">
      <w:pPr>
        <w:pStyle w:val="Textoindependiente"/>
        <w:spacing w:before="3"/>
        <w:rPr>
          <w:rFonts w:ascii="Calibri"/>
          <w:sz w:val="25"/>
        </w:rPr>
      </w:pPr>
    </w:p>
    <w:p w14:paraId="55D682D9" w14:textId="77777777" w:rsidR="000E4ACE" w:rsidRDefault="008019E5">
      <w:pPr>
        <w:pStyle w:val="Textoindependiente"/>
        <w:spacing w:before="92" w:line="480" w:lineRule="auto"/>
        <w:ind w:left="100" w:right="121"/>
        <w:jc w:val="both"/>
      </w:pPr>
      <w:r>
        <w:t>Por ello se requiere hoy más que nunca que las instituciones gubernamentales establezcan</w:t>
      </w:r>
      <w:r>
        <w:rPr>
          <w:spacing w:val="1"/>
        </w:rPr>
        <w:t xml:space="preserve"> </w:t>
      </w:r>
      <w:r>
        <w:t>estrategias</w:t>
      </w:r>
      <w:r>
        <w:rPr>
          <w:spacing w:val="-1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fin de</w:t>
      </w:r>
      <w:r>
        <w:rPr>
          <w:spacing w:val="3"/>
        </w:rPr>
        <w:t xml:space="preserve"> </w:t>
      </w:r>
      <w:r>
        <w:t>poner fin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violencia contra los</w:t>
      </w:r>
      <w:r>
        <w:rPr>
          <w:spacing w:val="-2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prevención.</w:t>
      </w:r>
    </w:p>
    <w:p w14:paraId="21669CA5" w14:textId="77777777" w:rsidR="000E4ACE" w:rsidRDefault="000E4ACE">
      <w:pPr>
        <w:pStyle w:val="Textoindependiente"/>
        <w:rPr>
          <w:sz w:val="26"/>
        </w:rPr>
      </w:pPr>
    </w:p>
    <w:p w14:paraId="7894294C" w14:textId="77777777" w:rsidR="000E4ACE" w:rsidRDefault="000E4ACE">
      <w:pPr>
        <w:pStyle w:val="Textoindependiente"/>
        <w:rPr>
          <w:sz w:val="22"/>
        </w:rPr>
      </w:pPr>
    </w:p>
    <w:p w14:paraId="67015420" w14:textId="77777777" w:rsidR="000E4ACE" w:rsidRDefault="008019E5">
      <w:pPr>
        <w:pStyle w:val="Textoindependiente"/>
        <w:spacing w:line="480" w:lineRule="auto"/>
        <w:ind w:left="100" w:right="115"/>
        <w:jc w:val="both"/>
      </w:pPr>
      <w:r>
        <w:t>Las violencias contra los niños niñas y adolescentes,</w:t>
      </w:r>
      <w:r>
        <w:rPr>
          <w:spacing w:val="1"/>
        </w:rPr>
        <w:t xml:space="preserve"> </w:t>
      </w:r>
      <w:r>
        <w:t>incluyen todas sus formas; como son: el</w:t>
      </w:r>
      <w:r>
        <w:rPr>
          <w:spacing w:val="-64"/>
        </w:rPr>
        <w:t xml:space="preserve"> </w:t>
      </w:r>
      <w:r>
        <w:t>abandono, la violencia física, sexual, emocional, la explotación de menores; mismas que</w:t>
      </w:r>
      <w:r>
        <w:rPr>
          <w:spacing w:val="1"/>
        </w:rPr>
        <w:t xml:space="preserve"> </w:t>
      </w:r>
      <w:r>
        <w:t>atentan</w:t>
      </w:r>
      <w:r>
        <w:rPr>
          <w:spacing w:val="-3"/>
        </w:rPr>
        <w:t xml:space="preserve"> </w:t>
      </w:r>
      <w:r>
        <w:t>contra los Derechos</w:t>
      </w:r>
      <w:r>
        <w:rPr>
          <w:spacing w:val="-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desarrollo,</w:t>
      </w:r>
      <w:r>
        <w:rPr>
          <w:spacing w:val="-1"/>
        </w:rPr>
        <w:t xml:space="preserve"> </w:t>
      </w:r>
      <w:r>
        <w:t>e incluso la</w:t>
      </w:r>
      <w:r>
        <w:rPr>
          <w:spacing w:val="-1"/>
        </w:rPr>
        <w:t xml:space="preserve"> </w:t>
      </w:r>
      <w:r>
        <w:t>vida.</w:t>
      </w:r>
    </w:p>
    <w:p w14:paraId="390531DB" w14:textId="77777777" w:rsidR="000E4ACE" w:rsidRDefault="000E4ACE">
      <w:pPr>
        <w:pStyle w:val="Textoindependiente"/>
        <w:rPr>
          <w:sz w:val="26"/>
        </w:rPr>
      </w:pPr>
    </w:p>
    <w:p w14:paraId="17567D6C" w14:textId="77777777" w:rsidR="000E4ACE" w:rsidRDefault="000E4ACE">
      <w:pPr>
        <w:pStyle w:val="Textoindependiente"/>
        <w:spacing w:before="1"/>
        <w:rPr>
          <w:sz w:val="22"/>
        </w:rPr>
      </w:pPr>
    </w:p>
    <w:p w14:paraId="6C164A0F" w14:textId="77777777" w:rsidR="000E4ACE" w:rsidRDefault="008019E5">
      <w:pPr>
        <w:pStyle w:val="Textoindependiente"/>
        <w:spacing w:line="480" w:lineRule="auto"/>
        <w:ind w:left="100" w:right="116"/>
        <w:jc w:val="both"/>
        <w:rPr>
          <w:sz w:val="16"/>
        </w:rPr>
      </w:pPr>
      <w:r>
        <w:t>El maltrato infantil por parte de adultos en un puesto de responsabilidad, el acoso, las peleas</w:t>
      </w:r>
      <w:r>
        <w:rPr>
          <w:spacing w:val="1"/>
        </w:rPr>
        <w:t xml:space="preserve"> </w:t>
      </w:r>
      <w:r>
        <w:t>físicas entre pares, la violencia sexual, la violencia en el noviazgo, así como el asalto asociado</w:t>
      </w:r>
      <w:r>
        <w:rPr>
          <w:spacing w:val="-6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pares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pandillas,</w:t>
      </w:r>
      <w:r>
        <w:rPr>
          <w:spacing w:val="-9"/>
        </w:rPr>
        <w:t xml:space="preserve"> </w:t>
      </w:r>
      <w:r>
        <w:t>desencadena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violenc</w:t>
      </w:r>
      <w:r>
        <w:t>ia</w:t>
      </w:r>
      <w:r>
        <w:rPr>
          <w:spacing w:val="-11"/>
        </w:rPr>
        <w:t xml:space="preserve"> </w:t>
      </w:r>
      <w:r>
        <w:t>juvenil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comenzar</w:t>
      </w:r>
      <w:r>
        <w:rPr>
          <w:spacing w:val="-11"/>
        </w:rPr>
        <w:t xml:space="preserve"> </w:t>
      </w:r>
      <w:r>
        <w:t>entre</w:t>
      </w:r>
      <w:r>
        <w:rPr>
          <w:spacing w:val="-6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jóvenes,</w:t>
      </w:r>
      <w:r>
        <w:rPr>
          <w:spacing w:val="1"/>
        </w:rPr>
        <w:t xml:space="preserve"> </w:t>
      </w:r>
      <w:r>
        <w:t>escalar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adulta;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parlamentaria para la salud y la Organización Mundial de la Salud de las</w:t>
      </w:r>
      <w:r>
        <w:rPr>
          <w:spacing w:val="1"/>
        </w:rPr>
        <w:t xml:space="preserve"> </w:t>
      </w:r>
      <w:r>
        <w:t>Américas. Por ello, el maltrato infantil, es un asunto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 encontrarse dentro de las</w:t>
      </w:r>
      <w:r>
        <w:rPr>
          <w:spacing w:val="1"/>
        </w:rPr>
        <w:t xml:space="preserve"> </w:t>
      </w:r>
      <w:r>
        <w:t>agendas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visibilización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congreso;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atenderse las consecuencias serán lamentables para la salud el bienestar de las p</w:t>
      </w:r>
      <w:r>
        <w:t>ersonas y</w:t>
      </w:r>
      <w:r>
        <w:rPr>
          <w:spacing w:val="1"/>
        </w:rPr>
        <w:t xml:space="preserve"> </w:t>
      </w:r>
      <w:r>
        <w:t>sus comunidades. Ya que los niños y las niñas deben ser el sector más protegido porque</w:t>
      </w:r>
      <w:r>
        <w:rPr>
          <w:spacing w:val="1"/>
        </w:rPr>
        <w:t xml:space="preserve"> </w:t>
      </w:r>
      <w:r>
        <w:t>significan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 inversión para 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 xml:space="preserve">sociedad. </w:t>
      </w:r>
      <w:r>
        <w:rPr>
          <w:position w:val="8"/>
          <w:sz w:val="16"/>
        </w:rPr>
        <w:t>2</w:t>
      </w:r>
    </w:p>
    <w:p w14:paraId="2E2419A3" w14:textId="77777777" w:rsidR="000E4ACE" w:rsidRDefault="000E4ACE">
      <w:pPr>
        <w:pStyle w:val="Textoindependiente"/>
        <w:rPr>
          <w:sz w:val="20"/>
        </w:rPr>
      </w:pPr>
    </w:p>
    <w:p w14:paraId="39F8432E" w14:textId="3DE98323" w:rsidR="000E4ACE" w:rsidRDefault="008019E5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C84E18" wp14:editId="20A39074">
                <wp:simplePos x="0" y="0"/>
                <wp:positionH relativeFrom="page">
                  <wp:posOffset>685800</wp:posOffset>
                </wp:positionH>
                <wp:positionV relativeFrom="paragraph">
                  <wp:posOffset>200660</wp:posOffset>
                </wp:positionV>
                <wp:extent cx="1829435" cy="889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5590" id="Rectangle 3" o:spid="_x0000_s1026" style="position:absolute;margin-left:54pt;margin-top:15.8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jCdg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43601B3" w14:textId="77777777" w:rsidR="000E4ACE" w:rsidRDefault="008019E5">
      <w:pPr>
        <w:spacing w:before="71"/>
        <w:ind w:left="100"/>
        <w:rPr>
          <w:rFonts w:ascii="Calibri"/>
          <w:sz w:val="20"/>
        </w:rPr>
      </w:pPr>
      <w:r>
        <w:rPr>
          <w:rFonts w:ascii="Calibri"/>
          <w:w w:val="95"/>
          <w:sz w:val="20"/>
        </w:rPr>
        <w:t>ninos#:~:text=La%20violencia%20contra%20las%20ni%C3%B1as%20y%20los%20ni%C3%B1os%20incluye%20la,por%20cuid</w:t>
      </w:r>
      <w:r>
        <w:rPr>
          <w:rFonts w:ascii="Calibri"/>
          <w:spacing w:val="1"/>
          <w:w w:val="95"/>
          <w:sz w:val="20"/>
        </w:rPr>
        <w:t xml:space="preserve"> </w:t>
      </w:r>
      <w:r>
        <w:rPr>
          <w:rFonts w:ascii="Calibri"/>
          <w:sz w:val="20"/>
        </w:rPr>
        <w:t>adores%2C%20compa%C3%B1eros%20o%20extra%C3%B1os.</w:t>
      </w:r>
    </w:p>
    <w:p w14:paraId="26EBD62B" w14:textId="77777777" w:rsidR="000E4ACE" w:rsidRDefault="008019E5">
      <w:pPr>
        <w:tabs>
          <w:tab w:val="left" w:pos="472"/>
          <w:tab w:val="left" w:pos="1156"/>
          <w:tab w:val="left" w:pos="2039"/>
          <w:tab w:val="left" w:pos="3087"/>
          <w:tab w:val="left" w:pos="3921"/>
          <w:tab w:val="left" w:pos="4455"/>
          <w:tab w:val="left" w:pos="5191"/>
          <w:tab w:val="left" w:pos="5587"/>
          <w:tab w:val="left" w:pos="6379"/>
          <w:tab w:val="left" w:pos="7744"/>
          <w:tab w:val="left" w:pos="8725"/>
          <w:tab w:val="left" w:pos="9236"/>
          <w:tab w:val="left" w:pos="9685"/>
        </w:tabs>
        <w:spacing w:before="1"/>
        <w:ind w:left="100" w:right="11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ab/>
        <w:t>OPS.</w:t>
      </w:r>
      <w:r>
        <w:rPr>
          <w:rFonts w:ascii="Calibri" w:hAnsi="Calibri"/>
          <w:sz w:val="20"/>
        </w:rPr>
        <w:tab/>
        <w:t>(2020).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i/>
          <w:sz w:val="20"/>
        </w:rPr>
        <w:t>Violencia</w:t>
      </w:r>
      <w:r>
        <w:rPr>
          <w:rFonts w:ascii="Calibri" w:hAnsi="Calibri"/>
          <w:i/>
          <w:sz w:val="20"/>
        </w:rPr>
        <w:tab/>
        <w:t>contra</w:t>
      </w:r>
      <w:r>
        <w:rPr>
          <w:rFonts w:ascii="Calibri" w:hAnsi="Calibri"/>
          <w:i/>
          <w:sz w:val="20"/>
        </w:rPr>
        <w:tab/>
        <w:t>las</w:t>
      </w:r>
      <w:r>
        <w:rPr>
          <w:rFonts w:ascii="Calibri" w:hAnsi="Calibri"/>
          <w:i/>
          <w:sz w:val="20"/>
        </w:rPr>
        <w:tab/>
        <w:t>niñas</w:t>
      </w:r>
      <w:r>
        <w:rPr>
          <w:rFonts w:ascii="Calibri" w:hAnsi="Calibri"/>
          <w:i/>
          <w:sz w:val="20"/>
        </w:rPr>
        <w:tab/>
        <w:t>y</w:t>
      </w:r>
      <w:r>
        <w:rPr>
          <w:rFonts w:ascii="Calibri" w:hAnsi="Calibri"/>
          <w:i/>
          <w:sz w:val="20"/>
        </w:rPr>
        <w:tab/>
        <w:t>niños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ab/>
        <w:t>Organización</w:t>
      </w:r>
      <w:r>
        <w:rPr>
          <w:rFonts w:ascii="Calibri" w:hAnsi="Calibri"/>
          <w:sz w:val="20"/>
        </w:rPr>
        <w:tab/>
        <w:t>Mundial</w:t>
      </w:r>
      <w:r>
        <w:rPr>
          <w:rFonts w:ascii="Calibri" w:hAnsi="Calibri"/>
          <w:sz w:val="20"/>
        </w:rPr>
        <w:tab/>
        <w:t>de</w:t>
      </w:r>
      <w:r>
        <w:rPr>
          <w:rFonts w:ascii="Calibri" w:hAnsi="Calibri"/>
          <w:sz w:val="20"/>
        </w:rPr>
        <w:tab/>
        <w:t>la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1"/>
          <w:sz w:val="20"/>
        </w:rPr>
        <w:t>Salud.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https:/</w:t>
      </w:r>
      <w:hyperlink r:id="rId11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12">
        <w:r>
          <w:rPr>
            <w:rFonts w:ascii="Calibri" w:hAnsi="Calibri"/>
            <w:sz w:val="20"/>
          </w:rPr>
          <w:t>w.paho.org/es/temas/violencia-contra-ninas-</w:t>
        </w:r>
      </w:hyperlink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ninos#:~:text=La%20violencia%20contra%20las%20ni%C3%B1as%20y%20los%20ni%C3</w:t>
      </w:r>
      <w:r>
        <w:rPr>
          <w:rFonts w:ascii="Calibri" w:hAnsi="Calibri"/>
          <w:sz w:val="20"/>
        </w:rPr>
        <w:t>%B1os%20incluye%20la,por%20cuid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adores%2C%20compa%C3%B1eros%20o%20extra%C3%B1os.</w:t>
      </w:r>
    </w:p>
    <w:p w14:paraId="4083F48E" w14:textId="77777777" w:rsidR="000E4ACE" w:rsidRDefault="000E4ACE">
      <w:pPr>
        <w:rPr>
          <w:rFonts w:ascii="Calibri" w:hAnsi="Calibri"/>
          <w:sz w:val="20"/>
        </w:rPr>
        <w:sectPr w:rsidR="000E4ACE">
          <w:pgSz w:w="12240" w:h="15840"/>
          <w:pgMar w:top="2480" w:right="960" w:bottom="1200" w:left="980" w:header="401" w:footer="1000" w:gutter="0"/>
          <w:cols w:space="720"/>
        </w:sectPr>
      </w:pPr>
    </w:p>
    <w:p w14:paraId="2149C9A0" w14:textId="77777777" w:rsidR="000E4ACE" w:rsidRDefault="000E4ACE">
      <w:pPr>
        <w:pStyle w:val="Textoindependiente"/>
        <w:spacing w:before="3"/>
        <w:rPr>
          <w:rFonts w:ascii="Calibri"/>
          <w:sz w:val="25"/>
        </w:rPr>
      </w:pPr>
    </w:p>
    <w:p w14:paraId="26C8B107" w14:textId="77777777" w:rsidR="000E4ACE" w:rsidRDefault="008019E5">
      <w:pPr>
        <w:pStyle w:val="Textoindependiente"/>
        <w:spacing w:before="92" w:line="480" w:lineRule="auto"/>
        <w:ind w:left="100" w:right="115"/>
        <w:jc w:val="both"/>
      </w:pP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México,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enero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julio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2021,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tipo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violencia</w:t>
      </w:r>
      <w:r>
        <w:rPr>
          <w:spacing w:val="-16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ejercido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menores</w:t>
      </w:r>
      <w:r>
        <w:rPr>
          <w:spacing w:val="-17"/>
        </w:rPr>
        <w:t xml:space="preserve"> </w:t>
      </w:r>
      <w:r>
        <w:t>fue</w:t>
      </w:r>
      <w:r>
        <w:rPr>
          <w:spacing w:val="-18"/>
        </w:rPr>
        <w:t xml:space="preserve"> </w:t>
      </w:r>
      <w:r>
        <w:t>psicológica</w:t>
      </w:r>
      <w:r>
        <w:rPr>
          <w:spacing w:val="-64"/>
        </w:rPr>
        <w:t xml:space="preserve"> </w:t>
      </w:r>
      <w:r>
        <w:t>con 37.8 por ciento; seguida de la sexual, 29.6 por ciento; y física, 26.3 por ciento, de acuerdo</w:t>
      </w:r>
      <w:r>
        <w:rPr>
          <w:spacing w:val="-64"/>
        </w:rPr>
        <w:t xml:space="preserve"> </w:t>
      </w:r>
      <w:r>
        <w:t>con datos del Instituto Nacional de Estadística y Geografía. El maltrato infantil marca de por</w:t>
      </w:r>
      <w:r>
        <w:rPr>
          <w:spacing w:val="1"/>
        </w:rPr>
        <w:t xml:space="preserve"> </w:t>
      </w:r>
      <w:r>
        <w:t>vida. Se muestra con un potencial daño a la salud física y ment</w:t>
      </w:r>
      <w:r>
        <w:t>al de quien lo padece, es un</w:t>
      </w:r>
      <w:r>
        <w:rPr>
          <w:spacing w:val="1"/>
        </w:rPr>
        <w:t xml:space="preserve"> </w:t>
      </w:r>
      <w:r>
        <w:t>problema</w:t>
      </w:r>
      <w:r>
        <w:rPr>
          <w:spacing w:val="-7"/>
        </w:rPr>
        <w:t xml:space="preserve"> </w:t>
      </w:r>
      <w:r>
        <w:t>global;</w:t>
      </w:r>
      <w:r>
        <w:rPr>
          <w:spacing w:val="-4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embargo,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prevenirlo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enfoque</w:t>
      </w:r>
      <w:r>
        <w:rPr>
          <w:spacing w:val="-6"/>
        </w:rPr>
        <w:t xml:space="preserve"> </w:t>
      </w:r>
      <w:r>
        <w:t>multisectorial,</w:t>
      </w:r>
      <w:r>
        <w:rPr>
          <w:spacing w:val="-5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académica de la Facultad de Psicología (FP) de la UNAM, María Teresa Monjarás Rodríguez.</w:t>
      </w:r>
      <w:r>
        <w:rPr>
          <w:position w:val="8"/>
          <w:sz w:val="16"/>
        </w:rPr>
        <w:t>3</w:t>
      </w:r>
      <w:r>
        <w:rPr>
          <w:spacing w:val="-42"/>
          <w:position w:val="8"/>
          <w:sz w:val="16"/>
        </w:rPr>
        <w:t xml:space="preserve"> </w:t>
      </w:r>
      <w:r>
        <w:t>Por ello es fundamental que se cuente con</w:t>
      </w:r>
      <w:r>
        <w:t xml:space="preserve"> el diseño, la programación, presupuestación e</w:t>
      </w:r>
      <w:r>
        <w:rPr>
          <w:spacing w:val="1"/>
        </w:rPr>
        <w:t xml:space="preserve"> </w:t>
      </w:r>
      <w:r>
        <w:t>implementación de programas de atención a la Salud mental, dentro de las acciones de los</w:t>
      </w:r>
      <w:r>
        <w:rPr>
          <w:spacing w:val="1"/>
        </w:rPr>
        <w:t xml:space="preserve"> </w:t>
      </w:r>
      <w:r>
        <w:t>gobiernos.</w:t>
      </w:r>
    </w:p>
    <w:p w14:paraId="7C3C3254" w14:textId="77777777" w:rsidR="000E4ACE" w:rsidRDefault="000E4ACE">
      <w:pPr>
        <w:pStyle w:val="Textoindependiente"/>
        <w:rPr>
          <w:sz w:val="26"/>
        </w:rPr>
      </w:pPr>
    </w:p>
    <w:p w14:paraId="2C63CA16" w14:textId="77777777" w:rsidR="000E4ACE" w:rsidRDefault="000E4ACE">
      <w:pPr>
        <w:pStyle w:val="Textoindependiente"/>
        <w:spacing w:before="8"/>
        <w:rPr>
          <w:sz w:val="21"/>
        </w:rPr>
      </w:pPr>
    </w:p>
    <w:p w14:paraId="0B4C745A" w14:textId="77777777" w:rsidR="000E4ACE" w:rsidRDefault="008019E5">
      <w:pPr>
        <w:pStyle w:val="Textoindependiente"/>
        <w:spacing w:line="480" w:lineRule="auto"/>
        <w:ind w:left="100" w:right="115"/>
        <w:jc w:val="both"/>
        <w:rPr>
          <w:sz w:val="16"/>
        </w:rPr>
      </w:pPr>
      <w:r>
        <w:t>En el Estado de México, contamos con el Sistema de Protección Integral de Niñas, Niños y</w:t>
      </w:r>
      <w:r>
        <w:rPr>
          <w:spacing w:val="1"/>
        </w:rPr>
        <w:t xml:space="preserve"> </w:t>
      </w:r>
      <w:r>
        <w:t>Adolescentes, el c</w:t>
      </w:r>
      <w:r>
        <w:t>ual ha emitido varios instrumentos normativos para la operación y puesta en</w:t>
      </w:r>
      <w:r>
        <w:rPr>
          <w:spacing w:val="-64"/>
        </w:rPr>
        <w:t xml:space="preserve"> </w:t>
      </w:r>
      <w:r>
        <w:t>marcha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encomendada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Integral,</w:t>
      </w:r>
      <w:r>
        <w:rPr>
          <w:spacing w:val="-4"/>
        </w:rPr>
        <w:t xml:space="preserve"> </w:t>
      </w:r>
      <w:r>
        <w:t>mediante</w:t>
      </w:r>
      <w:r>
        <w:rPr>
          <w:spacing w:val="-64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coordinación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trabajo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equipo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dependencias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unidades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Administración</w:t>
      </w:r>
      <w:r>
        <w:rPr>
          <w:spacing w:val="-16"/>
        </w:rPr>
        <w:t xml:space="preserve"> </w:t>
      </w:r>
      <w:r>
        <w:t>Pública</w:t>
      </w:r>
      <w:r>
        <w:rPr>
          <w:spacing w:val="-64"/>
        </w:rPr>
        <w:t xml:space="preserve"> </w:t>
      </w:r>
      <w:r>
        <w:t>Estatal enfocadas en la atención de la niñez y adolescencia del Estado de México, con la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municipios y del</w:t>
      </w:r>
      <w:r>
        <w:rPr>
          <w:spacing w:val="-1"/>
        </w:rPr>
        <w:t xml:space="preserve"> </w:t>
      </w:r>
      <w:r>
        <w:t>sector público, privado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sociedad civil.</w:t>
      </w:r>
      <w:r>
        <w:rPr>
          <w:position w:val="8"/>
          <w:sz w:val="16"/>
        </w:rPr>
        <w:t>4</w:t>
      </w:r>
    </w:p>
    <w:p w14:paraId="0F1869AE" w14:textId="77777777" w:rsidR="000E4ACE" w:rsidRDefault="000E4ACE">
      <w:pPr>
        <w:pStyle w:val="Textoindependiente"/>
        <w:rPr>
          <w:sz w:val="20"/>
        </w:rPr>
      </w:pPr>
    </w:p>
    <w:p w14:paraId="369AE88A" w14:textId="77777777" w:rsidR="000E4ACE" w:rsidRDefault="000E4ACE">
      <w:pPr>
        <w:pStyle w:val="Textoindependiente"/>
        <w:rPr>
          <w:sz w:val="20"/>
        </w:rPr>
      </w:pPr>
    </w:p>
    <w:p w14:paraId="6FD7D60A" w14:textId="77777777" w:rsidR="000E4ACE" w:rsidRDefault="000E4ACE">
      <w:pPr>
        <w:pStyle w:val="Textoindependiente"/>
        <w:rPr>
          <w:sz w:val="20"/>
        </w:rPr>
      </w:pPr>
    </w:p>
    <w:p w14:paraId="463B2AA7" w14:textId="77777777" w:rsidR="000E4ACE" w:rsidRDefault="000E4ACE">
      <w:pPr>
        <w:pStyle w:val="Textoindependiente"/>
        <w:rPr>
          <w:sz w:val="20"/>
        </w:rPr>
      </w:pPr>
    </w:p>
    <w:p w14:paraId="66E02D98" w14:textId="77777777" w:rsidR="000E4ACE" w:rsidRDefault="000E4ACE">
      <w:pPr>
        <w:pStyle w:val="Textoindependiente"/>
        <w:rPr>
          <w:sz w:val="20"/>
        </w:rPr>
      </w:pPr>
    </w:p>
    <w:p w14:paraId="414213C2" w14:textId="44B73E77" w:rsidR="000E4ACE" w:rsidRDefault="008019E5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68BB73" wp14:editId="7AEBD780">
                <wp:simplePos x="0" y="0"/>
                <wp:positionH relativeFrom="page">
                  <wp:posOffset>685800</wp:posOffset>
                </wp:positionH>
                <wp:positionV relativeFrom="paragraph">
                  <wp:posOffset>120650</wp:posOffset>
                </wp:positionV>
                <wp:extent cx="1829435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E47E5" id="Rectangle 2" o:spid="_x0000_s1026" style="position:absolute;margin-left:54pt;margin-top:9.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nM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5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EFCD6C4" w14:textId="77777777" w:rsidR="000E4ACE" w:rsidRDefault="008019E5">
      <w:pPr>
        <w:tabs>
          <w:tab w:val="left" w:pos="424"/>
          <w:tab w:val="left" w:pos="1276"/>
          <w:tab w:val="left" w:pos="2104"/>
          <w:tab w:val="left" w:pos="2809"/>
          <w:tab w:val="left" w:pos="3209"/>
          <w:tab w:val="left" w:pos="4195"/>
          <w:tab w:val="left" w:pos="5080"/>
          <w:tab w:val="left" w:pos="5863"/>
          <w:tab w:val="left" w:pos="6887"/>
          <w:tab w:val="left" w:pos="7787"/>
          <w:tab w:val="left" w:pos="8249"/>
          <w:tab w:val="left" w:pos="9658"/>
        </w:tabs>
        <w:spacing w:before="73"/>
        <w:ind w:left="100" w:right="1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ab/>
        <w:t>UNAM.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i/>
          <w:sz w:val="20"/>
        </w:rPr>
        <w:t>Boletín</w:t>
      </w:r>
      <w:r>
        <w:rPr>
          <w:rFonts w:ascii="Calibri" w:hAnsi="Calibri"/>
          <w:i/>
          <w:sz w:val="20"/>
        </w:rPr>
        <w:tab/>
        <w:t>sobre</w:t>
      </w:r>
      <w:r>
        <w:rPr>
          <w:rFonts w:ascii="Calibri" w:hAnsi="Calibri"/>
          <w:i/>
          <w:sz w:val="20"/>
        </w:rPr>
        <w:tab/>
        <w:t>el</w:t>
      </w:r>
      <w:r>
        <w:rPr>
          <w:rFonts w:ascii="Calibri" w:hAnsi="Calibri"/>
          <w:i/>
          <w:sz w:val="20"/>
        </w:rPr>
        <w:tab/>
        <w:t>Maltrato</w:t>
      </w:r>
      <w:r>
        <w:rPr>
          <w:rFonts w:ascii="Calibri" w:hAnsi="Calibri"/>
          <w:i/>
          <w:sz w:val="20"/>
        </w:rPr>
        <w:tab/>
        <w:t>infantil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ab/>
        <w:t>(2022)</w:t>
      </w:r>
      <w:r>
        <w:rPr>
          <w:rFonts w:ascii="Calibri" w:hAnsi="Calibri"/>
          <w:sz w:val="20"/>
        </w:rPr>
        <w:tab/>
        <w:t>Dirección</w:t>
      </w:r>
      <w:r>
        <w:rPr>
          <w:rFonts w:ascii="Calibri" w:hAnsi="Calibri"/>
          <w:sz w:val="20"/>
        </w:rPr>
        <w:tab/>
        <w:t>General</w:t>
      </w:r>
      <w:r>
        <w:rPr>
          <w:rFonts w:ascii="Calibri" w:hAnsi="Calibri"/>
          <w:sz w:val="20"/>
        </w:rPr>
        <w:tab/>
        <w:t>de</w:t>
      </w:r>
      <w:r>
        <w:rPr>
          <w:rFonts w:ascii="Calibri" w:hAnsi="Calibri"/>
          <w:sz w:val="20"/>
        </w:rPr>
        <w:tab/>
        <w:t>Comunicación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1"/>
          <w:sz w:val="20"/>
        </w:rPr>
        <w:t>Social.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https:/</w:t>
      </w:r>
      <w:hyperlink r:id="rId13" w:anchor="%3A~%3Atext%3DDe%20enero%20a%20julio%20de%2CNacional%20de%25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14" w:anchor="%3A~%3Atext%3DDe%20enero%20a%20julio%20de%2CNacional%20de%25">
        <w:r>
          <w:rPr>
            <w:rFonts w:ascii="Calibri" w:hAnsi="Calibri"/>
            <w:sz w:val="20"/>
          </w:rPr>
          <w:t>w.dgcs.unam.mx/boletin/bdboletin/2022_331.html#:~:text=De%20enero%20a%20julio%20de,Nacional%20de%</w:t>
        </w:r>
      </w:hyperlink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20Estad%C3%ADstica%20y%20Geograf%C3%ADa.</w:t>
      </w:r>
    </w:p>
    <w:p w14:paraId="64C7D626" w14:textId="77777777" w:rsidR="000E4ACE" w:rsidRDefault="008019E5">
      <w:pPr>
        <w:ind w:left="10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GEM.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i/>
          <w:sz w:val="20"/>
        </w:rPr>
        <w:t>SIPINNA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i/>
          <w:sz w:val="20"/>
        </w:rPr>
        <w:t>Edomex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(2023).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Secreta</w:t>
      </w:r>
      <w:r>
        <w:rPr>
          <w:rFonts w:ascii="Calibri" w:hAnsi="Calibri"/>
          <w:sz w:val="20"/>
        </w:rPr>
        <w:t>ría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Ejecutiva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Sistema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Protección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Integral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Niñas,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Niños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Adolescentes.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https://sipinna.edomex.gob.mx/sipinna_edomex</w:t>
      </w:r>
    </w:p>
    <w:p w14:paraId="616F4B71" w14:textId="77777777" w:rsidR="000E4ACE" w:rsidRDefault="000E4ACE">
      <w:pPr>
        <w:rPr>
          <w:rFonts w:ascii="Calibri" w:hAnsi="Calibri"/>
          <w:sz w:val="20"/>
        </w:rPr>
        <w:sectPr w:rsidR="000E4ACE">
          <w:pgSz w:w="12240" w:h="15840"/>
          <w:pgMar w:top="2480" w:right="960" w:bottom="1200" w:left="980" w:header="401" w:footer="1000" w:gutter="0"/>
          <w:cols w:space="720"/>
        </w:sectPr>
      </w:pPr>
    </w:p>
    <w:p w14:paraId="05AE0D83" w14:textId="77777777" w:rsidR="000E4ACE" w:rsidRDefault="000E4ACE">
      <w:pPr>
        <w:pStyle w:val="Textoindependiente"/>
        <w:spacing w:before="3"/>
        <w:rPr>
          <w:rFonts w:ascii="Calibri"/>
          <w:sz w:val="25"/>
        </w:rPr>
      </w:pPr>
    </w:p>
    <w:p w14:paraId="01491DCE" w14:textId="77777777" w:rsidR="000E4ACE" w:rsidRDefault="008019E5">
      <w:pPr>
        <w:pStyle w:val="Textoindependiente"/>
        <w:spacing w:before="92" w:line="480" w:lineRule="auto"/>
        <w:ind w:left="100" w:right="114"/>
        <w:jc w:val="both"/>
      </w:pPr>
      <w:r>
        <w:t>Sin embargo los números nos muestran que hoy más que nunca se deben destinar acciones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célula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pequeña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adolescentes se trate de manera integral; en este sentido esta</w:t>
      </w:r>
      <w:r>
        <w:rPr>
          <w:spacing w:val="1"/>
        </w:rPr>
        <w:t xml:space="preserve"> </w:t>
      </w:r>
      <w:r>
        <w:t>propuesta establece que los</w:t>
      </w:r>
      <w:r>
        <w:rPr>
          <w:spacing w:val="1"/>
        </w:rPr>
        <w:t xml:space="preserve"> </w:t>
      </w:r>
      <w:r>
        <w:t>ayuntamientos a trav</w:t>
      </w:r>
      <w:r>
        <w:t>és de la Dirección de Desarrollo social implementen programas para la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erradicación de</w:t>
      </w:r>
      <w:r>
        <w:rPr>
          <w:spacing w:val="-2"/>
        </w:rPr>
        <w:t xml:space="preserve"> </w:t>
      </w:r>
      <w:r>
        <w:t>la violencia</w:t>
      </w:r>
      <w:r>
        <w:rPr>
          <w:spacing w:val="-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los menores.</w:t>
      </w:r>
    </w:p>
    <w:p w14:paraId="6D0918B0" w14:textId="77777777" w:rsidR="000E4ACE" w:rsidRDefault="000E4ACE">
      <w:pPr>
        <w:pStyle w:val="Textoindependiente"/>
        <w:rPr>
          <w:sz w:val="26"/>
        </w:rPr>
      </w:pPr>
    </w:p>
    <w:p w14:paraId="11050244" w14:textId="77777777" w:rsidR="000E4ACE" w:rsidRDefault="000E4ACE">
      <w:pPr>
        <w:pStyle w:val="Textoindependiente"/>
        <w:spacing w:before="1"/>
        <w:rPr>
          <w:sz w:val="22"/>
        </w:rPr>
      </w:pPr>
    </w:p>
    <w:p w14:paraId="0834A021" w14:textId="77777777" w:rsidR="000E4ACE" w:rsidRDefault="008019E5">
      <w:pPr>
        <w:pStyle w:val="Textoindependiente"/>
        <w:spacing w:line="480" w:lineRule="auto"/>
        <w:ind w:left="100" w:right="119"/>
        <w:jc w:val="both"/>
      </w:pPr>
      <w:r>
        <w:t>Con la presente iniciativa se busca garantizar que los Ayuntamientos tengan no solo un canal</w:t>
      </w:r>
      <w:r>
        <w:rPr>
          <w:spacing w:val="1"/>
        </w:rPr>
        <w:t xml:space="preserve"> </w:t>
      </w:r>
      <w:r>
        <w:t>de coordinación institucional con la Secretaría Ejecutiva del Sistema de Protección Integral de</w:t>
      </w:r>
      <w:r>
        <w:rPr>
          <w:spacing w:val="1"/>
        </w:rPr>
        <w:t xml:space="preserve"> </w:t>
      </w:r>
      <w:r>
        <w:t>Niñas, Niños y Adolescentes, sino además que participen con programas de Salud mental,</w:t>
      </w:r>
      <w:r>
        <w:rPr>
          <w:spacing w:val="1"/>
        </w:rPr>
        <w:t xml:space="preserve"> </w:t>
      </w:r>
      <w:r>
        <w:t>prevención y atención, a niños, niñas adolescentes e incluso a sus famili</w:t>
      </w:r>
      <w:r>
        <w:t>as de acuerdo a los</w:t>
      </w:r>
      <w:r>
        <w:rPr>
          <w:spacing w:val="1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prioritarios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125</w:t>
      </w:r>
      <w:r>
        <w:rPr>
          <w:spacing w:val="-2"/>
        </w:rPr>
        <w:t xml:space="preserve"> </w:t>
      </w:r>
      <w:r>
        <w:t>municipios.</w:t>
      </w:r>
    </w:p>
    <w:p w14:paraId="65EFD905" w14:textId="77777777" w:rsidR="000E4ACE" w:rsidRDefault="000E4ACE">
      <w:pPr>
        <w:pStyle w:val="Textoindependiente"/>
        <w:rPr>
          <w:sz w:val="26"/>
        </w:rPr>
      </w:pPr>
    </w:p>
    <w:p w14:paraId="3D657626" w14:textId="77777777" w:rsidR="000E4ACE" w:rsidRDefault="000E4ACE">
      <w:pPr>
        <w:pStyle w:val="Textoindependiente"/>
        <w:rPr>
          <w:sz w:val="22"/>
        </w:rPr>
      </w:pPr>
    </w:p>
    <w:p w14:paraId="787267C4" w14:textId="77777777" w:rsidR="000E4ACE" w:rsidRDefault="008019E5">
      <w:pPr>
        <w:pStyle w:val="Textoindependiente"/>
        <w:spacing w:before="1" w:line="480" w:lineRule="auto"/>
        <w:ind w:left="100" w:right="114"/>
        <w:jc w:val="both"/>
      </w:pP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Partido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estamos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lado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niños,</w:t>
      </w:r>
      <w:r>
        <w:rPr>
          <w:spacing w:val="-13"/>
        </w:rPr>
        <w:t xml:space="preserve"> </w:t>
      </w:r>
      <w:r>
        <w:t>niñas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adolescentes;</w:t>
      </w:r>
      <w:r>
        <w:rPr>
          <w:spacing w:val="-12"/>
        </w:rPr>
        <w:t xml:space="preserve"> </w:t>
      </w:r>
      <w:r>
        <w:t>otorgándole</w:t>
      </w:r>
      <w:r>
        <w:rPr>
          <w:spacing w:val="-13"/>
        </w:rPr>
        <w:t xml:space="preserve"> </w:t>
      </w:r>
      <w:r>
        <w:t>todo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poder al</w:t>
      </w:r>
      <w:r>
        <w:rPr>
          <w:spacing w:val="-3"/>
        </w:rPr>
        <w:t xml:space="preserve"> </w:t>
      </w:r>
      <w:r>
        <w:t>pueblo.</w:t>
      </w:r>
    </w:p>
    <w:p w14:paraId="5803D3D8" w14:textId="77777777" w:rsidR="000E4ACE" w:rsidRDefault="000E4ACE">
      <w:pPr>
        <w:spacing w:line="480" w:lineRule="auto"/>
        <w:jc w:val="both"/>
        <w:sectPr w:rsidR="000E4ACE">
          <w:pgSz w:w="12240" w:h="15840"/>
          <w:pgMar w:top="2480" w:right="960" w:bottom="1200" w:left="980" w:header="401" w:footer="1000" w:gutter="0"/>
          <w:cols w:space="720"/>
        </w:sectPr>
      </w:pPr>
    </w:p>
    <w:p w14:paraId="25E2F93C" w14:textId="77777777" w:rsidR="000E4ACE" w:rsidRDefault="008019E5">
      <w:pPr>
        <w:pStyle w:val="Ttulo1"/>
        <w:spacing w:before="100"/>
        <w:ind w:left="2808"/>
      </w:pPr>
      <w:r>
        <w:lastRenderedPageBreak/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DECRETO</w:t>
      </w:r>
    </w:p>
    <w:p w14:paraId="0F803EA1" w14:textId="77777777" w:rsidR="000E4ACE" w:rsidRDefault="000E4ACE">
      <w:pPr>
        <w:pStyle w:val="Textoindependiente"/>
        <w:rPr>
          <w:rFonts w:ascii="Arial"/>
          <w:b/>
          <w:sz w:val="26"/>
        </w:rPr>
      </w:pPr>
    </w:p>
    <w:p w14:paraId="45EF5312" w14:textId="77777777" w:rsidR="000E4ACE" w:rsidRDefault="000E4ACE">
      <w:pPr>
        <w:pStyle w:val="Textoindependiente"/>
        <w:spacing w:before="10"/>
        <w:rPr>
          <w:rFonts w:ascii="Arial"/>
          <w:b/>
          <w:sz w:val="28"/>
        </w:rPr>
      </w:pPr>
    </w:p>
    <w:p w14:paraId="0952B64E" w14:textId="77777777" w:rsidR="000E4ACE" w:rsidRDefault="008019E5">
      <w:pPr>
        <w:spacing w:line="480" w:lineRule="auto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UNICO:</w:t>
      </w:r>
      <w:r>
        <w:rPr>
          <w:rFonts w:ascii="Arial" w:hAnsi="Arial"/>
          <w:b/>
          <w:spacing w:val="58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fracción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XXII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articulo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96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Duodecies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Orgánica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Municipal del Estado de México.</w:t>
      </w:r>
    </w:p>
    <w:p w14:paraId="45287CDE" w14:textId="77777777" w:rsidR="000E4ACE" w:rsidRDefault="000E4ACE">
      <w:pPr>
        <w:pStyle w:val="Textoindependiente"/>
        <w:rPr>
          <w:rFonts w:ascii="Arial"/>
          <w:b/>
          <w:sz w:val="26"/>
        </w:rPr>
      </w:pPr>
    </w:p>
    <w:p w14:paraId="3D4B22C5" w14:textId="77777777" w:rsidR="000E4ACE" w:rsidRDefault="000E4ACE">
      <w:pPr>
        <w:pStyle w:val="Textoindependiente"/>
        <w:spacing w:before="1"/>
        <w:rPr>
          <w:rFonts w:ascii="Arial"/>
          <w:b/>
          <w:sz w:val="22"/>
        </w:rPr>
      </w:pPr>
    </w:p>
    <w:p w14:paraId="0681BC68" w14:textId="77777777" w:rsidR="000E4ACE" w:rsidRDefault="008019E5">
      <w:pPr>
        <w:pStyle w:val="Ttulo1"/>
        <w:ind w:right="0"/>
        <w:jc w:val="left"/>
        <w:rPr>
          <w:rFonts w:ascii="Arial MT" w:hAnsi="Arial MT"/>
          <w:b w:val="0"/>
        </w:rPr>
      </w:pPr>
      <w:r>
        <w:t>Artículo</w:t>
      </w:r>
      <w:r>
        <w:rPr>
          <w:spacing w:val="-1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Duodecies.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…:</w:t>
      </w:r>
    </w:p>
    <w:p w14:paraId="3A259748" w14:textId="77777777" w:rsidR="000E4ACE" w:rsidRDefault="000E4ACE">
      <w:pPr>
        <w:pStyle w:val="Textoindependiente"/>
        <w:rPr>
          <w:sz w:val="26"/>
        </w:rPr>
      </w:pPr>
    </w:p>
    <w:p w14:paraId="4F297328" w14:textId="77777777" w:rsidR="000E4ACE" w:rsidRDefault="000E4ACE">
      <w:pPr>
        <w:pStyle w:val="Textoindependiente"/>
        <w:rPr>
          <w:sz w:val="26"/>
        </w:rPr>
      </w:pPr>
    </w:p>
    <w:p w14:paraId="0433A2BF" w14:textId="77777777" w:rsidR="000E4ACE" w:rsidRDefault="008019E5">
      <w:pPr>
        <w:pStyle w:val="Textoindependiente"/>
        <w:spacing w:before="230"/>
        <w:ind w:left="100"/>
      </w:pPr>
      <w:r>
        <w:t>I.</w:t>
      </w:r>
      <w:r>
        <w:rPr>
          <w:spacing w:val="1"/>
        </w:rPr>
        <w:t xml:space="preserve"> </w:t>
      </w:r>
      <w:r>
        <w:t>… al</w:t>
      </w:r>
      <w:r>
        <w:rPr>
          <w:spacing w:val="-3"/>
        </w:rPr>
        <w:t xml:space="preserve"> </w:t>
      </w:r>
      <w:r>
        <w:t>XI.</w:t>
      </w:r>
      <w:r>
        <w:rPr>
          <w:spacing w:val="65"/>
        </w:rPr>
        <w:t xml:space="preserve"> </w:t>
      </w:r>
      <w:r>
        <w:t>..</w:t>
      </w:r>
    </w:p>
    <w:p w14:paraId="4BF72B5D" w14:textId="77777777" w:rsidR="000E4ACE" w:rsidRDefault="000E4ACE">
      <w:pPr>
        <w:pStyle w:val="Textoindependiente"/>
        <w:rPr>
          <w:sz w:val="20"/>
        </w:rPr>
      </w:pPr>
    </w:p>
    <w:p w14:paraId="64476E8B" w14:textId="77777777" w:rsidR="000E4ACE" w:rsidRDefault="000E4ACE">
      <w:pPr>
        <w:pStyle w:val="Textoindependiente"/>
        <w:rPr>
          <w:sz w:val="20"/>
        </w:rPr>
      </w:pPr>
    </w:p>
    <w:p w14:paraId="2368A995" w14:textId="77777777" w:rsidR="000E4ACE" w:rsidRDefault="000E4ACE">
      <w:pPr>
        <w:pStyle w:val="Textoindependiente"/>
      </w:pPr>
    </w:p>
    <w:p w14:paraId="013E7FDE" w14:textId="77777777" w:rsidR="000E4ACE" w:rsidRDefault="008019E5">
      <w:pPr>
        <w:pStyle w:val="Prrafodelista"/>
        <w:numPr>
          <w:ilvl w:val="0"/>
          <w:numId w:val="1"/>
        </w:numPr>
        <w:tabs>
          <w:tab w:val="left" w:pos="514"/>
        </w:tabs>
        <w:rPr>
          <w:sz w:val="24"/>
        </w:rPr>
      </w:pPr>
      <w:r>
        <w:rPr>
          <w:spacing w:val="-1"/>
          <w:sz w:val="24"/>
        </w:rPr>
        <w:t>Fomentar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proponer</w:t>
      </w:r>
      <w:r>
        <w:rPr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  <w:shd w:val="clear" w:color="auto" w:fill="FFFF00"/>
        </w:rPr>
        <w:t>programas</w:t>
      </w:r>
      <w:r>
        <w:rPr>
          <w:rFonts w:ascii="Arial" w:hAnsi="Arial"/>
          <w:b/>
          <w:spacing w:val="-15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spacing w:val="-1"/>
          <w:sz w:val="24"/>
          <w:shd w:val="clear" w:color="auto" w:fill="FFFF00"/>
        </w:rPr>
        <w:t>y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pacing w:val="-1"/>
          <w:sz w:val="24"/>
        </w:rPr>
        <w:t>acciones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género,</w:t>
      </w:r>
    </w:p>
    <w:p w14:paraId="55BC06BE" w14:textId="77777777" w:rsidR="000E4ACE" w:rsidRDefault="000E4ACE">
      <w:pPr>
        <w:pStyle w:val="Textoindependiente"/>
        <w:rPr>
          <w:sz w:val="16"/>
        </w:rPr>
      </w:pPr>
    </w:p>
    <w:p w14:paraId="295B8F7A" w14:textId="77777777" w:rsidR="000E4ACE" w:rsidRDefault="008019E5">
      <w:pPr>
        <w:pStyle w:val="Ttulo1"/>
        <w:spacing w:before="92"/>
        <w:ind w:right="0"/>
        <w:jc w:val="left"/>
      </w:pPr>
      <w:r>
        <w:rPr>
          <w:shd w:val="clear" w:color="auto" w:fill="FFFF00"/>
        </w:rPr>
        <w:t>salud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mental,</w:t>
      </w:r>
      <w:r>
        <w:rPr>
          <w:spacing w:val="118"/>
          <w:shd w:val="clear" w:color="auto" w:fill="FFFF00"/>
        </w:rPr>
        <w:t xml:space="preserve"> </w:t>
      </w:r>
      <w:r>
        <w:rPr>
          <w:shd w:val="clear" w:color="auto" w:fill="FFFF00"/>
        </w:rPr>
        <w:t>prevención</w:t>
      </w:r>
      <w:r>
        <w:rPr>
          <w:spacing w:val="118"/>
          <w:shd w:val="clear" w:color="auto" w:fill="FFFF00"/>
        </w:rPr>
        <w:t xml:space="preserve"> </w:t>
      </w:r>
      <w:r>
        <w:rPr>
          <w:shd w:val="clear" w:color="auto" w:fill="FFFF00"/>
        </w:rPr>
        <w:t>y</w:t>
      </w:r>
      <w:r>
        <w:rPr>
          <w:spacing w:val="122"/>
          <w:shd w:val="clear" w:color="auto" w:fill="FFFF00"/>
        </w:rPr>
        <w:t xml:space="preserve"> </w:t>
      </w:r>
      <w:r>
        <w:rPr>
          <w:shd w:val="clear" w:color="auto" w:fill="FFFF00"/>
        </w:rPr>
        <w:t>erradicación</w:t>
      </w:r>
      <w:r>
        <w:rPr>
          <w:spacing w:val="118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19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120"/>
          <w:shd w:val="clear" w:color="auto" w:fill="FFFF00"/>
        </w:rPr>
        <w:t xml:space="preserve"> </w:t>
      </w:r>
      <w:r>
        <w:rPr>
          <w:shd w:val="clear" w:color="auto" w:fill="FFFF00"/>
        </w:rPr>
        <w:t>violencia</w:t>
      </w:r>
      <w:r>
        <w:rPr>
          <w:spacing w:val="117"/>
          <w:shd w:val="clear" w:color="auto" w:fill="FFFF00"/>
        </w:rPr>
        <w:t xml:space="preserve"> </w:t>
      </w:r>
      <w:r>
        <w:rPr>
          <w:shd w:val="clear" w:color="auto" w:fill="FFFF00"/>
        </w:rPr>
        <w:t>contra</w:t>
      </w:r>
      <w:r>
        <w:rPr>
          <w:spacing w:val="119"/>
          <w:shd w:val="clear" w:color="auto" w:fill="FFFF00"/>
        </w:rPr>
        <w:t xml:space="preserve"> </w:t>
      </w:r>
      <w:r>
        <w:rPr>
          <w:shd w:val="clear" w:color="auto" w:fill="FFFF00"/>
        </w:rPr>
        <w:t>niñas,</w:t>
      </w:r>
      <w:r>
        <w:rPr>
          <w:spacing w:val="118"/>
          <w:shd w:val="clear" w:color="auto" w:fill="FFFF00"/>
        </w:rPr>
        <w:t xml:space="preserve"> </w:t>
      </w:r>
      <w:r>
        <w:rPr>
          <w:shd w:val="clear" w:color="auto" w:fill="FFFF00"/>
        </w:rPr>
        <w:t>niños</w:t>
      </w:r>
      <w:r>
        <w:rPr>
          <w:spacing w:val="119"/>
          <w:shd w:val="clear" w:color="auto" w:fill="FFFF00"/>
        </w:rPr>
        <w:t xml:space="preserve"> </w:t>
      </w:r>
      <w:r>
        <w:rPr>
          <w:shd w:val="clear" w:color="auto" w:fill="FFFF00"/>
        </w:rPr>
        <w:t>y</w:t>
      </w:r>
    </w:p>
    <w:p w14:paraId="389C0234" w14:textId="77777777" w:rsidR="000E4ACE" w:rsidRDefault="000E4ACE">
      <w:pPr>
        <w:pStyle w:val="Textoindependiente"/>
        <w:rPr>
          <w:rFonts w:ascii="Arial"/>
          <w:b/>
          <w:sz w:val="16"/>
        </w:rPr>
      </w:pPr>
    </w:p>
    <w:p w14:paraId="540D5849" w14:textId="77777777" w:rsidR="000E4ACE" w:rsidRDefault="008019E5">
      <w:pPr>
        <w:spacing w:before="93"/>
        <w:ind w:left="100"/>
        <w:rPr>
          <w:sz w:val="24"/>
        </w:rPr>
      </w:pPr>
      <w:r>
        <w:rPr>
          <w:rFonts w:ascii="Arial"/>
          <w:b/>
          <w:sz w:val="24"/>
          <w:shd w:val="clear" w:color="auto" w:fill="FFFF00"/>
        </w:rPr>
        <w:t>adolescentes</w:t>
      </w:r>
      <w:r>
        <w:rPr>
          <w:rFonts w:ascii="Arial"/>
          <w:b/>
          <w:sz w:val="24"/>
        </w:rPr>
        <w:t xml:space="preserve">;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respeto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4"/>
          <w:sz w:val="24"/>
        </w:rPr>
        <w:t xml:space="preserve"> </w:t>
      </w:r>
      <w:r>
        <w:rPr>
          <w:sz w:val="24"/>
        </w:rPr>
        <w:t>humanos,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</w:p>
    <w:p w14:paraId="1F00C8BB" w14:textId="77777777" w:rsidR="000E4ACE" w:rsidRDefault="000E4ACE">
      <w:pPr>
        <w:pStyle w:val="Textoindependiente"/>
        <w:rPr>
          <w:sz w:val="26"/>
        </w:rPr>
      </w:pPr>
    </w:p>
    <w:p w14:paraId="7C216A19" w14:textId="77777777" w:rsidR="000E4ACE" w:rsidRDefault="000E4ACE">
      <w:pPr>
        <w:pStyle w:val="Textoindependiente"/>
        <w:rPr>
          <w:sz w:val="26"/>
        </w:rPr>
      </w:pPr>
    </w:p>
    <w:p w14:paraId="28F03BD1" w14:textId="77777777" w:rsidR="000E4ACE" w:rsidRDefault="008019E5">
      <w:pPr>
        <w:pStyle w:val="Prrafodelista"/>
        <w:numPr>
          <w:ilvl w:val="0"/>
          <w:numId w:val="1"/>
        </w:numPr>
        <w:tabs>
          <w:tab w:val="left" w:pos="595"/>
        </w:tabs>
        <w:spacing w:before="230"/>
        <w:ind w:left="594" w:hanging="495"/>
        <w:rPr>
          <w:sz w:val="24"/>
        </w:rPr>
      </w:pPr>
      <w:r>
        <w:rPr>
          <w:sz w:val="24"/>
        </w:rPr>
        <w:t>...</w:t>
      </w:r>
    </w:p>
    <w:p w14:paraId="233388C9" w14:textId="77777777" w:rsidR="000E4ACE" w:rsidRDefault="000E4ACE">
      <w:pPr>
        <w:rPr>
          <w:sz w:val="24"/>
        </w:rPr>
        <w:sectPr w:rsidR="000E4ACE">
          <w:pgSz w:w="12240" w:h="15840"/>
          <w:pgMar w:top="2480" w:right="960" w:bottom="1200" w:left="980" w:header="401" w:footer="1000" w:gutter="0"/>
          <w:cols w:space="720"/>
        </w:sectPr>
      </w:pPr>
    </w:p>
    <w:p w14:paraId="0B1341EB" w14:textId="77777777" w:rsidR="000E4ACE" w:rsidRDefault="008019E5">
      <w:pPr>
        <w:pStyle w:val="Ttulo1"/>
        <w:spacing w:before="100"/>
        <w:ind w:left="2811"/>
      </w:pPr>
      <w:r>
        <w:lastRenderedPageBreak/>
        <w:t>TRANSITORIOS</w:t>
      </w:r>
    </w:p>
    <w:p w14:paraId="7CD47F00" w14:textId="77777777" w:rsidR="000E4ACE" w:rsidRDefault="000E4ACE">
      <w:pPr>
        <w:pStyle w:val="Textoindependiente"/>
        <w:rPr>
          <w:rFonts w:ascii="Arial"/>
          <w:b/>
        </w:rPr>
      </w:pPr>
    </w:p>
    <w:p w14:paraId="7F1930C3" w14:textId="77777777" w:rsidR="000E4ACE" w:rsidRDefault="008019E5">
      <w:pPr>
        <w:pStyle w:val="Textoindependiente"/>
        <w:ind w:left="100"/>
        <w:jc w:val="both"/>
      </w:pPr>
      <w:r>
        <w:rPr>
          <w:rFonts w:ascii="Arial" w:hAnsi="Arial"/>
          <w:b/>
        </w:rPr>
        <w:t>PRIMERO</w:t>
      </w:r>
      <w:r>
        <w:t>.</w:t>
      </w:r>
      <w:r>
        <w:rPr>
          <w:spacing w:val="-3"/>
        </w:rPr>
        <w:t xml:space="preserve"> </w:t>
      </w:r>
      <w:r>
        <w:t>Publíquese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“Gaceta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Gobierno”.</w:t>
      </w:r>
    </w:p>
    <w:p w14:paraId="04709C29" w14:textId="77777777" w:rsidR="000E4ACE" w:rsidRDefault="000E4ACE">
      <w:pPr>
        <w:pStyle w:val="Textoindependiente"/>
        <w:rPr>
          <w:sz w:val="26"/>
        </w:rPr>
      </w:pPr>
    </w:p>
    <w:p w14:paraId="6F2372FC" w14:textId="77777777" w:rsidR="000E4ACE" w:rsidRDefault="000E4ACE">
      <w:pPr>
        <w:pStyle w:val="Textoindependiente"/>
        <w:rPr>
          <w:sz w:val="26"/>
        </w:rPr>
      </w:pPr>
    </w:p>
    <w:p w14:paraId="3DFF2030" w14:textId="77777777" w:rsidR="000E4ACE" w:rsidRDefault="008019E5">
      <w:pPr>
        <w:pStyle w:val="Textoindependiente"/>
        <w:spacing w:before="228" w:line="480" w:lineRule="auto"/>
        <w:ind w:left="100" w:right="125"/>
        <w:jc w:val="both"/>
      </w:pPr>
      <w:r>
        <w:rPr>
          <w:rFonts w:ascii="Arial" w:hAnsi="Arial"/>
          <w:b/>
        </w:rPr>
        <w:t xml:space="preserve">SEGUNDO. </w:t>
      </w:r>
      <w:r>
        <w:t>El presente acuerdo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“Gaceta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Gobierno”.</w:t>
      </w:r>
    </w:p>
    <w:p w14:paraId="7F82A7FA" w14:textId="77777777" w:rsidR="000E4ACE" w:rsidRDefault="000E4ACE">
      <w:pPr>
        <w:pStyle w:val="Textoindependiente"/>
        <w:rPr>
          <w:sz w:val="26"/>
        </w:rPr>
      </w:pPr>
    </w:p>
    <w:p w14:paraId="52731A28" w14:textId="77777777" w:rsidR="000E4ACE" w:rsidRDefault="000E4ACE">
      <w:pPr>
        <w:pStyle w:val="Textoindependiente"/>
        <w:rPr>
          <w:sz w:val="22"/>
        </w:rPr>
      </w:pPr>
    </w:p>
    <w:p w14:paraId="24BF3F95" w14:textId="77777777" w:rsidR="000E4ACE" w:rsidRDefault="008019E5">
      <w:pPr>
        <w:pStyle w:val="Textoindependiente"/>
        <w:spacing w:before="1" w:line="480" w:lineRule="auto"/>
        <w:ind w:left="100" w:right="116"/>
        <w:jc w:val="both"/>
      </w:pPr>
      <w:r>
        <w:rPr>
          <w:rFonts w:ascii="Arial" w:hAnsi="Arial"/>
          <w:b/>
        </w:rPr>
        <w:t xml:space="preserve">TERCERO. </w:t>
      </w:r>
      <w:r>
        <w:t>Los Ayuntamientos deberán solicitar opinión a la Secretaría Ejecutiva del Sistema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Niñas,</w:t>
      </w:r>
      <w:r>
        <w:rPr>
          <w:spacing w:val="-6"/>
        </w:rPr>
        <w:t xml:space="preserve"> </w:t>
      </w:r>
      <w:r>
        <w:t>Niños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Ado</w:t>
      </w:r>
      <w:r>
        <w:t>lescentes,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14:paraId="57F702CE" w14:textId="77777777" w:rsidR="000E4ACE" w:rsidRDefault="000E4ACE">
      <w:pPr>
        <w:pStyle w:val="Textoindependiente"/>
        <w:rPr>
          <w:sz w:val="26"/>
        </w:rPr>
      </w:pPr>
    </w:p>
    <w:p w14:paraId="3A338435" w14:textId="77777777" w:rsidR="000E4ACE" w:rsidRDefault="000E4ACE">
      <w:pPr>
        <w:pStyle w:val="Textoindependiente"/>
        <w:rPr>
          <w:sz w:val="22"/>
        </w:rPr>
      </w:pPr>
    </w:p>
    <w:p w14:paraId="6563CA41" w14:textId="77777777" w:rsidR="000E4ACE" w:rsidRDefault="008019E5">
      <w:pPr>
        <w:pStyle w:val="Textoindependiente"/>
        <w:spacing w:line="480" w:lineRule="auto"/>
        <w:ind w:left="100" w:right="120"/>
        <w:jc w:val="both"/>
      </w:pPr>
      <w:r>
        <w:t>Dado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Palacio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Toluca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Lerdo,</w:t>
      </w:r>
      <w:r>
        <w:rPr>
          <w:spacing w:val="-5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días del mes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del año</w:t>
      </w:r>
      <w:r>
        <w:rPr>
          <w:spacing w:val="-2"/>
        </w:rPr>
        <w:t xml:space="preserve"> </w:t>
      </w:r>
      <w:r>
        <w:t>2023.</w:t>
      </w:r>
    </w:p>
    <w:p w14:paraId="40531A1F" w14:textId="77777777" w:rsidR="000E4ACE" w:rsidRDefault="000E4ACE">
      <w:pPr>
        <w:pStyle w:val="Textoindependiente"/>
        <w:rPr>
          <w:sz w:val="26"/>
        </w:rPr>
      </w:pPr>
    </w:p>
    <w:p w14:paraId="4F1DF06D" w14:textId="77777777" w:rsidR="000E4ACE" w:rsidRDefault="000E4ACE">
      <w:pPr>
        <w:pStyle w:val="Textoindependiente"/>
        <w:rPr>
          <w:sz w:val="36"/>
        </w:rPr>
      </w:pPr>
    </w:p>
    <w:p w14:paraId="4A9D6548" w14:textId="77777777" w:rsidR="000E4ACE" w:rsidRDefault="008019E5">
      <w:pPr>
        <w:pStyle w:val="Ttulo1"/>
        <w:ind w:left="2811"/>
      </w:pPr>
      <w:r>
        <w:t>ATENTAMENTE</w:t>
      </w:r>
    </w:p>
    <w:p w14:paraId="13435346" w14:textId="77777777" w:rsidR="000E4ACE" w:rsidRDefault="000E4ACE">
      <w:pPr>
        <w:pStyle w:val="Textoindependiente"/>
        <w:rPr>
          <w:rFonts w:ascii="Arial"/>
          <w:b/>
          <w:sz w:val="38"/>
        </w:rPr>
      </w:pPr>
    </w:p>
    <w:p w14:paraId="18DE6F49" w14:textId="77777777" w:rsidR="000E4ACE" w:rsidRDefault="008019E5">
      <w:pPr>
        <w:ind w:left="2807" w:right="282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SILVIA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BARBERENA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MALDONADO</w:t>
      </w:r>
    </w:p>
    <w:p w14:paraId="2860089B" w14:textId="77777777" w:rsidR="000E4ACE" w:rsidRDefault="000E4ACE">
      <w:pPr>
        <w:pStyle w:val="Textoindependiente"/>
        <w:rPr>
          <w:rFonts w:ascii="Arial"/>
          <w:b/>
        </w:rPr>
      </w:pPr>
    </w:p>
    <w:p w14:paraId="0736E7EC" w14:textId="77777777" w:rsidR="000E4ACE" w:rsidRDefault="008019E5">
      <w:pPr>
        <w:pStyle w:val="Ttulo1"/>
        <w:ind w:left="2810"/>
      </w:pPr>
      <w:r>
        <w:t>¡TODO EL</w:t>
      </w:r>
      <w:r>
        <w:rPr>
          <w:spacing w:val="-3"/>
        </w:rPr>
        <w:t xml:space="preserve"> </w:t>
      </w:r>
      <w:r>
        <w:t>PODER AL</w:t>
      </w:r>
      <w:r>
        <w:rPr>
          <w:spacing w:val="-4"/>
        </w:rPr>
        <w:t xml:space="preserve"> </w:t>
      </w:r>
      <w:r>
        <w:t>PUEBLO!</w:t>
      </w:r>
    </w:p>
    <w:p w14:paraId="606BF265" w14:textId="77777777" w:rsidR="000E4ACE" w:rsidRDefault="000E4ACE">
      <w:pPr>
        <w:pStyle w:val="Textoindependiente"/>
        <w:rPr>
          <w:rFonts w:ascii="Arial"/>
          <w:b/>
        </w:rPr>
      </w:pPr>
    </w:p>
    <w:p w14:paraId="283EE63C" w14:textId="77777777" w:rsidR="000E4ACE" w:rsidRDefault="008019E5">
      <w:pPr>
        <w:spacing w:before="1"/>
        <w:ind w:left="2811" w:right="282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Grupo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Parlamentario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Partido 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Trabajo</w:t>
      </w:r>
    </w:p>
    <w:sectPr w:rsidR="000E4ACE">
      <w:pgSz w:w="12240" w:h="15840"/>
      <w:pgMar w:top="2480" w:right="960" w:bottom="1200" w:left="980" w:header="40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E8C5" w14:textId="77777777" w:rsidR="00000000" w:rsidRDefault="008019E5">
      <w:r>
        <w:separator/>
      </w:r>
    </w:p>
  </w:endnote>
  <w:endnote w:type="continuationSeparator" w:id="0">
    <w:p w14:paraId="0F386C78" w14:textId="77777777" w:rsidR="00000000" w:rsidRDefault="0080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8067" w14:textId="58D34BA3" w:rsidR="000E4ACE" w:rsidRDefault="008019E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1A095BD7" wp14:editId="741510E8">
          <wp:simplePos x="0" y="0"/>
          <wp:positionH relativeFrom="page">
            <wp:posOffset>2377439</wp:posOffset>
          </wp:positionH>
          <wp:positionV relativeFrom="page">
            <wp:posOffset>9340909</wp:posOffset>
          </wp:positionV>
          <wp:extent cx="2108174" cy="44393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8174" cy="443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67369142" wp14:editId="172DF316">
              <wp:simplePos x="0" y="0"/>
              <wp:positionH relativeFrom="page">
                <wp:posOffset>6979920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D3F11" w14:textId="77777777" w:rsidR="000E4ACE" w:rsidRDefault="008019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691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6pt;margin-top:731pt;width:11.6pt;height:13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Grm9J7hAAAADwEA&#10;AA8AAAAAAAAAAAAAAAAACAUAAGRycy9kb3ducmV2LnhtbFBLBQYAAAAABAAEAPMAAAAWBgAAAAA=&#10;" filled="f" stroked="f">
              <v:textbox inset="0,0,0,0">
                <w:txbxContent>
                  <w:p w14:paraId="2A1D3F11" w14:textId="77777777" w:rsidR="000E4ACE" w:rsidRDefault="008019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BDE42" w14:textId="77777777" w:rsidR="00000000" w:rsidRDefault="008019E5">
      <w:r>
        <w:separator/>
      </w:r>
    </w:p>
  </w:footnote>
  <w:footnote w:type="continuationSeparator" w:id="0">
    <w:p w14:paraId="6D9B0AE8" w14:textId="77777777" w:rsidR="00000000" w:rsidRDefault="0080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B382" w14:textId="0746177C" w:rsidR="000E4ACE" w:rsidRDefault="008019E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15AD37CB" wp14:editId="31422DDB">
          <wp:simplePos x="0" y="0"/>
          <wp:positionH relativeFrom="page">
            <wp:posOffset>2256733</wp:posOffset>
          </wp:positionH>
          <wp:positionV relativeFrom="page">
            <wp:posOffset>254803</wp:posOffset>
          </wp:positionV>
          <wp:extent cx="2426021" cy="76417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6021" cy="764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52E5EC7F" wp14:editId="42851A13">
              <wp:simplePos x="0" y="0"/>
              <wp:positionH relativeFrom="page">
                <wp:posOffset>685800</wp:posOffset>
              </wp:positionH>
              <wp:positionV relativeFrom="page">
                <wp:posOffset>1043940</wp:posOffset>
              </wp:positionV>
              <wp:extent cx="5867400" cy="53086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5308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C5DD8" id="Rectangle 3" o:spid="_x0000_s1026" style="position:absolute;margin-left:54pt;margin-top:82.2pt;width:462pt;height:41.8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" filled="f" strokecolor="white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59AE97FB" wp14:editId="3A852B21">
              <wp:simplePos x="0" y="0"/>
              <wp:positionH relativeFrom="page">
                <wp:posOffset>2287270</wp:posOffset>
              </wp:positionH>
              <wp:positionV relativeFrom="page">
                <wp:posOffset>1082675</wp:posOffset>
              </wp:positionV>
              <wp:extent cx="2665095" cy="440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09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F9048" w14:textId="77777777" w:rsidR="000E4ACE" w:rsidRDefault="008019E5">
                          <w:pPr>
                            <w:spacing w:before="18"/>
                            <w:ind w:left="10" w:right="10"/>
                            <w:jc w:val="center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32"/>
                            </w:rPr>
                            <w:t>Dip.</w:t>
                          </w:r>
                          <w:r>
                            <w:rPr>
                              <w:rFonts w:ascii="Arial"/>
                              <w:b/>
                              <w:spacing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32"/>
                            </w:rPr>
                            <w:t>Silvia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32"/>
                            </w:rPr>
                            <w:t>Barberena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32"/>
                            </w:rPr>
                            <w:t>Maldonado</w:t>
                          </w:r>
                        </w:p>
                        <w:p w14:paraId="59FEE4EF" w14:textId="77777777" w:rsidR="000E4ACE" w:rsidRDefault="008019E5">
                          <w:pPr>
                            <w:spacing w:before="23"/>
                            <w:ind w:left="10" w:right="6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Grupo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Parlamentario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</w:rPr>
                            <w:t>Partido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</w:rPr>
                            <w:t xml:space="preserve">del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</w:rPr>
                            <w:t>rabajo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E9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1pt;margin-top:85.25pt;width:209.85pt;height:34.7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krrg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" filled="f" stroked="f">
              <v:textbox inset="0,0,0,0">
                <w:txbxContent>
                  <w:p w14:paraId="336F9048" w14:textId="77777777" w:rsidR="000E4ACE" w:rsidRDefault="008019E5">
                    <w:pPr>
                      <w:spacing w:before="18"/>
                      <w:ind w:left="10" w:right="1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32"/>
                      </w:rPr>
                      <w:t>Dip.</w:t>
                    </w:r>
                    <w:r>
                      <w:rPr>
                        <w:rFonts w:ascii="Arial"/>
                        <w:b/>
                        <w:spacing w:val="9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32"/>
                      </w:rPr>
                      <w:t>Silvia</w:t>
                    </w:r>
                    <w:r>
                      <w:rPr>
                        <w:rFonts w:ascii="Arial"/>
                        <w:b/>
                        <w:spacing w:val="22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32"/>
                      </w:rPr>
                      <w:t>Barberena</w:t>
                    </w:r>
                    <w:r>
                      <w:rPr>
                        <w:rFonts w:ascii="Arial"/>
                        <w:b/>
                        <w:spacing w:val="23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32"/>
                      </w:rPr>
                      <w:t>Maldonado</w:t>
                    </w:r>
                  </w:p>
                  <w:p w14:paraId="59FEE4EF" w14:textId="77777777" w:rsidR="000E4ACE" w:rsidRDefault="008019E5">
                    <w:pPr>
                      <w:spacing w:before="23"/>
                      <w:ind w:left="10" w:right="6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sz w:val="20"/>
                      </w:rPr>
                      <w:t>Grupo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Parlamentario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0000"/>
                      </w:rPr>
                      <w:t>Partido</w:t>
                    </w:r>
                    <w:r>
                      <w:rPr>
                        <w:rFonts w:ascii="Calibri"/>
                        <w:b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0000"/>
                      </w:rPr>
                      <w:t xml:space="preserve">del </w:t>
                    </w:r>
                    <w:r>
                      <w:rPr>
                        <w:rFonts w:ascii="Calibri"/>
                        <w:color w:val="FF0000"/>
                      </w:rPr>
                      <w:t>T</w:t>
                    </w:r>
                    <w:r>
                      <w:rPr>
                        <w:rFonts w:ascii="Calibri"/>
                        <w:b/>
                        <w:color w:val="FF0000"/>
                      </w:rPr>
                      <w:t>rabajo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E9C"/>
    <w:multiLevelType w:val="hybridMultilevel"/>
    <w:tmpl w:val="F962B0EC"/>
    <w:lvl w:ilvl="0" w:tplc="FE8E4B54">
      <w:start w:val="12"/>
      <w:numFmt w:val="upperRoman"/>
      <w:lvlText w:val="%1."/>
      <w:lvlJc w:val="left"/>
      <w:pPr>
        <w:ind w:left="513" w:hanging="41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21420E6">
      <w:numFmt w:val="bullet"/>
      <w:lvlText w:val="•"/>
      <w:lvlJc w:val="left"/>
      <w:pPr>
        <w:ind w:left="1498" w:hanging="414"/>
      </w:pPr>
      <w:rPr>
        <w:rFonts w:hint="default"/>
        <w:lang w:val="es-ES" w:eastAsia="en-US" w:bidi="ar-SA"/>
      </w:rPr>
    </w:lvl>
    <w:lvl w:ilvl="2" w:tplc="5C208E58">
      <w:numFmt w:val="bullet"/>
      <w:lvlText w:val="•"/>
      <w:lvlJc w:val="left"/>
      <w:pPr>
        <w:ind w:left="2476" w:hanging="414"/>
      </w:pPr>
      <w:rPr>
        <w:rFonts w:hint="default"/>
        <w:lang w:val="es-ES" w:eastAsia="en-US" w:bidi="ar-SA"/>
      </w:rPr>
    </w:lvl>
    <w:lvl w:ilvl="3" w:tplc="4F5C05AA">
      <w:numFmt w:val="bullet"/>
      <w:lvlText w:val="•"/>
      <w:lvlJc w:val="left"/>
      <w:pPr>
        <w:ind w:left="3454" w:hanging="414"/>
      </w:pPr>
      <w:rPr>
        <w:rFonts w:hint="default"/>
        <w:lang w:val="es-ES" w:eastAsia="en-US" w:bidi="ar-SA"/>
      </w:rPr>
    </w:lvl>
    <w:lvl w:ilvl="4" w:tplc="A00A2202">
      <w:numFmt w:val="bullet"/>
      <w:lvlText w:val="•"/>
      <w:lvlJc w:val="left"/>
      <w:pPr>
        <w:ind w:left="4432" w:hanging="414"/>
      </w:pPr>
      <w:rPr>
        <w:rFonts w:hint="default"/>
        <w:lang w:val="es-ES" w:eastAsia="en-US" w:bidi="ar-SA"/>
      </w:rPr>
    </w:lvl>
    <w:lvl w:ilvl="5" w:tplc="12825FFC">
      <w:numFmt w:val="bullet"/>
      <w:lvlText w:val="•"/>
      <w:lvlJc w:val="left"/>
      <w:pPr>
        <w:ind w:left="5410" w:hanging="414"/>
      </w:pPr>
      <w:rPr>
        <w:rFonts w:hint="default"/>
        <w:lang w:val="es-ES" w:eastAsia="en-US" w:bidi="ar-SA"/>
      </w:rPr>
    </w:lvl>
    <w:lvl w:ilvl="6" w:tplc="D0FCDDB2">
      <w:numFmt w:val="bullet"/>
      <w:lvlText w:val="•"/>
      <w:lvlJc w:val="left"/>
      <w:pPr>
        <w:ind w:left="6388" w:hanging="414"/>
      </w:pPr>
      <w:rPr>
        <w:rFonts w:hint="default"/>
        <w:lang w:val="es-ES" w:eastAsia="en-US" w:bidi="ar-SA"/>
      </w:rPr>
    </w:lvl>
    <w:lvl w:ilvl="7" w:tplc="76C4CCE8">
      <w:numFmt w:val="bullet"/>
      <w:lvlText w:val="•"/>
      <w:lvlJc w:val="left"/>
      <w:pPr>
        <w:ind w:left="7366" w:hanging="414"/>
      </w:pPr>
      <w:rPr>
        <w:rFonts w:hint="default"/>
        <w:lang w:val="es-ES" w:eastAsia="en-US" w:bidi="ar-SA"/>
      </w:rPr>
    </w:lvl>
    <w:lvl w:ilvl="8" w:tplc="6FF6BF42">
      <w:numFmt w:val="bullet"/>
      <w:lvlText w:val="•"/>
      <w:lvlJc w:val="left"/>
      <w:pPr>
        <w:ind w:left="8344" w:hanging="41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CE"/>
    <w:rsid w:val="000E4ACE"/>
    <w:rsid w:val="0080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0282D19"/>
  <w15:docId w15:val="{082526BB-636C-492E-B15C-53DC25C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 w:right="282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"/>
      <w:ind w:left="10" w:right="1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92"/>
      <w:ind w:left="513" w:hanging="4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gcs.unam.mx/boletin/bdboletin/2022_331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aho.org/es/temas/violencia-contra-nina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ho.org/es/temas/violencia-contra-ninas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ho.org/es/temas/violencia-contra-ninas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ho.org/es/temas/violencia-contra-ninas-" TargetMode="External"/><Relationship Id="rId14" Type="http://schemas.openxmlformats.org/officeDocument/2006/relationships/hyperlink" Target="http://www.dgcs.unam.mx/boletin/bdboletin/2022_33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JANETH ARRATIA MEDINA</dc:creator>
  <cp:lastModifiedBy>LEGISLATURA</cp:lastModifiedBy>
  <cp:revision>2</cp:revision>
  <dcterms:created xsi:type="dcterms:W3CDTF">2023-04-18T14:49:00Z</dcterms:created>
  <dcterms:modified xsi:type="dcterms:W3CDTF">2023-04-18T14:49:00Z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2023-04-18T00:00:00Z</vt:filetime>
  </property>
</Properties>
</file>