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64" w:rsidRPr="00027676" w:rsidRDefault="00F079DC" w:rsidP="002C038B">
      <w:pPr>
        <w:spacing w:after="0" w:line="340" w:lineRule="exact"/>
        <w:jc w:val="right"/>
        <w:rPr>
          <w:rFonts w:ascii="Arial" w:hAnsi="Arial" w:cs="Arial"/>
          <w:sz w:val="24"/>
          <w:szCs w:val="24"/>
        </w:rPr>
      </w:pPr>
      <w:bookmarkStart w:id="0" w:name="_GoBack"/>
      <w:bookmarkEnd w:id="0"/>
      <w:r w:rsidRPr="00027676">
        <w:rPr>
          <w:rFonts w:ascii="Arial" w:hAnsi="Arial" w:cs="Arial"/>
          <w:sz w:val="24"/>
          <w:szCs w:val="24"/>
        </w:rPr>
        <w:t xml:space="preserve">Toluca de Lerdo, </w:t>
      </w:r>
      <w:r w:rsidR="00154BC1" w:rsidRPr="00027676">
        <w:rPr>
          <w:rFonts w:ascii="Arial" w:hAnsi="Arial" w:cs="Arial"/>
          <w:sz w:val="24"/>
          <w:szCs w:val="24"/>
        </w:rPr>
        <w:t xml:space="preserve">México, </w:t>
      </w:r>
      <w:r w:rsidR="00E36BC2">
        <w:rPr>
          <w:rFonts w:ascii="Arial" w:hAnsi="Arial" w:cs="Arial"/>
          <w:sz w:val="24"/>
          <w:szCs w:val="24"/>
        </w:rPr>
        <w:t>a 30</w:t>
      </w:r>
      <w:r w:rsidR="00C42A5D">
        <w:rPr>
          <w:rFonts w:ascii="Arial" w:hAnsi="Arial" w:cs="Arial"/>
          <w:sz w:val="24"/>
          <w:szCs w:val="24"/>
        </w:rPr>
        <w:t xml:space="preserve"> de julio </w:t>
      </w:r>
      <w:r w:rsidR="00430064" w:rsidRPr="00027676">
        <w:rPr>
          <w:rFonts w:ascii="Arial" w:hAnsi="Arial" w:cs="Arial"/>
          <w:sz w:val="24"/>
          <w:szCs w:val="24"/>
        </w:rPr>
        <w:t>de 201</w:t>
      </w:r>
      <w:r w:rsidR="00DC5406" w:rsidRPr="00027676">
        <w:rPr>
          <w:rFonts w:ascii="Arial" w:hAnsi="Arial" w:cs="Arial"/>
          <w:sz w:val="24"/>
          <w:szCs w:val="24"/>
        </w:rPr>
        <w:t>9</w:t>
      </w:r>
      <w:r w:rsidR="00430064" w:rsidRPr="00027676">
        <w:rPr>
          <w:rFonts w:ascii="Arial" w:hAnsi="Arial" w:cs="Arial"/>
          <w:sz w:val="24"/>
          <w:szCs w:val="24"/>
        </w:rPr>
        <w:t>.</w:t>
      </w:r>
    </w:p>
    <w:p w:rsidR="00945182" w:rsidRDefault="00945182" w:rsidP="002C038B">
      <w:pPr>
        <w:pStyle w:val="Sinespaciado"/>
        <w:spacing w:line="340" w:lineRule="exact"/>
        <w:jc w:val="both"/>
        <w:rPr>
          <w:rFonts w:ascii="Arial" w:hAnsi="Arial" w:cs="Arial"/>
          <w:b/>
          <w:sz w:val="24"/>
          <w:szCs w:val="24"/>
        </w:rPr>
      </w:pPr>
    </w:p>
    <w:p w:rsidR="002C038B" w:rsidRDefault="002C038B" w:rsidP="002C038B">
      <w:pPr>
        <w:pStyle w:val="Sinespaciado"/>
        <w:spacing w:line="340" w:lineRule="exact"/>
        <w:jc w:val="both"/>
        <w:rPr>
          <w:rFonts w:ascii="Arial" w:hAnsi="Arial" w:cs="Arial"/>
          <w:b/>
          <w:sz w:val="24"/>
          <w:szCs w:val="24"/>
          <w:lang w:val="es-ES"/>
        </w:rPr>
      </w:pPr>
      <w:r>
        <w:rPr>
          <w:rFonts w:ascii="Arial" w:hAnsi="Arial" w:cs="Arial"/>
          <w:b/>
          <w:sz w:val="24"/>
          <w:szCs w:val="24"/>
        </w:rPr>
        <w:t>DIP. VIOLETA NOVA GÓMEZ</w:t>
      </w:r>
    </w:p>
    <w:p w:rsidR="002C038B" w:rsidRDefault="002C038B" w:rsidP="002C038B">
      <w:pPr>
        <w:pStyle w:val="Sinespaciado"/>
        <w:spacing w:line="340" w:lineRule="exact"/>
        <w:jc w:val="both"/>
        <w:rPr>
          <w:rFonts w:ascii="Arial" w:hAnsi="Arial" w:cs="Arial"/>
          <w:b/>
          <w:sz w:val="24"/>
          <w:szCs w:val="24"/>
          <w:lang w:eastAsia="es-MX"/>
        </w:rPr>
      </w:pPr>
      <w:r>
        <w:rPr>
          <w:rFonts w:ascii="Arial" w:hAnsi="Arial" w:cs="Arial"/>
          <w:b/>
          <w:sz w:val="24"/>
          <w:szCs w:val="24"/>
        </w:rPr>
        <w:t>PRESIDENTA DE LA DIRECTIVA</w:t>
      </w:r>
    </w:p>
    <w:p w:rsidR="002C038B" w:rsidRDefault="002C038B" w:rsidP="002C038B">
      <w:pPr>
        <w:pStyle w:val="Sinespaciado"/>
        <w:spacing w:line="340" w:lineRule="exact"/>
        <w:jc w:val="both"/>
        <w:rPr>
          <w:rFonts w:ascii="Arial" w:hAnsi="Arial" w:cs="Arial"/>
          <w:b/>
          <w:sz w:val="24"/>
          <w:szCs w:val="24"/>
        </w:rPr>
      </w:pPr>
      <w:r>
        <w:rPr>
          <w:rFonts w:ascii="Arial" w:hAnsi="Arial" w:cs="Arial"/>
          <w:b/>
          <w:sz w:val="24"/>
          <w:szCs w:val="24"/>
        </w:rPr>
        <w:t>DE LA LX LEGISLATURA DEL ESTADO DE MÉXICO</w:t>
      </w:r>
    </w:p>
    <w:p w:rsidR="002C038B" w:rsidRDefault="002C038B" w:rsidP="002C038B">
      <w:pPr>
        <w:tabs>
          <w:tab w:val="right" w:pos="8838"/>
        </w:tabs>
        <w:spacing w:after="0" w:line="340" w:lineRule="exact"/>
        <w:jc w:val="both"/>
        <w:rPr>
          <w:rFonts w:ascii="Arial" w:hAnsi="Arial" w:cs="Arial"/>
          <w:b/>
          <w:sz w:val="24"/>
          <w:szCs w:val="24"/>
        </w:rPr>
      </w:pPr>
      <w:r>
        <w:rPr>
          <w:rFonts w:ascii="Arial" w:hAnsi="Arial" w:cs="Arial"/>
          <w:b/>
        </w:rPr>
        <w:t>PRESENTE</w:t>
      </w:r>
    </w:p>
    <w:p w:rsidR="002C038B" w:rsidRDefault="002C038B" w:rsidP="002C038B">
      <w:pPr>
        <w:spacing w:after="0" w:line="340" w:lineRule="exact"/>
        <w:jc w:val="both"/>
        <w:rPr>
          <w:rFonts w:ascii="Arial" w:hAnsi="Arial" w:cs="Arial"/>
          <w:sz w:val="24"/>
          <w:szCs w:val="24"/>
        </w:rPr>
      </w:pPr>
    </w:p>
    <w:p w:rsidR="00430064" w:rsidRPr="00027676" w:rsidRDefault="00480D4F" w:rsidP="002C038B">
      <w:pPr>
        <w:spacing w:after="0" w:line="340" w:lineRule="exact"/>
        <w:jc w:val="both"/>
        <w:rPr>
          <w:rFonts w:ascii="Arial" w:hAnsi="Arial" w:cs="Arial"/>
          <w:sz w:val="24"/>
          <w:szCs w:val="24"/>
        </w:rPr>
      </w:pPr>
      <w:r>
        <w:rPr>
          <w:rFonts w:ascii="Arial" w:hAnsi="Arial" w:cs="Arial"/>
          <w:sz w:val="24"/>
          <w:szCs w:val="24"/>
        </w:rPr>
        <w:t xml:space="preserve">Las Diputadas </w:t>
      </w:r>
      <w:r w:rsidR="00393980" w:rsidRPr="00480D4F">
        <w:rPr>
          <w:rFonts w:ascii="Arial" w:hAnsi="Arial" w:cs="Arial"/>
          <w:b/>
          <w:sz w:val="24"/>
          <w:szCs w:val="24"/>
        </w:rPr>
        <w:t xml:space="preserve">Nancy Nápoles Pacheco, </w:t>
      </w:r>
      <w:r w:rsidRPr="00480D4F">
        <w:rPr>
          <w:rFonts w:ascii="Arial" w:hAnsi="Arial" w:cs="Arial"/>
          <w:b/>
          <w:sz w:val="24"/>
          <w:szCs w:val="24"/>
        </w:rPr>
        <w:t xml:space="preserve">María de Jesús Galicia Ramos </w:t>
      </w:r>
      <w:r>
        <w:rPr>
          <w:rFonts w:ascii="Arial" w:hAnsi="Arial" w:cs="Arial"/>
          <w:b/>
          <w:sz w:val="24"/>
          <w:szCs w:val="24"/>
        </w:rPr>
        <w:t xml:space="preserve">y </w:t>
      </w:r>
      <w:r w:rsidR="00DC5406" w:rsidRPr="00480D4F">
        <w:rPr>
          <w:rFonts w:ascii="Arial" w:hAnsi="Arial" w:cs="Arial"/>
          <w:b/>
          <w:sz w:val="24"/>
          <w:szCs w:val="24"/>
        </w:rPr>
        <w:t>Mar</w:t>
      </w:r>
      <w:r>
        <w:rPr>
          <w:rFonts w:ascii="Arial" w:hAnsi="Arial" w:cs="Arial"/>
          <w:b/>
          <w:sz w:val="24"/>
          <w:szCs w:val="24"/>
        </w:rPr>
        <w:t>ía del Rosario Elizalde Vázquez</w:t>
      </w:r>
      <w:r w:rsidR="00BC1A3B" w:rsidRPr="00BC1A3B">
        <w:rPr>
          <w:rFonts w:ascii="Arial" w:hAnsi="Arial" w:cs="Arial"/>
          <w:sz w:val="24"/>
          <w:szCs w:val="24"/>
        </w:rPr>
        <w:t xml:space="preserve"> </w:t>
      </w:r>
      <w:r w:rsidR="00DC5406" w:rsidRPr="00027676">
        <w:rPr>
          <w:rFonts w:ascii="Arial" w:hAnsi="Arial" w:cs="Arial"/>
          <w:sz w:val="24"/>
          <w:szCs w:val="24"/>
        </w:rPr>
        <w:t xml:space="preserve">integrantes del Grupo Parlamentario de Morena en la LX Legislatura del Congreso Local, con fundamento en lo dispuesto en los artículos 6 y 116 de la Constitución Política de los Estados Unidos Mexicanos; 51, fracción II; 57 y 61, fracción I de la Constitución Política del Estado Libre y Soberano de México; 28, fracción I; 30, primer párrafo; 38, fracción I; 79 y 81 de la Ley Orgánica del Poder Legislativo, así como 68 del Reglamento del Poder Legislativo del Estado de México, sometemos a la consideración de este órgano legislativo, la siguiente </w:t>
      </w:r>
      <w:r w:rsidR="00C42A5D" w:rsidRPr="00027676">
        <w:rPr>
          <w:rFonts w:ascii="Arial" w:hAnsi="Arial" w:cs="Arial"/>
          <w:b/>
          <w:sz w:val="24"/>
          <w:szCs w:val="24"/>
        </w:rPr>
        <w:t>Iniciativa con Proyecto de Decreto por el que se reforman diversos artículos del Código Penal del Estado de México y del Código Administrativo del Estado de México, en materia de interrupción legal del embarazo</w:t>
      </w:r>
      <w:r w:rsidR="00DF4179" w:rsidRPr="00027676">
        <w:rPr>
          <w:rFonts w:ascii="Arial" w:hAnsi="Arial" w:cs="Arial"/>
          <w:sz w:val="24"/>
          <w:szCs w:val="24"/>
        </w:rPr>
        <w:t>, con sustento en la siguiente:</w:t>
      </w:r>
    </w:p>
    <w:p w:rsidR="00430064" w:rsidRPr="00027676" w:rsidRDefault="00430064" w:rsidP="00DF423D">
      <w:pPr>
        <w:spacing w:after="0" w:line="340" w:lineRule="exact"/>
        <w:jc w:val="both"/>
        <w:rPr>
          <w:rFonts w:ascii="Arial" w:hAnsi="Arial" w:cs="Arial"/>
          <w:sz w:val="24"/>
          <w:szCs w:val="24"/>
        </w:rPr>
      </w:pPr>
    </w:p>
    <w:p w:rsidR="00430064" w:rsidRPr="00027676" w:rsidRDefault="00430064" w:rsidP="00DF423D">
      <w:pPr>
        <w:spacing w:after="0" w:line="340" w:lineRule="exact"/>
        <w:jc w:val="center"/>
        <w:rPr>
          <w:rFonts w:ascii="Arial" w:hAnsi="Arial" w:cs="Arial"/>
          <w:b/>
          <w:sz w:val="24"/>
          <w:szCs w:val="24"/>
        </w:rPr>
      </w:pPr>
      <w:r w:rsidRPr="00027676">
        <w:rPr>
          <w:rFonts w:ascii="Arial" w:hAnsi="Arial" w:cs="Arial"/>
          <w:b/>
          <w:sz w:val="24"/>
          <w:szCs w:val="24"/>
        </w:rPr>
        <w:t>EXPOSICIÓN DE MOTIVOS</w:t>
      </w:r>
    </w:p>
    <w:p w:rsidR="009909DF" w:rsidRPr="00027676" w:rsidRDefault="009909DF" w:rsidP="00DF423D">
      <w:pPr>
        <w:pStyle w:val="Texto"/>
        <w:spacing w:after="0" w:line="340" w:lineRule="exact"/>
        <w:ind w:firstLine="0"/>
        <w:rPr>
          <w:rFonts w:eastAsiaTheme="minorHAnsi"/>
          <w:sz w:val="24"/>
          <w:szCs w:val="24"/>
          <w:lang w:eastAsia="en-US"/>
        </w:rPr>
      </w:pPr>
      <w:bookmarkStart w:id="1" w:name="Artículo_1o"/>
    </w:p>
    <w:p w:rsidR="00475092" w:rsidRPr="00027676" w:rsidRDefault="00F52840" w:rsidP="00DF423D">
      <w:pPr>
        <w:spacing w:after="0" w:line="340" w:lineRule="exact"/>
        <w:jc w:val="both"/>
        <w:rPr>
          <w:rFonts w:ascii="Arial" w:hAnsi="Arial" w:cs="Arial"/>
          <w:sz w:val="24"/>
          <w:szCs w:val="24"/>
        </w:rPr>
      </w:pPr>
      <w:r w:rsidRPr="00027676">
        <w:rPr>
          <w:rFonts w:ascii="Arial" w:hAnsi="Arial" w:cs="Arial"/>
          <w:sz w:val="24"/>
          <w:szCs w:val="24"/>
        </w:rPr>
        <w:t>Los derechos sexuales y r</w:t>
      </w:r>
      <w:r w:rsidR="00475092" w:rsidRPr="00027676">
        <w:rPr>
          <w:rFonts w:ascii="Arial" w:hAnsi="Arial" w:cs="Arial"/>
          <w:sz w:val="24"/>
          <w:szCs w:val="24"/>
        </w:rPr>
        <w:t xml:space="preserve">eproductivos </w:t>
      </w:r>
      <w:r w:rsidR="00392DBF">
        <w:rPr>
          <w:rFonts w:ascii="Arial" w:hAnsi="Arial" w:cs="Arial"/>
          <w:sz w:val="24"/>
          <w:szCs w:val="24"/>
        </w:rPr>
        <w:t xml:space="preserve">son </w:t>
      </w:r>
      <w:r w:rsidR="00595E47" w:rsidRPr="00027676">
        <w:rPr>
          <w:rFonts w:ascii="Arial" w:hAnsi="Arial" w:cs="Arial"/>
          <w:sz w:val="24"/>
          <w:szCs w:val="24"/>
        </w:rPr>
        <w:t>derechos humanos</w:t>
      </w:r>
      <w:r w:rsidR="00392DBF">
        <w:rPr>
          <w:rFonts w:ascii="Arial" w:hAnsi="Arial" w:cs="Arial"/>
          <w:sz w:val="24"/>
          <w:szCs w:val="24"/>
        </w:rPr>
        <w:t xml:space="preserve">, </w:t>
      </w:r>
      <w:r w:rsidR="00595E47">
        <w:rPr>
          <w:rFonts w:ascii="Arial" w:hAnsi="Arial" w:cs="Arial"/>
          <w:sz w:val="24"/>
          <w:szCs w:val="24"/>
        </w:rPr>
        <w:t xml:space="preserve"> ahora tomados como referentes</w:t>
      </w:r>
      <w:r w:rsidR="00475092" w:rsidRPr="00027676">
        <w:rPr>
          <w:rFonts w:ascii="Arial" w:hAnsi="Arial" w:cs="Arial"/>
          <w:sz w:val="24"/>
          <w:szCs w:val="24"/>
        </w:rPr>
        <w:t xml:space="preserve"> en temas de planificación familiar,</w:t>
      </w:r>
      <w:r w:rsidR="00595E47">
        <w:rPr>
          <w:rFonts w:ascii="Arial" w:hAnsi="Arial" w:cs="Arial"/>
          <w:sz w:val="24"/>
          <w:szCs w:val="24"/>
        </w:rPr>
        <w:t xml:space="preserve"> </w:t>
      </w:r>
      <w:r w:rsidR="00475092" w:rsidRPr="00027676">
        <w:rPr>
          <w:rFonts w:ascii="Arial" w:hAnsi="Arial" w:cs="Arial"/>
          <w:sz w:val="24"/>
          <w:szCs w:val="24"/>
        </w:rPr>
        <w:t>en el desarrollo del área de salud y economía en cada país del mundo.</w:t>
      </w:r>
      <w:r w:rsidR="00475092" w:rsidRPr="00027676">
        <w:rPr>
          <w:rStyle w:val="Refdenotaalpie"/>
          <w:rFonts w:ascii="Arial" w:hAnsi="Arial" w:cs="Arial"/>
          <w:sz w:val="24"/>
          <w:szCs w:val="24"/>
        </w:rPr>
        <w:footnoteReference w:id="2"/>
      </w:r>
    </w:p>
    <w:p w:rsidR="00A872B9" w:rsidRDefault="00A872B9" w:rsidP="00DF423D">
      <w:pPr>
        <w:pStyle w:val="Texto"/>
        <w:spacing w:after="0" w:line="340" w:lineRule="exact"/>
        <w:ind w:firstLine="0"/>
        <w:rPr>
          <w:rFonts w:eastAsiaTheme="minorHAnsi"/>
          <w:sz w:val="24"/>
          <w:szCs w:val="24"/>
          <w:lang w:eastAsia="en-US"/>
        </w:rPr>
      </w:pPr>
    </w:p>
    <w:p w:rsidR="00F52840" w:rsidRPr="00027676" w:rsidRDefault="00F52840" w:rsidP="00DF423D">
      <w:pPr>
        <w:pStyle w:val="Texto"/>
        <w:spacing w:after="0" w:line="340" w:lineRule="exact"/>
        <w:ind w:firstLine="0"/>
        <w:rPr>
          <w:rFonts w:eastAsiaTheme="minorHAnsi"/>
          <w:sz w:val="24"/>
          <w:szCs w:val="24"/>
          <w:lang w:eastAsia="en-US"/>
        </w:rPr>
      </w:pPr>
      <w:r w:rsidRPr="00027676">
        <w:rPr>
          <w:rFonts w:eastAsiaTheme="minorHAnsi"/>
          <w:sz w:val="24"/>
          <w:szCs w:val="24"/>
          <w:lang w:eastAsia="en-US"/>
        </w:rPr>
        <w:t>El sustento jurídico de los derechos sexuales y reproductivos descansa en el derecho internacional de los derechos humanos e incluso en el derecho internacional humanitario.</w:t>
      </w:r>
    </w:p>
    <w:p w:rsidR="00F52840" w:rsidRPr="008C7437" w:rsidRDefault="00F52840" w:rsidP="00DF423D">
      <w:pPr>
        <w:pStyle w:val="Texto"/>
        <w:spacing w:after="0" w:line="340" w:lineRule="exact"/>
        <w:ind w:firstLine="0"/>
        <w:rPr>
          <w:rFonts w:eastAsiaTheme="minorHAnsi"/>
          <w:sz w:val="24"/>
          <w:szCs w:val="24"/>
          <w:lang w:eastAsia="en-US"/>
        </w:rPr>
      </w:pPr>
    </w:p>
    <w:p w:rsidR="008451BE" w:rsidRPr="008C7437" w:rsidRDefault="00B91D89" w:rsidP="00DF423D">
      <w:pPr>
        <w:pStyle w:val="Texto"/>
        <w:spacing w:after="0" w:line="340" w:lineRule="exact"/>
        <w:ind w:firstLine="0"/>
        <w:rPr>
          <w:rFonts w:eastAsiaTheme="minorHAnsi"/>
          <w:sz w:val="24"/>
          <w:szCs w:val="24"/>
          <w:lang w:eastAsia="en-US"/>
        </w:rPr>
      </w:pPr>
      <w:r>
        <w:rPr>
          <w:rFonts w:eastAsiaTheme="minorHAnsi"/>
          <w:sz w:val="24"/>
          <w:szCs w:val="24"/>
          <w:lang w:eastAsia="en-US"/>
        </w:rPr>
        <w:t>S</w:t>
      </w:r>
      <w:r w:rsidR="00595E47">
        <w:rPr>
          <w:rFonts w:eastAsiaTheme="minorHAnsi"/>
          <w:sz w:val="24"/>
          <w:szCs w:val="24"/>
          <w:lang w:eastAsia="en-US"/>
        </w:rPr>
        <w:t>e comenta que e</w:t>
      </w:r>
      <w:r w:rsidR="002B2E55" w:rsidRPr="008C7437">
        <w:rPr>
          <w:rFonts w:eastAsiaTheme="minorHAnsi"/>
          <w:sz w:val="24"/>
          <w:szCs w:val="24"/>
          <w:lang w:eastAsia="en-US"/>
        </w:rPr>
        <w:t>l Programa de Acción</w:t>
      </w:r>
      <w:r w:rsidR="001F7FB9" w:rsidRPr="008C7437">
        <w:rPr>
          <w:rFonts w:eastAsiaTheme="minorHAnsi"/>
          <w:sz w:val="24"/>
          <w:szCs w:val="24"/>
          <w:lang w:eastAsia="en-US"/>
        </w:rPr>
        <w:t xml:space="preserve"> </w:t>
      </w:r>
      <w:r w:rsidR="00A872B9">
        <w:rPr>
          <w:rFonts w:eastAsiaTheme="minorHAnsi"/>
          <w:sz w:val="24"/>
          <w:szCs w:val="24"/>
          <w:lang w:eastAsia="en-US"/>
        </w:rPr>
        <w:t>“</w:t>
      </w:r>
      <w:r w:rsidR="001F7FB9" w:rsidRPr="00595E47">
        <w:rPr>
          <w:rFonts w:eastAsiaTheme="minorHAnsi"/>
          <w:i/>
          <w:sz w:val="24"/>
          <w:szCs w:val="24"/>
          <w:lang w:eastAsia="en-US"/>
        </w:rPr>
        <w:t>El Cairo</w:t>
      </w:r>
      <w:r w:rsidR="00A872B9">
        <w:rPr>
          <w:rFonts w:eastAsiaTheme="minorHAnsi"/>
          <w:sz w:val="24"/>
          <w:szCs w:val="24"/>
          <w:lang w:eastAsia="en-US"/>
        </w:rPr>
        <w:t>”</w:t>
      </w:r>
      <w:r w:rsidR="001F7FB9" w:rsidRPr="008C7437">
        <w:rPr>
          <w:rFonts w:eastAsiaTheme="minorHAnsi"/>
          <w:sz w:val="24"/>
          <w:szCs w:val="24"/>
          <w:lang w:eastAsia="en-US"/>
        </w:rPr>
        <w:t xml:space="preserve"> aborda cuestiones de población, desarrollo y medio ambiente, incluyendo el crecimiento demográfico, </w:t>
      </w:r>
      <w:r w:rsidR="002B665B" w:rsidRPr="008C7437">
        <w:rPr>
          <w:rFonts w:eastAsiaTheme="minorHAnsi"/>
          <w:sz w:val="24"/>
          <w:szCs w:val="24"/>
          <w:lang w:eastAsia="en-US"/>
        </w:rPr>
        <w:t>también prom</w:t>
      </w:r>
      <w:r w:rsidR="00AA3DDB" w:rsidRPr="008C7437">
        <w:rPr>
          <w:rFonts w:eastAsiaTheme="minorHAnsi"/>
          <w:sz w:val="24"/>
          <w:szCs w:val="24"/>
          <w:lang w:eastAsia="en-US"/>
        </w:rPr>
        <w:t>ueve</w:t>
      </w:r>
      <w:r w:rsidR="002B665B" w:rsidRPr="008C7437">
        <w:rPr>
          <w:rFonts w:eastAsiaTheme="minorHAnsi"/>
          <w:sz w:val="24"/>
          <w:szCs w:val="24"/>
          <w:lang w:eastAsia="en-US"/>
        </w:rPr>
        <w:t xml:space="preserve"> </w:t>
      </w:r>
      <w:r w:rsidR="001F7FB9" w:rsidRPr="008C7437">
        <w:rPr>
          <w:rFonts w:eastAsiaTheme="minorHAnsi"/>
          <w:sz w:val="24"/>
          <w:szCs w:val="24"/>
          <w:lang w:eastAsia="en-US"/>
        </w:rPr>
        <w:t>los derechos reproductivos y la salud reproductiva,</w:t>
      </w:r>
      <w:r w:rsidR="00595E47">
        <w:rPr>
          <w:rFonts w:eastAsiaTheme="minorHAnsi"/>
          <w:sz w:val="24"/>
          <w:szCs w:val="24"/>
          <w:lang w:eastAsia="en-US"/>
        </w:rPr>
        <w:t xml:space="preserve"> la planificación de la familia</w:t>
      </w:r>
      <w:r w:rsidR="001F7FB9" w:rsidRPr="008C7437">
        <w:rPr>
          <w:rFonts w:eastAsiaTheme="minorHAnsi"/>
          <w:sz w:val="24"/>
          <w:szCs w:val="24"/>
          <w:lang w:eastAsia="en-US"/>
        </w:rPr>
        <w:t xml:space="preserve"> y el empoderamiento de las mujeres</w:t>
      </w:r>
      <w:r w:rsidR="000C6BC1" w:rsidRPr="008C7437">
        <w:rPr>
          <w:rFonts w:eastAsiaTheme="minorHAnsi"/>
          <w:sz w:val="24"/>
          <w:szCs w:val="24"/>
          <w:lang w:eastAsia="en-US"/>
        </w:rPr>
        <w:t xml:space="preserve"> como clave para el desarrollo </w:t>
      </w:r>
      <w:r w:rsidR="000C6BC1" w:rsidRPr="00945182">
        <w:rPr>
          <w:rFonts w:eastAsiaTheme="minorHAnsi"/>
          <w:sz w:val="24"/>
          <w:szCs w:val="24"/>
          <w:lang w:eastAsia="en-US"/>
        </w:rPr>
        <w:t>mundial</w:t>
      </w:r>
      <w:r w:rsidR="00595E47" w:rsidRPr="00945182">
        <w:rPr>
          <w:rFonts w:eastAsiaTheme="minorHAnsi"/>
          <w:sz w:val="24"/>
          <w:szCs w:val="24"/>
          <w:lang w:eastAsia="en-US"/>
        </w:rPr>
        <w:t>.</w:t>
      </w:r>
      <w:r w:rsidR="00595E47" w:rsidRPr="00945182">
        <w:rPr>
          <w:rStyle w:val="Refdenotaalpie"/>
          <w:rFonts w:eastAsiaTheme="minorHAnsi"/>
          <w:sz w:val="24"/>
          <w:szCs w:val="24"/>
          <w:lang w:eastAsia="en-US"/>
        </w:rPr>
        <w:footnoteReference w:id="3"/>
      </w:r>
    </w:p>
    <w:p w:rsidR="008451BE" w:rsidRPr="008C7437" w:rsidRDefault="008451BE" w:rsidP="00DF423D">
      <w:pPr>
        <w:pStyle w:val="Texto"/>
        <w:spacing w:after="0" w:line="340" w:lineRule="exact"/>
        <w:ind w:firstLine="0"/>
        <w:rPr>
          <w:rFonts w:eastAsiaTheme="minorHAnsi"/>
          <w:sz w:val="24"/>
          <w:szCs w:val="24"/>
          <w:lang w:eastAsia="en-US"/>
        </w:rPr>
      </w:pPr>
    </w:p>
    <w:p w:rsidR="00F4146F" w:rsidRPr="00027676" w:rsidRDefault="001F7FB9" w:rsidP="00DF423D">
      <w:pPr>
        <w:pStyle w:val="Texto"/>
        <w:spacing w:after="0" w:line="340" w:lineRule="exact"/>
        <w:ind w:firstLine="0"/>
        <w:rPr>
          <w:rFonts w:eastAsiaTheme="minorHAnsi"/>
          <w:sz w:val="24"/>
          <w:szCs w:val="24"/>
          <w:lang w:eastAsia="en-US"/>
        </w:rPr>
      </w:pPr>
      <w:r w:rsidRPr="00027676">
        <w:rPr>
          <w:rFonts w:eastAsiaTheme="minorHAnsi"/>
          <w:sz w:val="24"/>
          <w:szCs w:val="24"/>
          <w:lang w:eastAsia="en-US"/>
        </w:rPr>
        <w:t>Este programa</w:t>
      </w:r>
      <w:r w:rsidR="004D0747" w:rsidRPr="00027676">
        <w:rPr>
          <w:rFonts w:eastAsiaTheme="minorHAnsi"/>
          <w:sz w:val="24"/>
          <w:szCs w:val="24"/>
          <w:lang w:eastAsia="en-US"/>
        </w:rPr>
        <w:t>,</w:t>
      </w:r>
      <w:r w:rsidRPr="00027676">
        <w:rPr>
          <w:rFonts w:eastAsiaTheme="minorHAnsi"/>
          <w:sz w:val="24"/>
          <w:szCs w:val="24"/>
          <w:lang w:eastAsia="en-US"/>
        </w:rPr>
        <w:t xml:space="preserve"> </w:t>
      </w:r>
      <w:r w:rsidR="00CE73F0" w:rsidRPr="00027676">
        <w:rPr>
          <w:rFonts w:eastAsiaTheme="minorHAnsi"/>
          <w:sz w:val="24"/>
          <w:szCs w:val="24"/>
          <w:lang w:eastAsia="en-US"/>
        </w:rPr>
        <w:t xml:space="preserve">con la diversidad de oportunidades </w:t>
      </w:r>
      <w:r w:rsidR="004D0747" w:rsidRPr="00027676">
        <w:rPr>
          <w:rFonts w:eastAsiaTheme="minorHAnsi"/>
          <w:sz w:val="24"/>
          <w:szCs w:val="24"/>
          <w:lang w:eastAsia="en-US"/>
        </w:rPr>
        <w:t xml:space="preserve">planteadas para abordar cuestiones de población y desarrollo, puso énfasis </w:t>
      </w:r>
      <w:r w:rsidRPr="00027676">
        <w:rPr>
          <w:rFonts w:eastAsiaTheme="minorHAnsi"/>
          <w:sz w:val="24"/>
          <w:szCs w:val="24"/>
          <w:lang w:eastAsia="en-US"/>
        </w:rPr>
        <w:t>especialmente en las mujeres y niñas, y la satisfacción de sus necesidades de salud, educación y de mayor par</w:t>
      </w:r>
      <w:r w:rsidR="000C6BC1" w:rsidRPr="00027676">
        <w:rPr>
          <w:rFonts w:eastAsiaTheme="minorHAnsi"/>
          <w:sz w:val="24"/>
          <w:szCs w:val="24"/>
          <w:lang w:eastAsia="en-US"/>
        </w:rPr>
        <w:t>ticipación política y económica</w:t>
      </w:r>
      <w:r w:rsidR="00595E47">
        <w:rPr>
          <w:rFonts w:eastAsiaTheme="minorHAnsi"/>
          <w:sz w:val="24"/>
          <w:szCs w:val="24"/>
          <w:lang w:eastAsia="en-US"/>
        </w:rPr>
        <w:t>.</w:t>
      </w:r>
    </w:p>
    <w:p w:rsidR="001F7FB9" w:rsidRPr="00027676" w:rsidRDefault="001F7FB9" w:rsidP="00595E47">
      <w:pPr>
        <w:pStyle w:val="Texto"/>
        <w:spacing w:after="0" w:line="340" w:lineRule="exact"/>
        <w:ind w:firstLine="0"/>
        <w:rPr>
          <w:rFonts w:eastAsiaTheme="minorHAnsi"/>
          <w:sz w:val="24"/>
          <w:szCs w:val="24"/>
          <w:lang w:eastAsia="en-US"/>
        </w:rPr>
      </w:pPr>
    </w:p>
    <w:p w:rsidR="001F7FB9" w:rsidRPr="00027676" w:rsidRDefault="00DF55E8" w:rsidP="00DF423D">
      <w:pPr>
        <w:pStyle w:val="Texto"/>
        <w:spacing w:after="0" w:line="340" w:lineRule="exact"/>
        <w:ind w:firstLine="0"/>
        <w:rPr>
          <w:rFonts w:eastAsiaTheme="minorHAnsi"/>
          <w:sz w:val="24"/>
          <w:szCs w:val="24"/>
          <w:lang w:eastAsia="en-US"/>
        </w:rPr>
      </w:pPr>
      <w:r>
        <w:rPr>
          <w:rFonts w:eastAsiaTheme="minorHAnsi"/>
          <w:sz w:val="24"/>
          <w:szCs w:val="24"/>
          <w:lang w:eastAsia="en-US"/>
        </w:rPr>
        <w:t>Ante un contexto hostil para las mujeres y las niñas de orden mundial, l</w:t>
      </w:r>
      <w:r w:rsidR="001F7FB9" w:rsidRPr="00027676">
        <w:rPr>
          <w:rFonts w:eastAsiaTheme="minorHAnsi"/>
          <w:sz w:val="24"/>
          <w:szCs w:val="24"/>
          <w:lang w:eastAsia="en-US"/>
        </w:rPr>
        <w:t xml:space="preserve">os compromisos de </w:t>
      </w:r>
      <w:r w:rsidR="00A872B9">
        <w:rPr>
          <w:rFonts w:eastAsiaTheme="minorHAnsi"/>
          <w:sz w:val="24"/>
          <w:szCs w:val="24"/>
          <w:lang w:eastAsia="en-US"/>
        </w:rPr>
        <w:t>“</w:t>
      </w:r>
      <w:r w:rsidR="001F7FB9" w:rsidRPr="00027676">
        <w:rPr>
          <w:rFonts w:eastAsiaTheme="minorHAnsi"/>
          <w:sz w:val="24"/>
          <w:szCs w:val="24"/>
          <w:lang w:eastAsia="en-US"/>
        </w:rPr>
        <w:t>El Cairo</w:t>
      </w:r>
      <w:r w:rsidR="00A872B9">
        <w:rPr>
          <w:rFonts w:eastAsiaTheme="minorHAnsi"/>
          <w:sz w:val="24"/>
          <w:szCs w:val="24"/>
          <w:lang w:eastAsia="en-US"/>
        </w:rPr>
        <w:t>”</w:t>
      </w:r>
      <w:r w:rsidR="001F7FB9" w:rsidRPr="00027676">
        <w:rPr>
          <w:rFonts w:eastAsiaTheme="minorHAnsi"/>
          <w:sz w:val="24"/>
          <w:szCs w:val="24"/>
          <w:lang w:eastAsia="en-US"/>
        </w:rPr>
        <w:t xml:space="preserve"> </w:t>
      </w:r>
      <w:r w:rsidR="000C6BC1" w:rsidRPr="00027676">
        <w:rPr>
          <w:rFonts w:eastAsiaTheme="minorHAnsi"/>
          <w:sz w:val="24"/>
          <w:szCs w:val="24"/>
          <w:lang w:eastAsia="en-US"/>
        </w:rPr>
        <w:t xml:space="preserve">siguen vigentes; </w:t>
      </w:r>
      <w:r w:rsidR="001F7FB9" w:rsidRPr="00027676">
        <w:rPr>
          <w:rFonts w:eastAsiaTheme="minorHAnsi"/>
          <w:sz w:val="24"/>
          <w:szCs w:val="24"/>
          <w:lang w:eastAsia="en-US"/>
        </w:rPr>
        <w:t xml:space="preserve">fueron resumidos y ampliados más allá de su plazo en 2014, y sus enfoques </w:t>
      </w:r>
      <w:r w:rsidR="000C6BC1" w:rsidRPr="00027676">
        <w:rPr>
          <w:rFonts w:eastAsiaTheme="minorHAnsi"/>
          <w:sz w:val="24"/>
          <w:szCs w:val="24"/>
          <w:lang w:eastAsia="en-US"/>
        </w:rPr>
        <w:t>está</w:t>
      </w:r>
      <w:r w:rsidR="00595E47">
        <w:rPr>
          <w:rFonts w:eastAsiaTheme="minorHAnsi"/>
          <w:sz w:val="24"/>
          <w:szCs w:val="24"/>
          <w:lang w:eastAsia="en-US"/>
        </w:rPr>
        <w:t>n incorporados en los o</w:t>
      </w:r>
      <w:r w:rsidR="001F7FB9" w:rsidRPr="00027676">
        <w:rPr>
          <w:rFonts w:eastAsiaTheme="minorHAnsi"/>
          <w:sz w:val="24"/>
          <w:szCs w:val="24"/>
          <w:lang w:eastAsia="en-US"/>
        </w:rPr>
        <w:t xml:space="preserve">bjetivos de Desarrollo del Milenio y </w:t>
      </w:r>
      <w:r w:rsidR="000C6BC1" w:rsidRPr="00027676">
        <w:rPr>
          <w:rFonts w:eastAsiaTheme="minorHAnsi"/>
          <w:sz w:val="24"/>
          <w:szCs w:val="24"/>
          <w:lang w:eastAsia="en-US"/>
        </w:rPr>
        <w:t xml:space="preserve">actualmente </w:t>
      </w:r>
      <w:r w:rsidR="00595E47">
        <w:rPr>
          <w:rFonts w:eastAsiaTheme="minorHAnsi"/>
          <w:sz w:val="24"/>
          <w:szCs w:val="24"/>
          <w:lang w:eastAsia="en-US"/>
        </w:rPr>
        <w:t>en los o</w:t>
      </w:r>
      <w:r w:rsidR="001F7FB9" w:rsidRPr="00027676">
        <w:rPr>
          <w:rFonts w:eastAsiaTheme="minorHAnsi"/>
          <w:sz w:val="24"/>
          <w:szCs w:val="24"/>
          <w:lang w:eastAsia="en-US"/>
        </w:rPr>
        <w:t>bjetivos de Desarrollo Sostenible.</w:t>
      </w:r>
    </w:p>
    <w:p w:rsidR="00DF55E8" w:rsidRPr="00027676" w:rsidRDefault="00DF55E8" w:rsidP="00DF423D">
      <w:pPr>
        <w:pStyle w:val="Texto"/>
        <w:spacing w:after="0" w:line="340" w:lineRule="exact"/>
        <w:ind w:firstLine="0"/>
        <w:rPr>
          <w:rFonts w:eastAsiaTheme="minorHAnsi"/>
          <w:sz w:val="24"/>
          <w:szCs w:val="24"/>
          <w:lang w:eastAsia="en-US"/>
        </w:rPr>
      </w:pPr>
    </w:p>
    <w:p w:rsidR="0099340C" w:rsidRPr="00027676" w:rsidRDefault="00F4146F" w:rsidP="00DF423D">
      <w:pPr>
        <w:spacing w:after="0" w:line="340" w:lineRule="exact"/>
        <w:jc w:val="both"/>
        <w:rPr>
          <w:rFonts w:ascii="Arial" w:hAnsi="Arial" w:cs="Arial"/>
          <w:sz w:val="24"/>
          <w:szCs w:val="24"/>
        </w:rPr>
      </w:pPr>
      <w:r w:rsidRPr="00027676">
        <w:rPr>
          <w:rFonts w:ascii="Arial" w:hAnsi="Arial" w:cs="Arial"/>
          <w:sz w:val="24"/>
          <w:szCs w:val="24"/>
        </w:rPr>
        <w:t xml:space="preserve">México ha suscrito y ratificado tratados internacionales </w:t>
      </w:r>
      <w:r w:rsidR="003E0533" w:rsidRPr="00027676">
        <w:rPr>
          <w:rFonts w:ascii="Arial" w:hAnsi="Arial" w:cs="Arial"/>
          <w:sz w:val="24"/>
          <w:szCs w:val="24"/>
        </w:rPr>
        <w:t>como</w:t>
      </w:r>
      <w:r w:rsidRPr="00027676">
        <w:rPr>
          <w:rFonts w:ascii="Arial" w:hAnsi="Arial" w:cs="Arial"/>
          <w:sz w:val="24"/>
          <w:szCs w:val="24"/>
        </w:rPr>
        <w:t xml:space="preserve"> son: la Convención sobre la Eliminación de Todas las Formas de Discriminación contr</w:t>
      </w:r>
      <w:r w:rsidR="00DF55E8">
        <w:rPr>
          <w:rFonts w:ascii="Arial" w:hAnsi="Arial" w:cs="Arial"/>
          <w:sz w:val="24"/>
          <w:szCs w:val="24"/>
        </w:rPr>
        <w:t xml:space="preserve">a las Mujeres (CEDAW); </w:t>
      </w:r>
      <w:r w:rsidRPr="00027676">
        <w:rPr>
          <w:rFonts w:ascii="Arial" w:hAnsi="Arial" w:cs="Arial"/>
          <w:sz w:val="24"/>
          <w:szCs w:val="24"/>
        </w:rPr>
        <w:t>la Convención Interamericana para Prevenir, Sancionar y Erradicar la Violencia contra las Mujeres (Belém do Pará); y la Declaración y Plataforma de Acción de Beijing, que lo obligan jurídicamente a garantizar el pleno ejercicio de los derechos sexuales y los derechos reproductivos de las mujeres, entre ellos el acceso al aborto legal y seguro.</w:t>
      </w:r>
    </w:p>
    <w:p w:rsidR="00AA3DDB" w:rsidRPr="00027676" w:rsidRDefault="00AA3DDB" w:rsidP="00DF423D">
      <w:pPr>
        <w:spacing w:after="0" w:line="340" w:lineRule="exact"/>
        <w:jc w:val="both"/>
        <w:rPr>
          <w:rFonts w:ascii="Arial" w:hAnsi="Arial" w:cs="Arial"/>
          <w:sz w:val="24"/>
          <w:szCs w:val="24"/>
        </w:rPr>
      </w:pPr>
    </w:p>
    <w:p w:rsidR="00AA3DDB" w:rsidRPr="00027676" w:rsidRDefault="00AA3DDB" w:rsidP="00DF423D">
      <w:pPr>
        <w:spacing w:after="0" w:line="340" w:lineRule="exact"/>
        <w:jc w:val="both"/>
        <w:rPr>
          <w:rFonts w:ascii="Arial" w:hAnsi="Arial" w:cs="Arial"/>
          <w:sz w:val="24"/>
          <w:szCs w:val="24"/>
        </w:rPr>
      </w:pPr>
      <w:r w:rsidRPr="00027676">
        <w:rPr>
          <w:rFonts w:ascii="Arial" w:hAnsi="Arial" w:cs="Arial"/>
          <w:sz w:val="24"/>
          <w:szCs w:val="24"/>
        </w:rPr>
        <w:t xml:space="preserve">En agosto de 2006, el órgano de expertos independientes de la CEDAW que supervisa la aplicación de la Convención sobre la eliminación de todas las formas de discriminación contra la mujer emitió recomendaciones a México, en las cuales señaló su preocupación </w:t>
      </w:r>
      <w:r w:rsidR="00176E0B" w:rsidRPr="00027676">
        <w:rPr>
          <w:rFonts w:ascii="Arial" w:hAnsi="Arial" w:cs="Arial"/>
          <w:sz w:val="24"/>
          <w:szCs w:val="24"/>
        </w:rPr>
        <w:t>por que</w:t>
      </w:r>
      <w:r w:rsidRPr="00027676">
        <w:rPr>
          <w:rFonts w:ascii="Arial" w:hAnsi="Arial" w:cs="Arial"/>
          <w:sz w:val="24"/>
          <w:szCs w:val="24"/>
        </w:rPr>
        <w:t xml:space="preserve"> el aborto es una de las principales causas de muerte materna</w:t>
      </w:r>
      <w:r w:rsidR="00A872B9">
        <w:rPr>
          <w:rFonts w:ascii="Arial" w:hAnsi="Arial" w:cs="Arial"/>
          <w:sz w:val="24"/>
          <w:szCs w:val="24"/>
        </w:rPr>
        <w:t>,</w:t>
      </w:r>
      <w:r w:rsidRPr="00027676">
        <w:rPr>
          <w:rFonts w:ascii="Arial" w:hAnsi="Arial" w:cs="Arial"/>
          <w:sz w:val="24"/>
          <w:szCs w:val="24"/>
        </w:rPr>
        <w:t xml:space="preserve"> y que, a pesar de su legalización en casos específicos, las mujeres siguen enfrentando barreras para tener acceso a servicios de interrupción legal del embarazo, servicios de salud sexual y reproductiva, incluyendo el acceso a métodos anticonceptivos. El organismo int</w:t>
      </w:r>
      <w:r w:rsidR="0052377D">
        <w:rPr>
          <w:rFonts w:ascii="Arial" w:hAnsi="Arial" w:cs="Arial"/>
          <w:sz w:val="24"/>
          <w:szCs w:val="24"/>
        </w:rPr>
        <w:t>ernacional también solicitó al E</w:t>
      </w:r>
      <w:r w:rsidR="0095070B">
        <w:rPr>
          <w:rFonts w:ascii="Arial" w:hAnsi="Arial" w:cs="Arial"/>
          <w:sz w:val="24"/>
          <w:szCs w:val="24"/>
        </w:rPr>
        <w:t>stado M</w:t>
      </w:r>
      <w:r w:rsidRPr="00027676">
        <w:rPr>
          <w:rFonts w:ascii="Arial" w:hAnsi="Arial" w:cs="Arial"/>
          <w:sz w:val="24"/>
          <w:szCs w:val="24"/>
        </w:rPr>
        <w:t xml:space="preserve">exicano que armonice sus leyes en la materia en los niveles federal, estatal y local, </w:t>
      </w:r>
      <w:r w:rsidR="0052377D">
        <w:rPr>
          <w:rFonts w:ascii="Arial" w:hAnsi="Arial" w:cs="Arial"/>
          <w:sz w:val="24"/>
          <w:szCs w:val="24"/>
        </w:rPr>
        <w:t xml:space="preserve">tarea todavía </w:t>
      </w:r>
      <w:r w:rsidRPr="00027676">
        <w:rPr>
          <w:rFonts w:ascii="Arial" w:hAnsi="Arial" w:cs="Arial"/>
          <w:sz w:val="24"/>
          <w:szCs w:val="24"/>
        </w:rPr>
        <w:t>pendiente.</w:t>
      </w:r>
      <w:r w:rsidRPr="00027676">
        <w:rPr>
          <w:rStyle w:val="Refdenotaalpie"/>
          <w:rFonts w:ascii="Arial" w:hAnsi="Arial" w:cs="Arial"/>
          <w:sz w:val="24"/>
          <w:szCs w:val="24"/>
        </w:rPr>
        <w:footnoteReference w:id="4"/>
      </w:r>
    </w:p>
    <w:p w:rsidR="00AA3DDB" w:rsidRPr="00595E47" w:rsidRDefault="00AA3DDB" w:rsidP="00DF423D">
      <w:pPr>
        <w:spacing w:after="0" w:line="340" w:lineRule="exact"/>
        <w:jc w:val="both"/>
        <w:rPr>
          <w:rFonts w:ascii="Arial" w:hAnsi="Arial" w:cs="Arial"/>
          <w:sz w:val="24"/>
          <w:szCs w:val="24"/>
        </w:rPr>
      </w:pPr>
    </w:p>
    <w:p w:rsidR="00B94E99" w:rsidRPr="008C7437" w:rsidRDefault="00B94E99" w:rsidP="00DF423D">
      <w:pPr>
        <w:spacing w:after="0" w:line="340" w:lineRule="exact"/>
        <w:jc w:val="both"/>
        <w:rPr>
          <w:rFonts w:ascii="Arial" w:hAnsi="Arial" w:cs="Arial"/>
          <w:sz w:val="24"/>
          <w:szCs w:val="24"/>
        </w:rPr>
      </w:pPr>
      <w:r w:rsidRPr="008C7437">
        <w:rPr>
          <w:rFonts w:ascii="Arial" w:hAnsi="Arial" w:cs="Arial"/>
          <w:sz w:val="24"/>
          <w:szCs w:val="24"/>
        </w:rPr>
        <w:t>El aborto es un riesgo que viven niñas, adolescentes y mujeres de todos los estratos sociales y que las enfrenta a circunstancias personales, emocionales y sociales de la mayor complejidad. Las razones que llevan a una mujer a abortar, las condiciones de insalubridad y clandestinidad en que algunas se ven forzadas a hacerlo, las secuelas en su salud física y mental, la criminalizació</w:t>
      </w:r>
      <w:r w:rsidR="0052377D">
        <w:rPr>
          <w:rFonts w:ascii="Arial" w:hAnsi="Arial" w:cs="Arial"/>
          <w:sz w:val="24"/>
          <w:szCs w:val="24"/>
        </w:rPr>
        <w:t>n de la que son objeto</w:t>
      </w:r>
      <w:r w:rsidRPr="008C7437">
        <w:rPr>
          <w:rFonts w:ascii="Arial" w:hAnsi="Arial" w:cs="Arial"/>
          <w:sz w:val="24"/>
          <w:szCs w:val="24"/>
        </w:rPr>
        <w:t xml:space="preserve"> o</w:t>
      </w:r>
      <w:r w:rsidR="0052377D">
        <w:rPr>
          <w:rFonts w:ascii="Arial" w:hAnsi="Arial" w:cs="Arial"/>
          <w:sz w:val="24"/>
          <w:szCs w:val="24"/>
        </w:rPr>
        <w:t>,</w:t>
      </w:r>
      <w:r w:rsidRPr="008C7437">
        <w:rPr>
          <w:rFonts w:ascii="Arial" w:hAnsi="Arial" w:cs="Arial"/>
          <w:sz w:val="24"/>
          <w:szCs w:val="24"/>
        </w:rPr>
        <w:t xml:space="preserve"> en su caso, la obligación de llevar a término un embarazo no deseado, </w:t>
      </w:r>
      <w:r w:rsidRPr="008C7437">
        <w:rPr>
          <w:rFonts w:ascii="Arial" w:hAnsi="Arial" w:cs="Arial"/>
          <w:sz w:val="24"/>
          <w:szCs w:val="24"/>
        </w:rPr>
        <w:lastRenderedPageBreak/>
        <w:t>son circunstanc</w:t>
      </w:r>
      <w:r w:rsidR="00AA3DDB" w:rsidRPr="008C7437">
        <w:rPr>
          <w:rFonts w:ascii="Arial" w:hAnsi="Arial" w:cs="Arial"/>
          <w:sz w:val="24"/>
          <w:szCs w:val="24"/>
        </w:rPr>
        <w:t>ias que se pueden evitar, sobre todo para</w:t>
      </w:r>
      <w:r w:rsidRPr="008C7437">
        <w:rPr>
          <w:rFonts w:ascii="Arial" w:hAnsi="Arial" w:cs="Arial"/>
          <w:sz w:val="24"/>
          <w:szCs w:val="24"/>
        </w:rPr>
        <w:t xml:space="preserve"> las mujeres que viven en condiciones de marginación económica y social, para quienes es más difícil el acceso a abortos seguros, además de que son más vulnerables a la actuación insensible de las instituciones públicas y al poder punitivo del Estado.</w:t>
      </w:r>
      <w:r w:rsidR="00135691" w:rsidRPr="008C7437">
        <w:rPr>
          <w:rStyle w:val="Refdenotaalpie"/>
          <w:rFonts w:ascii="Arial" w:hAnsi="Arial" w:cs="Arial"/>
          <w:sz w:val="24"/>
          <w:szCs w:val="24"/>
        </w:rPr>
        <w:footnoteReference w:id="5"/>
      </w:r>
    </w:p>
    <w:p w:rsidR="00AA3DDB" w:rsidRPr="00027676" w:rsidRDefault="00AA3DDB" w:rsidP="00DF423D">
      <w:pPr>
        <w:spacing w:after="0" w:line="340" w:lineRule="exact"/>
        <w:jc w:val="both"/>
        <w:rPr>
          <w:rFonts w:ascii="Arial" w:hAnsi="Arial" w:cs="Arial"/>
          <w:sz w:val="24"/>
          <w:szCs w:val="24"/>
        </w:rPr>
      </w:pPr>
    </w:p>
    <w:p w:rsidR="00B94E99" w:rsidRPr="008C7437" w:rsidRDefault="008B2137" w:rsidP="00DF423D">
      <w:pPr>
        <w:pStyle w:val="Texto"/>
        <w:spacing w:after="0" w:line="340" w:lineRule="exact"/>
        <w:ind w:firstLine="0"/>
        <w:rPr>
          <w:rFonts w:eastAsiaTheme="minorHAnsi"/>
          <w:sz w:val="24"/>
          <w:szCs w:val="24"/>
          <w:lang w:eastAsia="en-US"/>
        </w:rPr>
      </w:pPr>
      <w:r w:rsidRPr="008C7437">
        <w:rPr>
          <w:rFonts w:eastAsiaTheme="minorHAnsi"/>
          <w:sz w:val="24"/>
          <w:szCs w:val="24"/>
          <w:lang w:eastAsia="en-US"/>
        </w:rPr>
        <w:t>En un marco de justicia social</w:t>
      </w:r>
      <w:r w:rsidR="00B94E99" w:rsidRPr="008C7437">
        <w:rPr>
          <w:rFonts w:eastAsiaTheme="minorHAnsi"/>
          <w:sz w:val="24"/>
          <w:szCs w:val="24"/>
          <w:lang w:eastAsia="en-US"/>
        </w:rPr>
        <w:t>, ejercer los derechos humanos implica la disminución de los grandes problemas que afectan a las mujeres. Es por esto, que la mayoría de los países del mund</w:t>
      </w:r>
      <w:r w:rsidR="0052377D">
        <w:rPr>
          <w:rFonts w:eastAsiaTheme="minorHAnsi"/>
          <w:sz w:val="24"/>
          <w:szCs w:val="24"/>
          <w:lang w:eastAsia="en-US"/>
        </w:rPr>
        <w:t xml:space="preserve">o permiten el acceso al aborto </w:t>
      </w:r>
      <w:r w:rsidR="00B94E99" w:rsidRPr="008C7437">
        <w:rPr>
          <w:rFonts w:eastAsiaTheme="minorHAnsi"/>
          <w:sz w:val="24"/>
          <w:szCs w:val="24"/>
          <w:lang w:eastAsia="en-US"/>
        </w:rPr>
        <w:t xml:space="preserve">con diferentes causales. </w:t>
      </w:r>
    </w:p>
    <w:p w:rsidR="00BC1A3B" w:rsidRDefault="00BC1A3B" w:rsidP="00DF423D">
      <w:pPr>
        <w:pStyle w:val="Texto"/>
        <w:spacing w:after="0" w:line="340" w:lineRule="exact"/>
        <w:ind w:firstLine="0"/>
        <w:rPr>
          <w:rFonts w:eastAsiaTheme="minorHAnsi"/>
          <w:sz w:val="24"/>
          <w:szCs w:val="24"/>
          <w:lang w:eastAsia="en-US"/>
        </w:rPr>
      </w:pPr>
    </w:p>
    <w:p w:rsidR="008B2137" w:rsidRPr="00BD50F9" w:rsidRDefault="00B94E99" w:rsidP="00DF423D">
      <w:pPr>
        <w:pStyle w:val="Texto"/>
        <w:spacing w:after="0" w:line="340" w:lineRule="exact"/>
        <w:ind w:firstLine="0"/>
        <w:rPr>
          <w:rFonts w:eastAsiaTheme="minorHAnsi"/>
          <w:sz w:val="24"/>
          <w:szCs w:val="24"/>
          <w:lang w:eastAsia="en-US"/>
        </w:rPr>
      </w:pPr>
      <w:r w:rsidRPr="00BD50F9">
        <w:rPr>
          <w:rFonts w:eastAsiaTheme="minorHAnsi"/>
          <w:sz w:val="24"/>
          <w:szCs w:val="24"/>
          <w:lang w:eastAsia="en-US"/>
        </w:rPr>
        <w:t>Al respecto,</w:t>
      </w:r>
      <w:r w:rsidR="008B2137" w:rsidRPr="00BD50F9">
        <w:rPr>
          <w:rFonts w:eastAsiaTheme="minorHAnsi"/>
          <w:sz w:val="24"/>
          <w:szCs w:val="24"/>
          <w:lang w:eastAsia="en-US"/>
        </w:rPr>
        <w:t xml:space="preserve"> </w:t>
      </w:r>
      <w:r w:rsidRPr="00BD50F9">
        <w:rPr>
          <w:rFonts w:eastAsiaTheme="minorHAnsi"/>
          <w:sz w:val="24"/>
          <w:szCs w:val="24"/>
          <w:lang w:eastAsia="en-US"/>
        </w:rPr>
        <w:t>e</w:t>
      </w:r>
      <w:r w:rsidR="008B2137" w:rsidRPr="00BD50F9">
        <w:rPr>
          <w:rFonts w:eastAsiaTheme="minorHAnsi"/>
          <w:sz w:val="24"/>
          <w:szCs w:val="24"/>
          <w:lang w:eastAsia="en-US"/>
        </w:rPr>
        <w:t>l Centro de Derechos Reproductivos con sede en los Estados Unidos de Norte América, que utiliza herramientas legales para promover la autonomía reproductiva, como un derecho humano fundamental, elaboró un mapa de “</w:t>
      </w:r>
      <w:r w:rsidR="008B2137" w:rsidRPr="0052377D">
        <w:rPr>
          <w:rFonts w:eastAsiaTheme="minorHAnsi"/>
          <w:i/>
          <w:sz w:val="24"/>
          <w:szCs w:val="24"/>
          <w:lang w:eastAsia="en-US"/>
        </w:rPr>
        <w:t>Leyes sobre aborto en el mundo</w:t>
      </w:r>
      <w:r w:rsidR="0052377D">
        <w:rPr>
          <w:rFonts w:eastAsiaTheme="minorHAnsi"/>
          <w:sz w:val="24"/>
          <w:szCs w:val="24"/>
          <w:lang w:eastAsia="en-US"/>
        </w:rPr>
        <w:t>” y refiere</w:t>
      </w:r>
      <w:r w:rsidR="008B2137" w:rsidRPr="00BD50F9">
        <w:rPr>
          <w:rFonts w:eastAsiaTheme="minorHAnsi"/>
          <w:sz w:val="24"/>
          <w:szCs w:val="24"/>
          <w:lang w:eastAsia="en-US"/>
        </w:rPr>
        <w:t xml:space="preserve"> que más del 60% de la población mundial vive en países donde el aborto inducido está permitido, ya sea en una amplia varieda</w:t>
      </w:r>
      <w:r w:rsidR="0052377D">
        <w:rPr>
          <w:rFonts w:eastAsiaTheme="minorHAnsi"/>
          <w:sz w:val="24"/>
          <w:szCs w:val="24"/>
          <w:lang w:eastAsia="en-US"/>
        </w:rPr>
        <w:t xml:space="preserve">d de supuestos o causas, o bien, </w:t>
      </w:r>
      <w:r w:rsidR="008B2137" w:rsidRPr="00BD50F9">
        <w:rPr>
          <w:rFonts w:eastAsiaTheme="minorHAnsi"/>
          <w:sz w:val="24"/>
          <w:szCs w:val="24"/>
          <w:lang w:eastAsia="en-US"/>
        </w:rPr>
        <w:t>sin restricción</w:t>
      </w:r>
      <w:r w:rsidR="0052377D">
        <w:rPr>
          <w:rFonts w:eastAsiaTheme="minorHAnsi"/>
          <w:sz w:val="24"/>
          <w:szCs w:val="24"/>
          <w:lang w:eastAsia="en-US"/>
        </w:rPr>
        <w:t xml:space="preserve"> alguna en cuanto a las razones.</w:t>
      </w:r>
      <w:r w:rsidR="008B2137" w:rsidRPr="00BD50F9">
        <w:rPr>
          <w:rFonts w:eastAsiaTheme="minorHAnsi"/>
          <w:sz w:val="24"/>
          <w:szCs w:val="24"/>
          <w:lang w:eastAsia="en-US"/>
        </w:rPr>
        <w:t xml:space="preserve"> En contraste, más de 25% de la población mundial reside en países donde el aborto se en</w:t>
      </w:r>
      <w:r w:rsidRPr="00BD50F9">
        <w:rPr>
          <w:rFonts w:eastAsiaTheme="minorHAnsi"/>
          <w:sz w:val="24"/>
          <w:szCs w:val="24"/>
          <w:lang w:eastAsia="en-US"/>
        </w:rPr>
        <w:t>cuentra esencialmente prohibido</w:t>
      </w:r>
      <w:r w:rsidR="008B2137" w:rsidRPr="00BD50F9">
        <w:rPr>
          <w:rFonts w:eastAsiaTheme="minorHAnsi"/>
          <w:sz w:val="24"/>
          <w:szCs w:val="24"/>
          <w:lang w:eastAsia="en-US"/>
        </w:rPr>
        <w:t xml:space="preserve"> </w:t>
      </w:r>
      <w:r w:rsidR="0052377D">
        <w:rPr>
          <w:rFonts w:eastAsiaTheme="minorHAnsi"/>
          <w:sz w:val="24"/>
          <w:szCs w:val="24"/>
          <w:lang w:eastAsia="en-US"/>
        </w:rPr>
        <w:t>y só</w:t>
      </w:r>
      <w:r w:rsidRPr="00BD50F9">
        <w:rPr>
          <w:rFonts w:eastAsiaTheme="minorHAnsi"/>
          <w:sz w:val="24"/>
          <w:szCs w:val="24"/>
          <w:lang w:eastAsia="en-US"/>
        </w:rPr>
        <w:t xml:space="preserve">lo </w:t>
      </w:r>
      <w:r w:rsidR="008B2137" w:rsidRPr="00BD50F9">
        <w:rPr>
          <w:rFonts w:eastAsiaTheme="minorHAnsi"/>
          <w:sz w:val="24"/>
          <w:szCs w:val="24"/>
          <w:lang w:eastAsia="en-US"/>
        </w:rPr>
        <w:t>el 14% vive en países donde el aborto es permitido para p</w:t>
      </w:r>
      <w:r w:rsidR="0052377D">
        <w:rPr>
          <w:rFonts w:eastAsiaTheme="minorHAnsi"/>
          <w:sz w:val="24"/>
          <w:szCs w:val="24"/>
          <w:lang w:eastAsia="en-US"/>
        </w:rPr>
        <w:t xml:space="preserve">reservar la salud de la mujer. </w:t>
      </w:r>
      <w:r w:rsidR="008B2137" w:rsidRPr="00BD50F9">
        <w:rPr>
          <w:rFonts w:eastAsiaTheme="minorHAnsi"/>
          <w:sz w:val="24"/>
          <w:szCs w:val="24"/>
          <w:lang w:eastAsia="en-US"/>
        </w:rPr>
        <w:t>En el mapa referido se establece que en Latinoamérica junto con África hay mayores restricciones.</w:t>
      </w:r>
      <w:r w:rsidR="0052377D">
        <w:rPr>
          <w:rStyle w:val="Refdenotaalpie"/>
          <w:rFonts w:eastAsiaTheme="minorHAnsi"/>
          <w:sz w:val="24"/>
          <w:szCs w:val="24"/>
          <w:lang w:eastAsia="en-US"/>
        </w:rPr>
        <w:footnoteReference w:id="6"/>
      </w:r>
    </w:p>
    <w:p w:rsidR="008B2137" w:rsidRPr="0052377D" w:rsidRDefault="008B2137" w:rsidP="00DF423D">
      <w:pPr>
        <w:pStyle w:val="Texto"/>
        <w:spacing w:after="0" w:line="340" w:lineRule="exact"/>
        <w:ind w:firstLine="0"/>
        <w:rPr>
          <w:rFonts w:eastAsiaTheme="minorHAnsi"/>
          <w:sz w:val="24"/>
          <w:szCs w:val="24"/>
          <w:lang w:eastAsia="en-US"/>
        </w:rPr>
      </w:pPr>
    </w:p>
    <w:p w:rsidR="00B94E99" w:rsidRPr="0052377D" w:rsidRDefault="00B94E99" w:rsidP="00DF423D">
      <w:pPr>
        <w:pStyle w:val="Texto"/>
        <w:spacing w:after="0" w:line="340" w:lineRule="exact"/>
        <w:ind w:firstLine="0"/>
        <w:rPr>
          <w:rFonts w:eastAsiaTheme="minorHAnsi"/>
          <w:sz w:val="24"/>
          <w:szCs w:val="24"/>
          <w:lang w:eastAsia="en-US"/>
        </w:rPr>
      </w:pPr>
      <w:r w:rsidRPr="00027676">
        <w:rPr>
          <w:rFonts w:eastAsiaTheme="minorHAnsi"/>
          <w:sz w:val="24"/>
          <w:szCs w:val="24"/>
          <w:lang w:eastAsia="en-US"/>
        </w:rPr>
        <w:t xml:space="preserve">En México, como en la mayoría de los países latinoamericanos se aborda el </w:t>
      </w:r>
      <w:r w:rsidR="0052377D">
        <w:rPr>
          <w:rFonts w:eastAsiaTheme="minorHAnsi"/>
          <w:sz w:val="24"/>
          <w:szCs w:val="24"/>
          <w:lang w:eastAsia="en-US"/>
        </w:rPr>
        <w:t xml:space="preserve">tema del </w:t>
      </w:r>
      <w:r w:rsidRPr="00027676">
        <w:rPr>
          <w:rFonts w:eastAsiaTheme="minorHAnsi"/>
          <w:sz w:val="24"/>
          <w:szCs w:val="24"/>
          <w:lang w:eastAsia="en-US"/>
        </w:rPr>
        <w:t xml:space="preserve">aborto a partir de un debate de creencias. </w:t>
      </w:r>
      <w:r w:rsidR="00817B63" w:rsidRPr="00027676">
        <w:rPr>
          <w:rFonts w:eastAsiaTheme="minorHAnsi"/>
          <w:sz w:val="24"/>
          <w:szCs w:val="24"/>
          <w:lang w:eastAsia="en-US"/>
        </w:rPr>
        <w:t xml:space="preserve">Uno de los argumentos más recurrentes de aquellos quienes reprueban la despenalización del aborto dentro de las primeras doce semanas de embarazo, es por supuesto el derecho a la vida. </w:t>
      </w:r>
      <w:r w:rsidRPr="00027676">
        <w:rPr>
          <w:rFonts w:eastAsiaTheme="minorHAnsi"/>
          <w:sz w:val="24"/>
          <w:szCs w:val="24"/>
          <w:lang w:eastAsia="en-US"/>
        </w:rPr>
        <w:t>Sin embargo, existe una amplia variedad de posturas científicas sobre el momento en que comienza el desarrollo humano, el avance en el conocimiento sobre el genoma, la fertilización, el desarrollo del embrión y la fisiología del embarazo que han aportado información relevante para establecer la etapa del desarrollo embrionario en que se puede considerar que el feto ha adquirido las características de</w:t>
      </w:r>
      <w:r w:rsidR="00A872B9">
        <w:rPr>
          <w:rFonts w:eastAsiaTheme="minorHAnsi"/>
          <w:sz w:val="24"/>
          <w:szCs w:val="24"/>
          <w:lang w:eastAsia="en-US"/>
        </w:rPr>
        <w:t>l</w:t>
      </w:r>
      <w:r w:rsidRPr="00027676">
        <w:rPr>
          <w:rFonts w:eastAsiaTheme="minorHAnsi"/>
          <w:sz w:val="24"/>
          <w:szCs w:val="24"/>
          <w:lang w:eastAsia="en-US"/>
        </w:rPr>
        <w:t xml:space="preserve"> ser humano.</w:t>
      </w:r>
    </w:p>
    <w:p w:rsidR="00B94E99" w:rsidRPr="0052377D" w:rsidRDefault="00B94E99" w:rsidP="00DF423D">
      <w:pPr>
        <w:pStyle w:val="Texto"/>
        <w:spacing w:after="0" w:line="340" w:lineRule="exact"/>
        <w:ind w:firstLine="0"/>
        <w:rPr>
          <w:rFonts w:eastAsiaTheme="minorHAnsi"/>
          <w:sz w:val="24"/>
          <w:szCs w:val="24"/>
          <w:lang w:eastAsia="en-US"/>
        </w:rPr>
      </w:pPr>
    </w:p>
    <w:p w:rsidR="008F042C" w:rsidRPr="00027676" w:rsidRDefault="0052377D" w:rsidP="00DF423D">
      <w:pPr>
        <w:pStyle w:val="Texto"/>
        <w:spacing w:after="0" w:line="340" w:lineRule="exact"/>
        <w:ind w:firstLine="0"/>
        <w:rPr>
          <w:rFonts w:eastAsiaTheme="minorHAnsi"/>
          <w:sz w:val="24"/>
          <w:szCs w:val="24"/>
          <w:lang w:eastAsia="en-US"/>
        </w:rPr>
      </w:pPr>
      <w:r>
        <w:rPr>
          <w:rFonts w:eastAsiaTheme="minorHAnsi"/>
          <w:sz w:val="24"/>
          <w:szCs w:val="24"/>
          <w:lang w:eastAsia="en-US"/>
        </w:rPr>
        <w:t>Biológicamente, el ser humano</w:t>
      </w:r>
      <w:r w:rsidR="008F042C" w:rsidRPr="00027676">
        <w:rPr>
          <w:rFonts w:eastAsiaTheme="minorHAnsi"/>
          <w:sz w:val="24"/>
          <w:szCs w:val="24"/>
          <w:lang w:eastAsia="en-US"/>
        </w:rPr>
        <w:t xml:space="preserve"> es el resultado del desarrollo ontogénico y debe ser considerado persona cuando éste alcanza la etapa de autonomía fisiológica, es decir, la viabilidad fuera del útero materno, y cuando su sistema nervioso ha </w:t>
      </w:r>
      <w:r w:rsidR="008F042C" w:rsidRPr="00027676">
        <w:rPr>
          <w:rFonts w:eastAsiaTheme="minorHAnsi"/>
          <w:sz w:val="24"/>
          <w:szCs w:val="24"/>
          <w:lang w:eastAsia="en-US"/>
        </w:rPr>
        <w:lastRenderedPageBreak/>
        <w:t>adquirido la estructura y la funcionalidad necesarias para percibir estímulos sensoriales, experimentar dolor y adquirir conciencia y autonomía, situación que no ocurre sino hasta las doce semanas de gestación. En este orden de ideas, si aceptamos que la ausencia de manifestación del patrón de electroencefalograma; así como la falta de actividad cerebral definen la muerte de un individuo, independientemente de la continuidad de sus funciones orgánicas, estos mismos parámetros deben ser utilizados para establecer el inicio de la vida humana.</w:t>
      </w:r>
      <w:r w:rsidR="00C414D5" w:rsidRPr="00027676">
        <w:rPr>
          <w:rStyle w:val="Refdenotaalpie"/>
          <w:rFonts w:eastAsiaTheme="minorHAnsi"/>
          <w:sz w:val="24"/>
          <w:szCs w:val="24"/>
          <w:lang w:eastAsia="en-US"/>
        </w:rPr>
        <w:footnoteReference w:id="7"/>
      </w:r>
    </w:p>
    <w:p w:rsidR="008F042C" w:rsidRPr="0052377D" w:rsidRDefault="008F042C" w:rsidP="0052377D">
      <w:pPr>
        <w:pStyle w:val="Texto"/>
        <w:spacing w:after="0" w:line="340" w:lineRule="exact"/>
        <w:ind w:firstLine="0"/>
        <w:rPr>
          <w:rFonts w:eastAsiaTheme="minorHAnsi"/>
          <w:sz w:val="24"/>
          <w:szCs w:val="24"/>
          <w:lang w:eastAsia="en-US"/>
        </w:rPr>
      </w:pPr>
    </w:p>
    <w:p w:rsidR="008F042C" w:rsidRPr="00027676" w:rsidRDefault="008F042C" w:rsidP="00DF423D">
      <w:pPr>
        <w:pStyle w:val="Texto"/>
        <w:spacing w:after="0" w:line="340" w:lineRule="exact"/>
        <w:ind w:firstLine="0"/>
        <w:rPr>
          <w:rFonts w:eastAsiaTheme="minorHAnsi"/>
          <w:sz w:val="24"/>
          <w:szCs w:val="24"/>
          <w:lang w:eastAsia="en-US"/>
        </w:rPr>
      </w:pPr>
      <w:r w:rsidRPr="00027676">
        <w:rPr>
          <w:rFonts w:eastAsiaTheme="minorHAnsi"/>
          <w:sz w:val="24"/>
          <w:szCs w:val="24"/>
          <w:lang w:eastAsia="en-US"/>
        </w:rPr>
        <w:t>Contrario a lo anterior, la corriente genetista afirma que el desarrollo de la vida humana comienza con la combinación de dos cargas genéticas capaces de producir un nuevo individuo con propiedades únicas, es decir, la fertilización. No obstante, dicha afirmación es completamente errónea, pues las investigaciones en el campo de la neurobiología han demostrado fehacientemente que el funcionamiento del sistema nervioso central es lo que da al ser humano las características que lo distinguen y diferencian de otras especies de primate</w:t>
      </w:r>
      <w:r w:rsidR="0052377D">
        <w:rPr>
          <w:rFonts w:eastAsiaTheme="minorHAnsi"/>
          <w:sz w:val="24"/>
          <w:szCs w:val="24"/>
          <w:lang w:eastAsia="en-US"/>
        </w:rPr>
        <w:t>s.</w:t>
      </w:r>
      <w:r w:rsidR="0052377D">
        <w:rPr>
          <w:rStyle w:val="Refdenotaalpie"/>
          <w:rFonts w:eastAsiaTheme="minorHAnsi"/>
          <w:sz w:val="24"/>
          <w:szCs w:val="24"/>
          <w:lang w:eastAsia="en-US"/>
        </w:rPr>
        <w:footnoteReference w:id="8"/>
      </w:r>
    </w:p>
    <w:p w:rsidR="0052377D" w:rsidRPr="0052377D" w:rsidRDefault="0052377D" w:rsidP="00DF423D">
      <w:pPr>
        <w:pStyle w:val="Texto"/>
        <w:spacing w:after="0" w:line="340" w:lineRule="exact"/>
        <w:ind w:firstLine="0"/>
        <w:rPr>
          <w:rFonts w:eastAsiaTheme="minorHAnsi"/>
          <w:sz w:val="24"/>
          <w:szCs w:val="24"/>
          <w:lang w:eastAsia="en-US"/>
        </w:rPr>
      </w:pPr>
    </w:p>
    <w:p w:rsidR="00945182" w:rsidRDefault="00945182" w:rsidP="00DF423D">
      <w:pPr>
        <w:pStyle w:val="Texto"/>
        <w:spacing w:after="0" w:line="340" w:lineRule="exact"/>
        <w:ind w:firstLine="0"/>
        <w:rPr>
          <w:rFonts w:eastAsiaTheme="minorHAnsi"/>
          <w:sz w:val="24"/>
          <w:szCs w:val="24"/>
          <w:lang w:eastAsia="en-US"/>
        </w:rPr>
      </w:pPr>
    </w:p>
    <w:p w:rsidR="009B6E97" w:rsidRPr="00027676" w:rsidRDefault="00817B63" w:rsidP="00DF423D">
      <w:pPr>
        <w:pStyle w:val="Texto"/>
        <w:spacing w:after="0" w:line="340" w:lineRule="exact"/>
        <w:ind w:firstLine="0"/>
        <w:rPr>
          <w:rFonts w:eastAsiaTheme="minorHAnsi"/>
          <w:sz w:val="24"/>
          <w:szCs w:val="24"/>
          <w:lang w:eastAsia="en-US"/>
        </w:rPr>
      </w:pPr>
      <w:r w:rsidRPr="00027676">
        <w:rPr>
          <w:rFonts w:eastAsiaTheme="minorHAnsi"/>
          <w:sz w:val="24"/>
          <w:szCs w:val="24"/>
          <w:lang w:eastAsia="en-US"/>
        </w:rPr>
        <w:t>Al respecto, Antonio Lazcano Araujo, biólogo de la Facultad de Ciencias de la Universidad Nacional Autónoma de México, especialista en el estudio del origen y la evolución de la vida, explica que un óvulo o un espermatozoide están vivos como un cigoto, y que todos son un conjunto de células, por lo que no se considera como una persona o individuo, ya que la actividades del sistema nerviosos central empiezan hasta la doceava semana de gestación; antes, no es sujeto de derechos sociales como lo es una persona.</w:t>
      </w:r>
      <w:r w:rsidR="0052377D">
        <w:rPr>
          <w:rStyle w:val="Refdenotaalpie"/>
          <w:rFonts w:eastAsiaTheme="minorHAnsi"/>
          <w:sz w:val="24"/>
          <w:szCs w:val="24"/>
          <w:lang w:eastAsia="en-US"/>
        </w:rPr>
        <w:footnoteReference w:id="9"/>
      </w:r>
    </w:p>
    <w:p w:rsidR="009755F0" w:rsidRPr="00027676" w:rsidRDefault="009755F0" w:rsidP="00DF423D">
      <w:pPr>
        <w:pStyle w:val="Texto"/>
        <w:spacing w:after="0" w:line="340" w:lineRule="exact"/>
        <w:ind w:firstLine="0"/>
        <w:rPr>
          <w:rFonts w:eastAsiaTheme="minorHAnsi"/>
          <w:sz w:val="24"/>
          <w:szCs w:val="24"/>
          <w:lang w:eastAsia="en-US"/>
        </w:rPr>
      </w:pPr>
    </w:p>
    <w:p w:rsidR="0052377D" w:rsidRDefault="0095070B" w:rsidP="0052377D">
      <w:pPr>
        <w:pStyle w:val="Texto"/>
        <w:spacing w:after="0" w:line="340" w:lineRule="exact"/>
        <w:ind w:firstLine="0"/>
        <w:rPr>
          <w:rFonts w:eastAsiaTheme="minorHAnsi"/>
          <w:i/>
          <w:color w:val="000000" w:themeColor="text1"/>
          <w:sz w:val="24"/>
          <w:szCs w:val="24"/>
          <w:lang w:eastAsia="en-US"/>
        </w:rPr>
      </w:pPr>
      <w:r>
        <w:rPr>
          <w:rFonts w:eastAsiaTheme="minorHAnsi"/>
          <w:color w:val="000000" w:themeColor="text1"/>
          <w:sz w:val="24"/>
          <w:szCs w:val="24"/>
          <w:lang w:eastAsia="en-US"/>
        </w:rPr>
        <w:t xml:space="preserve">Ahora bien, </w:t>
      </w:r>
      <w:r w:rsidRPr="0095070B">
        <w:rPr>
          <w:rFonts w:eastAsiaTheme="minorHAnsi"/>
          <w:color w:val="000000" w:themeColor="text1"/>
          <w:sz w:val="24"/>
          <w:szCs w:val="24"/>
          <w:lang w:eastAsia="en-US"/>
        </w:rPr>
        <w:t xml:space="preserve">al Estado </w:t>
      </w:r>
      <w:r>
        <w:rPr>
          <w:rFonts w:eastAsiaTheme="minorHAnsi"/>
          <w:color w:val="000000" w:themeColor="text1"/>
          <w:sz w:val="24"/>
          <w:szCs w:val="24"/>
          <w:lang w:eastAsia="en-US"/>
        </w:rPr>
        <w:t xml:space="preserve">Mexicano </w:t>
      </w:r>
      <w:r w:rsidRPr="0095070B">
        <w:rPr>
          <w:rFonts w:eastAsiaTheme="minorHAnsi"/>
          <w:color w:val="000000" w:themeColor="text1"/>
          <w:sz w:val="24"/>
          <w:szCs w:val="24"/>
          <w:lang w:eastAsia="en-US"/>
        </w:rPr>
        <w:t xml:space="preserve">le corresponde </w:t>
      </w:r>
      <w:r w:rsidR="0052377D" w:rsidRPr="0095070B">
        <w:rPr>
          <w:rFonts w:eastAsiaTheme="minorHAnsi"/>
          <w:color w:val="000000" w:themeColor="text1"/>
          <w:sz w:val="24"/>
          <w:szCs w:val="24"/>
          <w:lang w:eastAsia="en-US"/>
        </w:rPr>
        <w:t xml:space="preserve">garantizar </w:t>
      </w:r>
      <w:r>
        <w:rPr>
          <w:rFonts w:eastAsiaTheme="minorHAnsi"/>
          <w:color w:val="000000" w:themeColor="text1"/>
          <w:sz w:val="24"/>
          <w:szCs w:val="24"/>
          <w:lang w:eastAsia="en-US"/>
        </w:rPr>
        <w:t xml:space="preserve">a las personas </w:t>
      </w:r>
      <w:r w:rsidR="0052377D" w:rsidRPr="0095070B">
        <w:rPr>
          <w:rFonts w:eastAsiaTheme="minorHAnsi"/>
          <w:color w:val="000000" w:themeColor="text1"/>
          <w:sz w:val="24"/>
          <w:szCs w:val="24"/>
          <w:lang w:eastAsia="en-US"/>
        </w:rPr>
        <w:t>el disfrute de los derechos y la incorporación de nuevas libertades q</w:t>
      </w:r>
      <w:r w:rsidRPr="0095070B">
        <w:rPr>
          <w:rFonts w:eastAsiaTheme="minorHAnsi"/>
          <w:color w:val="000000" w:themeColor="text1"/>
          <w:sz w:val="24"/>
          <w:szCs w:val="24"/>
          <w:lang w:eastAsia="en-US"/>
        </w:rPr>
        <w:t>ue devienen del consenso social</w:t>
      </w:r>
      <w:r w:rsidR="0052377D">
        <w:rPr>
          <w:rFonts w:eastAsiaTheme="minorHAnsi"/>
          <w:i/>
          <w:color w:val="000000" w:themeColor="text1"/>
          <w:sz w:val="24"/>
          <w:szCs w:val="24"/>
          <w:lang w:eastAsia="en-US"/>
        </w:rPr>
        <w:t>.</w:t>
      </w:r>
      <w:r w:rsidR="0052377D">
        <w:rPr>
          <w:rStyle w:val="Refdenotaalpie"/>
          <w:rFonts w:eastAsiaTheme="minorHAnsi"/>
          <w:i/>
          <w:color w:val="000000" w:themeColor="text1"/>
          <w:sz w:val="24"/>
          <w:szCs w:val="24"/>
          <w:lang w:eastAsia="en-US"/>
        </w:rPr>
        <w:footnoteReference w:id="10"/>
      </w:r>
    </w:p>
    <w:p w:rsidR="0052377D" w:rsidRPr="00027676" w:rsidRDefault="0052377D" w:rsidP="0052377D">
      <w:pPr>
        <w:pStyle w:val="Texto"/>
        <w:spacing w:after="0" w:line="340" w:lineRule="exact"/>
        <w:ind w:firstLine="0"/>
        <w:rPr>
          <w:rFonts w:eastAsiaTheme="minorHAnsi"/>
          <w:i/>
          <w:color w:val="000000" w:themeColor="text1"/>
          <w:sz w:val="24"/>
          <w:szCs w:val="24"/>
          <w:lang w:eastAsia="en-US"/>
        </w:rPr>
      </w:pPr>
    </w:p>
    <w:p w:rsidR="0095070B" w:rsidRDefault="00FF47C1" w:rsidP="00DF423D">
      <w:pPr>
        <w:pStyle w:val="Texto"/>
        <w:spacing w:after="0" w:line="340" w:lineRule="exact"/>
        <w:ind w:firstLine="0"/>
        <w:rPr>
          <w:rFonts w:eastAsiaTheme="minorHAnsi"/>
          <w:color w:val="000000" w:themeColor="text1"/>
          <w:sz w:val="24"/>
          <w:szCs w:val="24"/>
          <w:lang w:eastAsia="en-US"/>
        </w:rPr>
      </w:pPr>
      <w:r w:rsidRPr="00027676">
        <w:rPr>
          <w:rFonts w:eastAsiaTheme="minorHAnsi"/>
          <w:sz w:val="24"/>
          <w:szCs w:val="24"/>
          <w:lang w:eastAsia="en-US"/>
        </w:rPr>
        <w:t>México</w:t>
      </w:r>
      <w:r w:rsidRPr="0095070B">
        <w:rPr>
          <w:rFonts w:eastAsiaTheme="minorHAnsi"/>
          <w:sz w:val="24"/>
          <w:szCs w:val="24"/>
          <w:lang w:eastAsia="en-US"/>
        </w:rPr>
        <w:t xml:space="preserve"> </w:t>
      </w:r>
      <w:r w:rsidRPr="00027676">
        <w:rPr>
          <w:rFonts w:eastAsiaTheme="minorHAnsi"/>
          <w:color w:val="000000" w:themeColor="text1"/>
          <w:sz w:val="24"/>
          <w:szCs w:val="24"/>
          <w:lang w:eastAsia="en-US"/>
        </w:rPr>
        <w:t>es un país laico, por lo cual se debe regir por tres principios esenciales: el respeto a la libertad de conciencia, la autonomía de lo político frente a lo religioso y la igualdad de los individuos y sus asociaciones ante la ley</w:t>
      </w:r>
      <w:r w:rsidR="00A872B9">
        <w:rPr>
          <w:rFonts w:eastAsiaTheme="minorHAnsi"/>
          <w:color w:val="000000" w:themeColor="text1"/>
          <w:sz w:val="24"/>
          <w:szCs w:val="24"/>
          <w:lang w:eastAsia="en-US"/>
        </w:rPr>
        <w:t>.</w:t>
      </w:r>
      <w:r w:rsidRPr="00027676">
        <w:rPr>
          <w:rStyle w:val="Refdenotaalpie"/>
          <w:rFonts w:eastAsiaTheme="minorHAnsi"/>
          <w:sz w:val="24"/>
          <w:szCs w:val="24"/>
          <w:lang w:eastAsia="en-US"/>
        </w:rPr>
        <w:footnoteReference w:id="11"/>
      </w:r>
      <w:r w:rsidRPr="00027676">
        <w:rPr>
          <w:rFonts w:eastAsiaTheme="minorHAnsi"/>
          <w:color w:val="000000" w:themeColor="text1"/>
          <w:sz w:val="24"/>
          <w:szCs w:val="24"/>
          <w:lang w:eastAsia="en-US"/>
        </w:rPr>
        <w:t xml:space="preserve"> </w:t>
      </w:r>
    </w:p>
    <w:p w:rsidR="0095070B" w:rsidRDefault="0095070B" w:rsidP="00DF423D">
      <w:pPr>
        <w:pStyle w:val="Texto"/>
        <w:spacing w:after="0" w:line="340" w:lineRule="exact"/>
        <w:ind w:firstLine="0"/>
        <w:rPr>
          <w:rFonts w:eastAsiaTheme="minorHAnsi"/>
          <w:color w:val="000000" w:themeColor="text1"/>
          <w:sz w:val="24"/>
          <w:szCs w:val="24"/>
          <w:lang w:eastAsia="en-US"/>
        </w:rPr>
      </w:pPr>
    </w:p>
    <w:p w:rsidR="0095070B" w:rsidRDefault="0095070B" w:rsidP="00DF423D">
      <w:pPr>
        <w:pStyle w:val="Texto"/>
        <w:spacing w:after="0" w:line="340" w:lineRule="exact"/>
        <w:ind w:firstLine="0"/>
        <w:rPr>
          <w:rFonts w:eastAsiaTheme="minorHAnsi"/>
          <w:color w:val="000000" w:themeColor="text1"/>
          <w:sz w:val="24"/>
          <w:szCs w:val="24"/>
          <w:lang w:eastAsia="en-US"/>
        </w:rPr>
      </w:pPr>
      <w:r>
        <w:rPr>
          <w:rFonts w:eastAsiaTheme="minorHAnsi"/>
          <w:color w:val="000000" w:themeColor="text1"/>
          <w:sz w:val="24"/>
          <w:szCs w:val="24"/>
          <w:lang w:eastAsia="en-US"/>
        </w:rPr>
        <w:lastRenderedPageBreak/>
        <w:t>E</w:t>
      </w:r>
      <w:r w:rsidR="00FF47C1" w:rsidRPr="00027676">
        <w:rPr>
          <w:rFonts w:eastAsiaTheme="minorHAnsi"/>
          <w:color w:val="000000" w:themeColor="text1"/>
          <w:sz w:val="24"/>
          <w:szCs w:val="24"/>
          <w:lang w:eastAsia="en-US"/>
        </w:rPr>
        <w:t xml:space="preserve">l sociólogo Roberto Blancarte </w:t>
      </w:r>
      <w:r w:rsidR="00CA7844" w:rsidRPr="00027676">
        <w:rPr>
          <w:rFonts w:eastAsiaTheme="minorHAnsi"/>
          <w:color w:val="000000" w:themeColor="text1"/>
          <w:sz w:val="24"/>
          <w:szCs w:val="24"/>
          <w:lang w:eastAsia="en-US"/>
        </w:rPr>
        <w:t xml:space="preserve">Pimentel </w:t>
      </w:r>
      <w:r w:rsidR="00BC3F5D" w:rsidRPr="00027676">
        <w:rPr>
          <w:rFonts w:eastAsiaTheme="minorHAnsi"/>
          <w:color w:val="000000" w:themeColor="text1"/>
          <w:sz w:val="24"/>
          <w:szCs w:val="24"/>
          <w:lang w:eastAsia="en-US"/>
        </w:rPr>
        <w:t>refiere</w:t>
      </w:r>
      <w:r>
        <w:rPr>
          <w:rFonts w:eastAsiaTheme="minorHAnsi"/>
          <w:color w:val="000000" w:themeColor="text1"/>
          <w:sz w:val="24"/>
          <w:szCs w:val="24"/>
          <w:lang w:eastAsia="en-US"/>
        </w:rPr>
        <w:t xml:space="preserve"> que</w:t>
      </w:r>
      <w:r w:rsidR="009755F0" w:rsidRPr="00027676">
        <w:rPr>
          <w:rFonts w:eastAsiaTheme="minorHAnsi"/>
          <w:color w:val="000000" w:themeColor="text1"/>
          <w:sz w:val="24"/>
          <w:szCs w:val="24"/>
          <w:lang w:eastAsia="en-US"/>
        </w:rPr>
        <w:t xml:space="preserve">: </w:t>
      </w:r>
      <w:r w:rsidR="009755F0" w:rsidRPr="0095070B">
        <w:rPr>
          <w:rFonts w:eastAsiaTheme="minorHAnsi"/>
          <w:i/>
          <w:color w:val="000000" w:themeColor="text1"/>
          <w:sz w:val="24"/>
          <w:szCs w:val="24"/>
          <w:lang w:eastAsia="en-US"/>
        </w:rPr>
        <w:t>“</w:t>
      </w:r>
      <w:r w:rsidRPr="0095070B">
        <w:rPr>
          <w:rFonts w:eastAsiaTheme="minorHAnsi"/>
          <w:i/>
          <w:color w:val="000000" w:themeColor="text1"/>
          <w:sz w:val="24"/>
          <w:szCs w:val="24"/>
          <w:lang w:eastAsia="en-US"/>
        </w:rPr>
        <w:t xml:space="preserve">… </w:t>
      </w:r>
      <w:r w:rsidR="009755F0" w:rsidRPr="0095070B">
        <w:rPr>
          <w:rFonts w:eastAsiaTheme="minorHAnsi"/>
          <w:i/>
          <w:color w:val="000000" w:themeColor="text1"/>
          <w:sz w:val="24"/>
          <w:szCs w:val="24"/>
          <w:lang w:eastAsia="en-US"/>
        </w:rPr>
        <w:t>el Estado laico</w:t>
      </w:r>
      <w:r w:rsidR="00FF47C1" w:rsidRPr="0095070B">
        <w:rPr>
          <w:rFonts w:eastAsiaTheme="minorHAnsi"/>
          <w:i/>
          <w:color w:val="000000" w:themeColor="text1"/>
          <w:sz w:val="24"/>
          <w:szCs w:val="24"/>
          <w:lang w:eastAsia="en-US"/>
        </w:rPr>
        <w:t xml:space="preserve"> se ha constituido en el garante de muchas libertades y derechos que antes no existían o no eran reconocidos, como los sexuales y reproductivos. Además de que las leyes y las políticas públicas no pueden responder ni a los deseos de algunas dirigencias eclesiásticas ni a las creencias personales de legisladores y funcionarios</w:t>
      </w:r>
      <w:r w:rsidR="009755F0" w:rsidRPr="00027676">
        <w:rPr>
          <w:rFonts w:eastAsiaTheme="minorHAnsi"/>
          <w:color w:val="000000" w:themeColor="text1"/>
          <w:sz w:val="24"/>
          <w:szCs w:val="24"/>
          <w:lang w:eastAsia="en-US"/>
        </w:rPr>
        <w:t>”</w:t>
      </w:r>
      <w:r w:rsidR="00FF47C1" w:rsidRPr="00027676">
        <w:rPr>
          <w:rFonts w:eastAsiaTheme="minorHAnsi"/>
          <w:color w:val="000000" w:themeColor="text1"/>
          <w:sz w:val="24"/>
          <w:szCs w:val="24"/>
          <w:lang w:eastAsia="en-US"/>
        </w:rPr>
        <w:t>.</w:t>
      </w:r>
      <w:r w:rsidR="00A22918" w:rsidRPr="00027676">
        <w:rPr>
          <w:rStyle w:val="Refdenotaalpie"/>
          <w:rFonts w:eastAsiaTheme="minorHAnsi"/>
          <w:color w:val="000000" w:themeColor="text1"/>
          <w:sz w:val="24"/>
          <w:szCs w:val="24"/>
          <w:lang w:eastAsia="en-US"/>
        </w:rPr>
        <w:footnoteReference w:id="12"/>
      </w:r>
    </w:p>
    <w:p w:rsidR="0095070B" w:rsidRDefault="0095070B" w:rsidP="00DF423D">
      <w:pPr>
        <w:pStyle w:val="Texto"/>
        <w:spacing w:after="0" w:line="340" w:lineRule="exact"/>
        <w:ind w:firstLine="0"/>
        <w:rPr>
          <w:rFonts w:eastAsiaTheme="minorHAnsi"/>
          <w:color w:val="000000" w:themeColor="text1"/>
          <w:sz w:val="24"/>
          <w:szCs w:val="24"/>
          <w:lang w:eastAsia="en-US"/>
        </w:rPr>
      </w:pPr>
    </w:p>
    <w:p w:rsidR="00BC3F5D" w:rsidRDefault="00BC3F5D" w:rsidP="00DF423D">
      <w:pPr>
        <w:pStyle w:val="Texto"/>
        <w:spacing w:after="0" w:line="340" w:lineRule="exact"/>
        <w:ind w:firstLine="0"/>
        <w:rPr>
          <w:sz w:val="24"/>
          <w:szCs w:val="24"/>
        </w:rPr>
      </w:pPr>
      <w:r w:rsidRPr="00027676">
        <w:rPr>
          <w:sz w:val="24"/>
          <w:szCs w:val="24"/>
        </w:rPr>
        <w:t xml:space="preserve">Más allá de la polarización de las opiniones, existe una realidad social que supera </w:t>
      </w:r>
      <w:r w:rsidR="004979D2" w:rsidRPr="00027676">
        <w:rPr>
          <w:sz w:val="24"/>
          <w:szCs w:val="24"/>
        </w:rPr>
        <w:t>la</w:t>
      </w:r>
      <w:r w:rsidR="004979D2">
        <w:rPr>
          <w:sz w:val="24"/>
          <w:szCs w:val="24"/>
        </w:rPr>
        <w:t xml:space="preserve">s políticas públicas del Estado y </w:t>
      </w:r>
      <w:r w:rsidR="00B91D89">
        <w:rPr>
          <w:sz w:val="24"/>
          <w:szCs w:val="24"/>
        </w:rPr>
        <w:t>las di</w:t>
      </w:r>
      <w:r w:rsidR="009834AC">
        <w:rPr>
          <w:sz w:val="24"/>
          <w:szCs w:val="24"/>
        </w:rPr>
        <w:t xml:space="preserve">versas </w:t>
      </w:r>
      <w:r w:rsidR="00B91D89" w:rsidRPr="00B91D89">
        <w:rPr>
          <w:sz w:val="24"/>
          <w:szCs w:val="24"/>
        </w:rPr>
        <w:t>c</w:t>
      </w:r>
      <w:r w:rsidR="00B91D89">
        <w:rPr>
          <w:sz w:val="24"/>
          <w:szCs w:val="24"/>
        </w:rPr>
        <w:t xml:space="preserve">onvicciones </w:t>
      </w:r>
      <w:r w:rsidR="00B91D89" w:rsidRPr="00B91D89">
        <w:rPr>
          <w:sz w:val="24"/>
          <w:szCs w:val="24"/>
        </w:rPr>
        <w:t>re</w:t>
      </w:r>
      <w:r w:rsidR="00B91D89">
        <w:rPr>
          <w:sz w:val="24"/>
          <w:szCs w:val="24"/>
        </w:rPr>
        <w:t>ligiosas</w:t>
      </w:r>
      <w:r w:rsidR="0095070B">
        <w:rPr>
          <w:sz w:val="24"/>
          <w:szCs w:val="24"/>
        </w:rPr>
        <w:t>:</w:t>
      </w:r>
      <w:r w:rsidRPr="00027676">
        <w:rPr>
          <w:sz w:val="24"/>
          <w:szCs w:val="24"/>
        </w:rPr>
        <w:t xml:space="preserve"> el aborto inseguro.</w:t>
      </w:r>
    </w:p>
    <w:p w:rsidR="00027676" w:rsidRPr="00027676" w:rsidRDefault="00027676" w:rsidP="00DF423D">
      <w:pPr>
        <w:spacing w:after="0" w:line="340" w:lineRule="exact"/>
        <w:jc w:val="both"/>
        <w:rPr>
          <w:rFonts w:ascii="Arial" w:hAnsi="Arial" w:cs="Arial"/>
          <w:sz w:val="24"/>
          <w:szCs w:val="24"/>
        </w:rPr>
      </w:pPr>
    </w:p>
    <w:p w:rsidR="009834AC" w:rsidRDefault="009834AC" w:rsidP="009834AC">
      <w:pPr>
        <w:pStyle w:val="Texto"/>
        <w:spacing w:after="0" w:line="340" w:lineRule="exact"/>
        <w:ind w:firstLine="0"/>
        <w:rPr>
          <w:rFonts w:eastAsiaTheme="minorHAnsi"/>
          <w:sz w:val="24"/>
          <w:szCs w:val="24"/>
          <w:lang w:eastAsia="en-US"/>
        </w:rPr>
      </w:pPr>
      <w:r w:rsidRPr="00027676">
        <w:rPr>
          <w:rFonts w:eastAsiaTheme="minorHAnsi"/>
          <w:sz w:val="24"/>
          <w:szCs w:val="24"/>
          <w:lang w:eastAsia="en-US"/>
        </w:rPr>
        <w:t>En la actualidad existe consenso en que el aborto inseguro es una causa importante de mortalidad materna que puede prevenirse mediante educación sexual, planificación familiar, servicios para un aborto sin riesgos acompañados siempre de atención posterior; por lo que eliminar el aborto inseguro es uno de los componentes clave de la estrategia de salud reproductiva global de la Organización Mundial de la Salud (OMS), la cual se basa en los tratados internacionales de derechos humanos.</w:t>
      </w:r>
    </w:p>
    <w:p w:rsidR="009834AC" w:rsidRPr="00027676" w:rsidRDefault="009834AC" w:rsidP="009834AC">
      <w:pPr>
        <w:pStyle w:val="Texto"/>
        <w:spacing w:after="0" w:line="340" w:lineRule="exact"/>
        <w:ind w:firstLine="0"/>
        <w:rPr>
          <w:rFonts w:eastAsiaTheme="minorHAnsi"/>
          <w:sz w:val="24"/>
          <w:szCs w:val="24"/>
          <w:lang w:eastAsia="en-US"/>
        </w:rPr>
      </w:pPr>
      <w:r>
        <w:rPr>
          <w:rFonts w:eastAsiaTheme="minorHAnsi"/>
          <w:sz w:val="24"/>
          <w:szCs w:val="24"/>
          <w:lang w:eastAsia="en-US"/>
        </w:rPr>
        <w:t>La</w:t>
      </w:r>
      <w:r w:rsidRPr="00027676">
        <w:rPr>
          <w:rFonts w:eastAsiaTheme="minorHAnsi"/>
          <w:sz w:val="24"/>
          <w:szCs w:val="24"/>
          <w:lang w:eastAsia="en-US"/>
        </w:rPr>
        <w:t xml:space="preserve"> </w:t>
      </w:r>
      <w:r>
        <w:rPr>
          <w:rFonts w:eastAsiaTheme="minorHAnsi"/>
          <w:sz w:val="24"/>
          <w:szCs w:val="24"/>
          <w:lang w:eastAsia="en-US"/>
        </w:rPr>
        <w:t>OMS</w:t>
      </w:r>
      <w:r w:rsidRPr="00027676">
        <w:rPr>
          <w:rFonts w:eastAsiaTheme="minorHAnsi"/>
          <w:sz w:val="24"/>
          <w:szCs w:val="24"/>
          <w:lang w:eastAsia="en-US"/>
        </w:rPr>
        <w:t xml:space="preserve"> señala que cada año aproximadamente se realizan 25 millones de abortos inseguros en el mundo, de los cuales 47 mil provocan defunciones y más de 7 millones conllevan a hospitalización por complicaciones, como son: hemorragia, septicemia, peritonitis y el traumatismo del cuello del útero y los órganos abdominales. Dicho organismo define al aborto inseguro como un procedimiento para finalizar un embarazo no deseado realizado por personas que </w:t>
      </w:r>
      <w:r w:rsidRPr="00027676">
        <w:rPr>
          <w:rFonts w:eastAsiaTheme="minorHAnsi"/>
          <w:sz w:val="24"/>
          <w:szCs w:val="24"/>
          <w:lang w:eastAsia="en-US"/>
        </w:rPr>
        <w:lastRenderedPageBreak/>
        <w:t>carecen de la capacidad necesaria o que se lleva a cabo en un entorno donde se tiene un estándar médico mínimo, o ambos.</w:t>
      </w:r>
      <w:r w:rsidRPr="00027676">
        <w:rPr>
          <w:rStyle w:val="Refdenotaalpie"/>
          <w:rFonts w:eastAsiaTheme="minorHAnsi"/>
          <w:sz w:val="24"/>
          <w:szCs w:val="24"/>
          <w:lang w:eastAsia="en-US"/>
        </w:rPr>
        <w:footnoteReference w:id="13"/>
      </w:r>
    </w:p>
    <w:p w:rsidR="009834AC" w:rsidRPr="00027676" w:rsidRDefault="009834AC" w:rsidP="009834AC">
      <w:pPr>
        <w:pStyle w:val="Texto"/>
        <w:spacing w:after="0" w:line="340" w:lineRule="exact"/>
        <w:ind w:firstLine="0"/>
        <w:rPr>
          <w:rFonts w:eastAsiaTheme="minorHAnsi"/>
          <w:sz w:val="24"/>
          <w:szCs w:val="24"/>
          <w:lang w:eastAsia="en-US"/>
        </w:rPr>
      </w:pPr>
    </w:p>
    <w:p w:rsidR="009834AC" w:rsidRDefault="009834AC" w:rsidP="009834AC">
      <w:pPr>
        <w:pStyle w:val="Texto"/>
        <w:spacing w:after="0" w:line="340" w:lineRule="exact"/>
        <w:ind w:firstLine="0"/>
        <w:rPr>
          <w:rFonts w:eastAsiaTheme="minorHAnsi"/>
          <w:sz w:val="24"/>
          <w:szCs w:val="24"/>
          <w:lang w:eastAsia="en-US"/>
        </w:rPr>
      </w:pPr>
      <w:r>
        <w:rPr>
          <w:rFonts w:eastAsiaTheme="minorHAnsi"/>
          <w:sz w:val="24"/>
          <w:szCs w:val="24"/>
          <w:lang w:eastAsia="en-US"/>
        </w:rPr>
        <w:t>Así mismo</w:t>
      </w:r>
      <w:r w:rsidRPr="00027676">
        <w:rPr>
          <w:rFonts w:eastAsiaTheme="minorHAnsi"/>
          <w:sz w:val="24"/>
          <w:szCs w:val="24"/>
          <w:lang w:eastAsia="en-US"/>
        </w:rPr>
        <w:t>, refiere que la interrupción del embarazo realizada por profesionales de la salud capacitados y con equipo apropiado, técnica adecuada y estándares sanitarios, es uno de los procedimientos médicos de menor riesgo, ya que la probabilidad de muerte no es mayor a 1 por cada 100 mil procedimientos; por lo que considera que el proveer servicios apropiados para un aborto temprano salva la vida de las mujeres y evita los costos usualmente sustanciales del tratamiento de complicaciones prevenibles del aborto inseguro.</w:t>
      </w:r>
    </w:p>
    <w:p w:rsidR="009834AC" w:rsidRPr="00027676" w:rsidRDefault="009834AC" w:rsidP="009834AC">
      <w:pPr>
        <w:pStyle w:val="Texto"/>
        <w:spacing w:after="0" w:line="340" w:lineRule="exact"/>
        <w:ind w:firstLine="0"/>
        <w:rPr>
          <w:rFonts w:eastAsiaTheme="minorHAnsi"/>
          <w:sz w:val="24"/>
          <w:szCs w:val="24"/>
          <w:lang w:eastAsia="en-US"/>
        </w:rPr>
      </w:pPr>
    </w:p>
    <w:p w:rsidR="00B91D89" w:rsidRDefault="00B91D89" w:rsidP="00B91D89">
      <w:pPr>
        <w:pStyle w:val="Texto"/>
        <w:spacing w:after="0" w:line="340" w:lineRule="exact"/>
        <w:ind w:firstLine="0"/>
        <w:rPr>
          <w:rFonts w:eastAsiaTheme="minorHAnsi"/>
          <w:sz w:val="24"/>
          <w:szCs w:val="24"/>
          <w:lang w:eastAsia="en-US"/>
        </w:rPr>
      </w:pPr>
      <w:r w:rsidRPr="00027676">
        <w:rPr>
          <w:rFonts w:eastAsiaTheme="minorHAnsi"/>
          <w:sz w:val="24"/>
          <w:szCs w:val="24"/>
          <w:lang w:eastAsia="en-US"/>
        </w:rPr>
        <w:t>En México, el aborto inseguro es la cuarta causa de muerte en las mujeres, lo cual implica que es una cuestión de salud pública, la desprotección que tienen las mujeres que se encuentran en situación de vulnerabilidad y que tienen un acceso restringido o nulo a servicios públicos de calidad, tanto educativos como de salud, es considerable y se debe de tomar en cuenta al momento de legislar en torno a esto, por tal motivo, compete al Estado atender este problema social, con reformas integrales, que garanticen a</w:t>
      </w:r>
      <w:r>
        <w:rPr>
          <w:rFonts w:eastAsiaTheme="minorHAnsi"/>
          <w:sz w:val="24"/>
          <w:szCs w:val="24"/>
          <w:lang w:eastAsia="en-US"/>
        </w:rPr>
        <w:t xml:space="preserve"> </w:t>
      </w:r>
      <w:r w:rsidRPr="00027676">
        <w:rPr>
          <w:rFonts w:eastAsiaTheme="minorHAnsi"/>
          <w:sz w:val="24"/>
          <w:szCs w:val="24"/>
          <w:lang w:eastAsia="en-US"/>
        </w:rPr>
        <w:t>l</w:t>
      </w:r>
      <w:r>
        <w:rPr>
          <w:rFonts w:eastAsiaTheme="minorHAnsi"/>
          <w:sz w:val="24"/>
          <w:szCs w:val="24"/>
          <w:lang w:eastAsia="en-US"/>
        </w:rPr>
        <w:t xml:space="preserve">a persona </w:t>
      </w:r>
      <w:r w:rsidRPr="00027676">
        <w:rPr>
          <w:rFonts w:eastAsiaTheme="minorHAnsi"/>
          <w:sz w:val="24"/>
          <w:szCs w:val="24"/>
          <w:lang w:eastAsia="en-US"/>
        </w:rPr>
        <w:t>una correcta protec</w:t>
      </w:r>
      <w:r w:rsidR="009834AC">
        <w:rPr>
          <w:rFonts w:eastAsiaTheme="minorHAnsi"/>
          <w:sz w:val="24"/>
          <w:szCs w:val="24"/>
          <w:lang w:eastAsia="en-US"/>
        </w:rPr>
        <w:t>ción a sus derechos a la salud.</w:t>
      </w:r>
    </w:p>
    <w:p w:rsidR="009834AC" w:rsidRPr="00027676" w:rsidRDefault="009834AC" w:rsidP="009834AC">
      <w:pPr>
        <w:pStyle w:val="Texto"/>
        <w:spacing w:after="0" w:line="340" w:lineRule="exact"/>
        <w:ind w:firstLine="0"/>
        <w:rPr>
          <w:rFonts w:eastAsiaTheme="minorHAnsi"/>
          <w:sz w:val="24"/>
          <w:szCs w:val="24"/>
          <w:lang w:eastAsia="en-US"/>
        </w:rPr>
      </w:pPr>
    </w:p>
    <w:p w:rsidR="009834AC" w:rsidRPr="00027676" w:rsidRDefault="009834AC" w:rsidP="009834AC">
      <w:pPr>
        <w:pStyle w:val="Texto"/>
        <w:spacing w:after="0" w:line="340" w:lineRule="exact"/>
        <w:ind w:firstLine="0"/>
        <w:rPr>
          <w:rFonts w:eastAsiaTheme="minorHAnsi"/>
          <w:sz w:val="24"/>
          <w:szCs w:val="24"/>
          <w:lang w:eastAsia="en-US"/>
        </w:rPr>
      </w:pPr>
      <w:r w:rsidRPr="00027676">
        <w:rPr>
          <w:rFonts w:eastAsiaTheme="minorHAnsi"/>
          <w:sz w:val="24"/>
          <w:szCs w:val="24"/>
          <w:lang w:eastAsia="en-US"/>
        </w:rPr>
        <w:t xml:space="preserve">En </w:t>
      </w:r>
      <w:r>
        <w:rPr>
          <w:rFonts w:eastAsiaTheme="minorHAnsi"/>
          <w:sz w:val="24"/>
          <w:szCs w:val="24"/>
          <w:lang w:eastAsia="en-US"/>
        </w:rPr>
        <w:t>nuestro país</w:t>
      </w:r>
      <w:r w:rsidRPr="00027676">
        <w:rPr>
          <w:rFonts w:eastAsiaTheme="minorHAnsi"/>
          <w:sz w:val="24"/>
          <w:szCs w:val="24"/>
          <w:lang w:eastAsia="en-US"/>
        </w:rPr>
        <w:t>, el aborto se realiza con frecuencia mediante prácticas clandestinas, que constituyen un factor de riesgo que incrementa la morbilidad y mortalidad materna, que no se ve reflejada en los indicadores correspondientes debido al sub registro.</w:t>
      </w:r>
    </w:p>
    <w:p w:rsidR="00BC3F5D" w:rsidRDefault="00BC3F5D" w:rsidP="00DF423D">
      <w:pPr>
        <w:pStyle w:val="Texto"/>
        <w:spacing w:after="0" w:line="340" w:lineRule="exact"/>
        <w:ind w:firstLine="0"/>
        <w:rPr>
          <w:rFonts w:eastAsiaTheme="minorHAnsi"/>
          <w:sz w:val="24"/>
          <w:szCs w:val="24"/>
          <w:lang w:eastAsia="en-US"/>
        </w:rPr>
      </w:pPr>
      <w:r w:rsidRPr="00B823BA">
        <w:rPr>
          <w:rFonts w:eastAsiaTheme="minorHAnsi"/>
          <w:sz w:val="24"/>
          <w:szCs w:val="24"/>
          <w:lang w:eastAsia="en-US"/>
        </w:rPr>
        <w:t xml:space="preserve">La penalización del aborto en México genera graves problemas de justicia social y de salud pública; la ilegalidad significa que un pequeño sector de la población puede </w:t>
      </w:r>
      <w:r w:rsidR="00817B63" w:rsidRPr="00B823BA">
        <w:rPr>
          <w:rFonts w:eastAsiaTheme="minorHAnsi"/>
          <w:sz w:val="24"/>
          <w:szCs w:val="24"/>
          <w:lang w:eastAsia="en-US"/>
        </w:rPr>
        <w:t>acced</w:t>
      </w:r>
      <w:r w:rsidRPr="00B823BA">
        <w:rPr>
          <w:rFonts w:eastAsiaTheme="minorHAnsi"/>
          <w:sz w:val="24"/>
          <w:szCs w:val="24"/>
          <w:lang w:eastAsia="en-US"/>
        </w:rPr>
        <w:t>er</w:t>
      </w:r>
      <w:r w:rsidR="00817B63" w:rsidRPr="00B823BA">
        <w:rPr>
          <w:rFonts w:eastAsiaTheme="minorHAnsi"/>
          <w:sz w:val="24"/>
          <w:szCs w:val="24"/>
          <w:lang w:eastAsia="en-US"/>
        </w:rPr>
        <w:t xml:space="preserve"> a</w:t>
      </w:r>
      <w:r w:rsidRPr="00B823BA">
        <w:rPr>
          <w:rFonts w:eastAsiaTheme="minorHAnsi"/>
          <w:sz w:val="24"/>
          <w:szCs w:val="24"/>
          <w:lang w:eastAsia="en-US"/>
        </w:rPr>
        <w:t xml:space="preserve"> abortos seguros, las mujeres que pueden pagarlos</w:t>
      </w:r>
      <w:r w:rsidR="00B823BA">
        <w:rPr>
          <w:rFonts w:eastAsiaTheme="minorHAnsi"/>
          <w:sz w:val="24"/>
          <w:szCs w:val="24"/>
          <w:lang w:eastAsia="en-US"/>
        </w:rPr>
        <w:t>,</w:t>
      </w:r>
      <w:r w:rsidRPr="00B823BA">
        <w:rPr>
          <w:rFonts w:eastAsiaTheme="minorHAnsi"/>
          <w:sz w:val="24"/>
          <w:szCs w:val="24"/>
          <w:lang w:eastAsia="en-US"/>
        </w:rPr>
        <w:t xml:space="preserve"> mientras que la mayor parte de las mujeres de nuestro país, que no tienen recursos suficientes, tienen que recurrir a prácticas insalubres y riesgosas. Si la penalización fuera efectiva, eso significaría que un número e</w:t>
      </w:r>
      <w:r w:rsidR="00B823BA">
        <w:rPr>
          <w:rFonts w:eastAsiaTheme="minorHAnsi"/>
          <w:sz w:val="24"/>
          <w:szCs w:val="24"/>
          <w:lang w:eastAsia="en-US"/>
        </w:rPr>
        <w:t>norme de personas</w:t>
      </w:r>
      <w:r w:rsidRPr="00B823BA">
        <w:rPr>
          <w:rFonts w:eastAsiaTheme="minorHAnsi"/>
          <w:sz w:val="24"/>
          <w:szCs w:val="24"/>
          <w:lang w:eastAsia="en-US"/>
        </w:rPr>
        <w:t xml:space="preserve"> </w:t>
      </w:r>
      <w:r w:rsidR="00B823BA">
        <w:rPr>
          <w:rFonts w:eastAsiaTheme="minorHAnsi"/>
          <w:sz w:val="24"/>
          <w:szCs w:val="24"/>
          <w:lang w:eastAsia="en-US"/>
        </w:rPr>
        <w:t xml:space="preserve">serían responsables. </w:t>
      </w:r>
      <w:r w:rsidR="00A61761" w:rsidRPr="00B823BA">
        <w:rPr>
          <w:rFonts w:eastAsiaTheme="minorHAnsi"/>
          <w:sz w:val="24"/>
          <w:szCs w:val="24"/>
          <w:lang w:eastAsia="en-US"/>
        </w:rPr>
        <w:t xml:space="preserve">Sin embargo, la penalización del aborto </w:t>
      </w:r>
      <w:r w:rsidR="00B823BA">
        <w:rPr>
          <w:rFonts w:eastAsiaTheme="minorHAnsi"/>
          <w:sz w:val="24"/>
          <w:szCs w:val="24"/>
          <w:lang w:eastAsia="en-US"/>
        </w:rPr>
        <w:t xml:space="preserve">como </w:t>
      </w:r>
      <w:r w:rsidR="00B823BA" w:rsidRPr="00B823BA">
        <w:rPr>
          <w:rFonts w:eastAsiaTheme="minorHAnsi"/>
          <w:sz w:val="24"/>
          <w:szCs w:val="24"/>
          <w:lang w:eastAsia="en-US"/>
        </w:rPr>
        <w:t>medida “</w:t>
      </w:r>
      <w:r w:rsidR="00B823BA" w:rsidRPr="0095070B">
        <w:rPr>
          <w:rFonts w:eastAsiaTheme="minorHAnsi"/>
          <w:i/>
          <w:sz w:val="24"/>
          <w:szCs w:val="24"/>
          <w:lang w:eastAsia="en-US"/>
        </w:rPr>
        <w:t>preventiva</w:t>
      </w:r>
      <w:r w:rsidR="00B823BA" w:rsidRPr="00B823BA">
        <w:rPr>
          <w:rFonts w:eastAsiaTheme="minorHAnsi"/>
          <w:sz w:val="24"/>
          <w:szCs w:val="24"/>
          <w:lang w:eastAsia="en-US"/>
        </w:rPr>
        <w:t>”</w:t>
      </w:r>
      <w:r w:rsidR="00B823BA" w:rsidRPr="00B823BA">
        <w:rPr>
          <w:rStyle w:val="Refdenotaalpie"/>
          <w:rFonts w:eastAsiaTheme="minorHAnsi"/>
          <w:sz w:val="24"/>
          <w:szCs w:val="24"/>
          <w:lang w:eastAsia="en-US"/>
        </w:rPr>
        <w:footnoteReference w:id="14"/>
      </w:r>
      <w:r w:rsidR="00B823BA">
        <w:rPr>
          <w:rFonts w:eastAsiaTheme="minorHAnsi"/>
          <w:sz w:val="24"/>
          <w:szCs w:val="24"/>
          <w:lang w:eastAsia="en-US"/>
        </w:rPr>
        <w:t xml:space="preserve"> </w:t>
      </w:r>
      <w:r w:rsidR="00A61761" w:rsidRPr="00B823BA">
        <w:rPr>
          <w:rFonts w:eastAsiaTheme="minorHAnsi"/>
          <w:sz w:val="24"/>
          <w:szCs w:val="24"/>
          <w:lang w:eastAsia="en-US"/>
        </w:rPr>
        <w:t xml:space="preserve">ha fracasado ya que lo que se requiere es un intensa educación sexual y reproductiva </w:t>
      </w:r>
      <w:r w:rsidR="0095070B">
        <w:rPr>
          <w:rFonts w:eastAsiaTheme="minorHAnsi"/>
          <w:sz w:val="24"/>
          <w:szCs w:val="24"/>
          <w:lang w:eastAsia="en-US"/>
        </w:rPr>
        <w:t xml:space="preserve">dirigida a </w:t>
      </w:r>
      <w:r w:rsidR="00A61761" w:rsidRPr="00B823BA">
        <w:rPr>
          <w:rFonts w:eastAsiaTheme="minorHAnsi"/>
          <w:sz w:val="24"/>
          <w:szCs w:val="24"/>
          <w:lang w:eastAsia="en-US"/>
        </w:rPr>
        <w:t>mujeres y hombres.</w:t>
      </w:r>
    </w:p>
    <w:p w:rsidR="00B823BA" w:rsidRDefault="00B823BA" w:rsidP="00DF423D">
      <w:pPr>
        <w:pStyle w:val="Texto"/>
        <w:spacing w:after="0" w:line="340" w:lineRule="exact"/>
        <w:ind w:firstLine="0"/>
        <w:rPr>
          <w:rFonts w:eastAsiaTheme="minorHAnsi"/>
          <w:sz w:val="24"/>
          <w:szCs w:val="24"/>
          <w:lang w:eastAsia="en-US"/>
        </w:rPr>
      </w:pPr>
    </w:p>
    <w:p w:rsidR="00C979BE" w:rsidRPr="00027676" w:rsidRDefault="00C979BE" w:rsidP="00DF423D">
      <w:pPr>
        <w:pStyle w:val="Texto"/>
        <w:spacing w:after="0" w:line="340" w:lineRule="exact"/>
        <w:ind w:firstLine="0"/>
        <w:rPr>
          <w:rFonts w:eastAsiaTheme="minorHAnsi"/>
          <w:sz w:val="24"/>
          <w:szCs w:val="24"/>
          <w:lang w:eastAsia="en-US"/>
        </w:rPr>
      </w:pPr>
      <w:r w:rsidRPr="00027676">
        <w:rPr>
          <w:rFonts w:eastAsiaTheme="minorHAnsi"/>
          <w:sz w:val="24"/>
          <w:szCs w:val="24"/>
          <w:lang w:eastAsia="en-US"/>
        </w:rPr>
        <w:lastRenderedPageBreak/>
        <w:t>El informe intitulado “</w:t>
      </w:r>
      <w:r w:rsidRPr="0095070B">
        <w:rPr>
          <w:rFonts w:eastAsiaTheme="minorHAnsi"/>
          <w:i/>
          <w:sz w:val="24"/>
          <w:szCs w:val="24"/>
          <w:lang w:eastAsia="en-US"/>
        </w:rPr>
        <w:t>Maternidad o Castigo. La criminalización del aborto en México</w:t>
      </w:r>
      <w:r w:rsidRPr="00027676">
        <w:rPr>
          <w:rFonts w:eastAsiaTheme="minorHAnsi"/>
          <w:sz w:val="24"/>
          <w:szCs w:val="24"/>
          <w:lang w:eastAsia="en-US"/>
        </w:rPr>
        <w:t>” indica que la criminalización afecta de manera concreta a las mujeres, generalmente provenientes de contextos de violencia, alta marginación económica y falta de acceso a la información reproductiva.</w:t>
      </w:r>
      <w:r w:rsidRPr="00027676">
        <w:rPr>
          <w:rStyle w:val="Refdenotaalpie"/>
          <w:rFonts w:eastAsiaTheme="minorHAnsi"/>
          <w:sz w:val="24"/>
          <w:szCs w:val="24"/>
          <w:lang w:eastAsia="en-US"/>
        </w:rPr>
        <w:footnoteReference w:id="15"/>
      </w:r>
    </w:p>
    <w:p w:rsidR="00C979BE" w:rsidRPr="00027676" w:rsidRDefault="00C979BE" w:rsidP="00DF423D">
      <w:pPr>
        <w:pStyle w:val="Texto"/>
        <w:spacing w:after="0" w:line="340" w:lineRule="exact"/>
        <w:ind w:firstLine="0"/>
        <w:rPr>
          <w:rFonts w:eastAsiaTheme="minorHAnsi"/>
          <w:sz w:val="24"/>
          <w:szCs w:val="24"/>
          <w:lang w:eastAsia="en-US"/>
        </w:rPr>
      </w:pPr>
    </w:p>
    <w:p w:rsidR="00C932C8" w:rsidRPr="00027676" w:rsidRDefault="00C932C8" w:rsidP="00DF423D">
      <w:pPr>
        <w:pStyle w:val="Texto"/>
        <w:spacing w:after="0" w:line="340" w:lineRule="exact"/>
        <w:ind w:firstLine="0"/>
        <w:rPr>
          <w:rFonts w:eastAsiaTheme="minorHAnsi"/>
          <w:sz w:val="24"/>
          <w:szCs w:val="24"/>
          <w:lang w:eastAsia="en-US"/>
        </w:rPr>
      </w:pPr>
      <w:r w:rsidRPr="00027676">
        <w:rPr>
          <w:rFonts w:eastAsiaTheme="minorHAnsi"/>
          <w:sz w:val="24"/>
          <w:szCs w:val="24"/>
          <w:lang w:eastAsia="en-US"/>
        </w:rPr>
        <w:t xml:space="preserve">El Grupo de Información en Reproducción Elegida GIRE en su </w:t>
      </w:r>
      <w:r w:rsidR="00C42FFA" w:rsidRPr="00027676">
        <w:rPr>
          <w:rFonts w:eastAsiaTheme="minorHAnsi"/>
          <w:sz w:val="24"/>
          <w:szCs w:val="24"/>
          <w:lang w:eastAsia="en-US"/>
        </w:rPr>
        <w:t>informe “</w:t>
      </w:r>
      <w:r w:rsidR="00C42FFA" w:rsidRPr="0095070B">
        <w:rPr>
          <w:rFonts w:eastAsiaTheme="minorHAnsi"/>
          <w:i/>
          <w:sz w:val="24"/>
          <w:szCs w:val="24"/>
          <w:lang w:eastAsia="en-US"/>
        </w:rPr>
        <w:t>La Pieza Faltante. Justicia Reproductiva</w:t>
      </w:r>
      <w:r w:rsidR="0095070B">
        <w:rPr>
          <w:rFonts w:eastAsiaTheme="minorHAnsi"/>
          <w:sz w:val="24"/>
          <w:szCs w:val="24"/>
          <w:lang w:eastAsia="en-US"/>
        </w:rPr>
        <w:t>”, refiere a que, de acuerdo con</w:t>
      </w:r>
      <w:r w:rsidR="00C42FFA" w:rsidRPr="00027676">
        <w:rPr>
          <w:rFonts w:eastAsiaTheme="minorHAnsi"/>
          <w:sz w:val="24"/>
          <w:szCs w:val="24"/>
          <w:lang w:eastAsia="en-US"/>
        </w:rPr>
        <w:t xml:space="preserve"> la O</w:t>
      </w:r>
      <w:r w:rsidR="0095070B">
        <w:rPr>
          <w:rFonts w:eastAsiaTheme="minorHAnsi"/>
          <w:sz w:val="24"/>
          <w:szCs w:val="24"/>
          <w:lang w:eastAsia="en-US"/>
        </w:rPr>
        <w:t xml:space="preserve">MS </w:t>
      </w:r>
      <w:r w:rsidR="00C42FFA" w:rsidRPr="00027676">
        <w:rPr>
          <w:rFonts w:eastAsiaTheme="minorHAnsi"/>
          <w:sz w:val="24"/>
          <w:szCs w:val="24"/>
          <w:lang w:eastAsia="en-US"/>
        </w:rPr>
        <w:t>(2014), en el mundo el 50% de las adolescentes tienen más riesgo de perder un embarazo o de enfrentar la muerte de sus recién nacidos en comparación con las mujeres entre 20 y 29 años, que la segunda causa de muerte es entre las adolescentes de 15 a 19 años y que el 11% de todos los nacimientos son de madres adolescentes. En México, con base en datos de la OCDE que difundió INMUJERES en 2017, 73.6 de cada 1000 mujeres tuvieron un hijo entre los 15 y 19 años, la tasa más alta de fecundidad adolescente entre los miembros de la OCDE.</w:t>
      </w:r>
      <w:r w:rsidR="008451BE" w:rsidRPr="00027676">
        <w:rPr>
          <w:rStyle w:val="Refdenotaalpie"/>
          <w:rFonts w:eastAsiaTheme="minorHAnsi"/>
          <w:sz w:val="24"/>
          <w:szCs w:val="24"/>
          <w:lang w:eastAsia="en-US"/>
        </w:rPr>
        <w:footnoteReference w:id="16"/>
      </w:r>
      <w:r w:rsidR="00C42FFA" w:rsidRPr="00027676">
        <w:rPr>
          <w:rFonts w:eastAsiaTheme="minorHAnsi"/>
          <w:sz w:val="24"/>
          <w:szCs w:val="24"/>
          <w:lang w:eastAsia="en-US"/>
        </w:rPr>
        <w:t xml:space="preserve"> </w:t>
      </w:r>
    </w:p>
    <w:p w:rsidR="00C932C8" w:rsidRPr="00027676" w:rsidRDefault="00C932C8" w:rsidP="00DF423D">
      <w:pPr>
        <w:pStyle w:val="Texto"/>
        <w:spacing w:after="0" w:line="340" w:lineRule="exact"/>
        <w:ind w:firstLine="0"/>
        <w:rPr>
          <w:rFonts w:eastAsiaTheme="minorHAnsi"/>
          <w:sz w:val="24"/>
          <w:szCs w:val="24"/>
          <w:lang w:eastAsia="en-US"/>
        </w:rPr>
      </w:pPr>
    </w:p>
    <w:p w:rsidR="005A2B6B" w:rsidRDefault="005A2B6B" w:rsidP="00DF423D">
      <w:pPr>
        <w:pStyle w:val="Texto"/>
        <w:spacing w:after="0" w:line="340" w:lineRule="exact"/>
        <w:ind w:firstLine="0"/>
        <w:rPr>
          <w:rFonts w:eastAsiaTheme="minorHAnsi"/>
          <w:sz w:val="24"/>
          <w:szCs w:val="24"/>
          <w:lang w:eastAsia="en-US"/>
        </w:rPr>
      </w:pPr>
      <w:r>
        <w:rPr>
          <w:rFonts w:eastAsiaTheme="minorHAnsi"/>
          <w:sz w:val="24"/>
          <w:szCs w:val="24"/>
          <w:lang w:eastAsia="en-US"/>
        </w:rPr>
        <w:t>En 2016, relación con</w:t>
      </w:r>
      <w:r w:rsidR="00C42FFA" w:rsidRPr="00027676">
        <w:rPr>
          <w:rFonts w:eastAsiaTheme="minorHAnsi"/>
          <w:sz w:val="24"/>
          <w:szCs w:val="24"/>
          <w:lang w:eastAsia="en-US"/>
        </w:rPr>
        <w:t xml:space="preserve"> la Encuesta Nacional sobre la Dinámica de las Relaciones en los Hogares (ENDIREH), 10.9% de las mujeres que tuvieron un embarazo adolescente fuero</w:t>
      </w:r>
      <w:r>
        <w:rPr>
          <w:rFonts w:eastAsiaTheme="minorHAnsi"/>
          <w:sz w:val="24"/>
          <w:szCs w:val="24"/>
          <w:lang w:eastAsia="en-US"/>
        </w:rPr>
        <w:t>n víctimas de violencia sexual.</w:t>
      </w:r>
      <w:r>
        <w:rPr>
          <w:rStyle w:val="Refdenotaalpie"/>
          <w:rFonts w:eastAsiaTheme="minorHAnsi"/>
          <w:sz w:val="24"/>
          <w:szCs w:val="24"/>
          <w:lang w:eastAsia="en-US"/>
        </w:rPr>
        <w:footnoteReference w:id="17"/>
      </w:r>
    </w:p>
    <w:p w:rsidR="005A2B6B" w:rsidRDefault="005A2B6B" w:rsidP="00DF423D">
      <w:pPr>
        <w:pStyle w:val="Texto"/>
        <w:spacing w:after="0" w:line="340" w:lineRule="exact"/>
        <w:ind w:firstLine="0"/>
        <w:rPr>
          <w:rFonts w:eastAsiaTheme="minorHAnsi"/>
          <w:sz w:val="24"/>
          <w:szCs w:val="24"/>
          <w:lang w:eastAsia="en-US"/>
        </w:rPr>
      </w:pPr>
    </w:p>
    <w:p w:rsidR="009834AC" w:rsidRDefault="00C42FFA" w:rsidP="00DF423D">
      <w:pPr>
        <w:pStyle w:val="Texto"/>
        <w:spacing w:after="0" w:line="340" w:lineRule="exact"/>
        <w:ind w:firstLine="0"/>
        <w:rPr>
          <w:rFonts w:eastAsiaTheme="minorHAnsi"/>
          <w:sz w:val="24"/>
          <w:szCs w:val="24"/>
          <w:lang w:eastAsia="en-US"/>
        </w:rPr>
      </w:pPr>
      <w:r w:rsidRPr="00027676">
        <w:rPr>
          <w:rFonts w:eastAsiaTheme="minorHAnsi"/>
          <w:sz w:val="24"/>
          <w:szCs w:val="24"/>
          <w:lang w:eastAsia="en-US"/>
        </w:rPr>
        <w:t>En 20</w:t>
      </w:r>
      <w:r w:rsidR="005A2B6B">
        <w:rPr>
          <w:rFonts w:eastAsiaTheme="minorHAnsi"/>
          <w:sz w:val="24"/>
          <w:szCs w:val="24"/>
          <w:lang w:eastAsia="en-US"/>
        </w:rPr>
        <w:t>17, con base en estadísticas d</w:t>
      </w:r>
      <w:r w:rsidRPr="00027676">
        <w:rPr>
          <w:rFonts w:eastAsiaTheme="minorHAnsi"/>
          <w:sz w:val="24"/>
          <w:szCs w:val="24"/>
          <w:lang w:eastAsia="en-US"/>
        </w:rPr>
        <w:t>el INEGI, 390 mil niñas y adolescentes se convirtieron en madres, lo que equivale a uno de cada seis nacimientos y en promedio se registraron dos nacimientos por niñas de 10 y 11 años, p</w:t>
      </w:r>
      <w:r w:rsidR="009834AC">
        <w:rPr>
          <w:rFonts w:eastAsiaTheme="minorHAnsi"/>
          <w:sz w:val="24"/>
          <w:szCs w:val="24"/>
          <w:lang w:eastAsia="en-US"/>
        </w:rPr>
        <w:t>or día.</w:t>
      </w:r>
      <w:r w:rsidR="009834AC">
        <w:rPr>
          <w:rStyle w:val="Refdenotaalpie"/>
          <w:rFonts w:eastAsiaTheme="minorHAnsi"/>
          <w:sz w:val="24"/>
          <w:szCs w:val="24"/>
          <w:lang w:eastAsia="en-US"/>
        </w:rPr>
        <w:footnoteReference w:id="18"/>
      </w:r>
    </w:p>
    <w:p w:rsidR="009834AC" w:rsidRDefault="009834AC" w:rsidP="00DF423D">
      <w:pPr>
        <w:pStyle w:val="Texto"/>
        <w:spacing w:after="0" w:line="340" w:lineRule="exact"/>
        <w:ind w:firstLine="0"/>
        <w:rPr>
          <w:rFonts w:eastAsiaTheme="minorHAnsi"/>
          <w:sz w:val="24"/>
          <w:szCs w:val="24"/>
          <w:lang w:eastAsia="en-US"/>
        </w:rPr>
      </w:pPr>
    </w:p>
    <w:p w:rsidR="00BC3F5D" w:rsidRPr="00027676" w:rsidRDefault="00C42FFA" w:rsidP="00DF423D">
      <w:pPr>
        <w:pStyle w:val="Texto"/>
        <w:spacing w:after="0" w:line="340" w:lineRule="exact"/>
        <w:ind w:firstLine="0"/>
        <w:rPr>
          <w:rFonts w:eastAsiaTheme="minorHAnsi"/>
          <w:sz w:val="24"/>
          <w:szCs w:val="24"/>
          <w:lang w:eastAsia="en-US"/>
        </w:rPr>
      </w:pPr>
      <w:r w:rsidRPr="00027676">
        <w:rPr>
          <w:rFonts w:eastAsiaTheme="minorHAnsi"/>
          <w:sz w:val="24"/>
          <w:szCs w:val="24"/>
          <w:lang w:eastAsia="en-US"/>
        </w:rPr>
        <w:t>En este mismo año INMUJERES a través de la OCDE informa que 48.4% de las adolescentes que se embarazaron en 2014, no querían que ocurriera.</w:t>
      </w:r>
      <w:r w:rsidR="005A2B6B">
        <w:rPr>
          <w:rStyle w:val="Refdenotaalpie"/>
          <w:rFonts w:eastAsiaTheme="minorHAnsi"/>
          <w:sz w:val="24"/>
          <w:szCs w:val="24"/>
          <w:lang w:eastAsia="en-US"/>
        </w:rPr>
        <w:footnoteReference w:id="19"/>
      </w:r>
    </w:p>
    <w:p w:rsidR="00C979BE" w:rsidRPr="00027676" w:rsidRDefault="00C979BE" w:rsidP="00DF423D">
      <w:pPr>
        <w:pStyle w:val="Texto"/>
        <w:spacing w:after="0" w:line="340" w:lineRule="exact"/>
        <w:ind w:firstLine="0"/>
        <w:rPr>
          <w:rFonts w:eastAsiaTheme="minorHAnsi"/>
          <w:sz w:val="24"/>
          <w:szCs w:val="24"/>
          <w:lang w:eastAsia="en-US"/>
        </w:rPr>
      </w:pPr>
    </w:p>
    <w:p w:rsidR="00C447F9" w:rsidRPr="00027676" w:rsidRDefault="00C979BE" w:rsidP="00DF423D">
      <w:pPr>
        <w:pStyle w:val="Texto"/>
        <w:spacing w:after="0" w:line="340" w:lineRule="exact"/>
        <w:ind w:firstLine="0"/>
        <w:rPr>
          <w:rFonts w:eastAsiaTheme="minorHAnsi"/>
          <w:sz w:val="24"/>
          <w:szCs w:val="24"/>
          <w:lang w:eastAsia="en-US"/>
        </w:rPr>
      </w:pPr>
      <w:r w:rsidRPr="00027676">
        <w:rPr>
          <w:rFonts w:eastAsiaTheme="minorHAnsi"/>
          <w:sz w:val="24"/>
          <w:szCs w:val="24"/>
          <w:lang w:eastAsia="en-US"/>
        </w:rPr>
        <w:t>Como el aborto está prohibido y penalizado, se dificulta la obtención de información confiable para precisar el número de inc</w:t>
      </w:r>
      <w:r w:rsidR="00C447F9" w:rsidRPr="00027676">
        <w:rPr>
          <w:rFonts w:eastAsiaTheme="minorHAnsi"/>
          <w:sz w:val="24"/>
          <w:szCs w:val="24"/>
          <w:lang w:eastAsia="en-US"/>
        </w:rPr>
        <w:t xml:space="preserve">idencias del </w:t>
      </w:r>
      <w:r w:rsidR="000934AB" w:rsidRPr="00027676">
        <w:rPr>
          <w:rFonts w:eastAsiaTheme="minorHAnsi"/>
          <w:sz w:val="24"/>
          <w:szCs w:val="24"/>
          <w:lang w:eastAsia="en-US"/>
        </w:rPr>
        <w:t>aborto clandestino, el IMSS esti</w:t>
      </w:r>
      <w:r w:rsidR="00C447F9" w:rsidRPr="00027676">
        <w:rPr>
          <w:rFonts w:eastAsiaTheme="minorHAnsi"/>
          <w:sz w:val="24"/>
          <w:szCs w:val="24"/>
          <w:lang w:eastAsia="en-US"/>
        </w:rPr>
        <w:t xml:space="preserve">ma que en 2016 tuvo un total de 65,996 hospitalizaciones por complicación de abortos en sus clínicas a nivel nacional, además, se estima </w:t>
      </w:r>
      <w:r w:rsidR="00C447F9" w:rsidRPr="00027676">
        <w:rPr>
          <w:rFonts w:eastAsiaTheme="minorHAnsi"/>
          <w:sz w:val="24"/>
          <w:szCs w:val="24"/>
          <w:lang w:eastAsia="en-US"/>
        </w:rPr>
        <w:lastRenderedPageBreak/>
        <w:t xml:space="preserve">que aproximadamente 11 de cada 100 hospitalizaciones relacionadas </w:t>
      </w:r>
      <w:r w:rsidR="00D44A4F" w:rsidRPr="00027676">
        <w:rPr>
          <w:rFonts w:eastAsiaTheme="minorHAnsi"/>
          <w:sz w:val="24"/>
          <w:szCs w:val="24"/>
          <w:lang w:eastAsia="en-US"/>
        </w:rPr>
        <w:t>con el embarazo y parto están relacionados con complicaciones del aborto.</w:t>
      </w:r>
      <w:r w:rsidR="00D44A4F" w:rsidRPr="00027676">
        <w:rPr>
          <w:rStyle w:val="Refdenotaalpie"/>
          <w:rFonts w:eastAsiaTheme="minorHAnsi"/>
          <w:sz w:val="24"/>
          <w:szCs w:val="24"/>
          <w:lang w:eastAsia="en-US"/>
        </w:rPr>
        <w:footnoteReference w:id="20"/>
      </w:r>
      <w:r w:rsidR="005A2B6B">
        <w:rPr>
          <w:rFonts w:eastAsiaTheme="minorHAnsi"/>
          <w:sz w:val="24"/>
          <w:szCs w:val="24"/>
          <w:lang w:eastAsia="en-US"/>
        </w:rPr>
        <w:t xml:space="preserve"> </w:t>
      </w:r>
    </w:p>
    <w:p w:rsidR="00C447F9" w:rsidRPr="00027676" w:rsidRDefault="00C447F9" w:rsidP="00DF423D">
      <w:pPr>
        <w:pStyle w:val="Texto"/>
        <w:spacing w:after="0" w:line="340" w:lineRule="exact"/>
        <w:ind w:firstLine="0"/>
        <w:rPr>
          <w:rFonts w:eastAsiaTheme="minorHAnsi"/>
          <w:sz w:val="24"/>
          <w:szCs w:val="24"/>
          <w:lang w:eastAsia="en-US"/>
        </w:rPr>
      </w:pPr>
    </w:p>
    <w:p w:rsidR="00C979BE" w:rsidRPr="00027676" w:rsidRDefault="00C979BE" w:rsidP="00DF423D">
      <w:pPr>
        <w:pStyle w:val="Texto"/>
        <w:spacing w:after="0" w:line="340" w:lineRule="exact"/>
        <w:ind w:firstLine="0"/>
        <w:rPr>
          <w:rFonts w:eastAsiaTheme="minorHAnsi"/>
          <w:sz w:val="24"/>
          <w:szCs w:val="24"/>
          <w:lang w:eastAsia="en-US"/>
        </w:rPr>
      </w:pPr>
      <w:r w:rsidRPr="00027676">
        <w:rPr>
          <w:rFonts w:eastAsiaTheme="minorHAnsi"/>
          <w:sz w:val="24"/>
          <w:szCs w:val="24"/>
          <w:lang w:eastAsia="en-US"/>
        </w:rPr>
        <w:t>Sin embargo, la OMS en un comunicado de prensa publicó que, de 2010 a 2014 se produjeron en todo el mundo 25 millones de abortos peligrosos (45% de todos los abortos) al año, según un nuevo estudio de la Organización Mundial de la Salud (OMS) y el Instituto Guttmacher publicado hoy en The Lancet. La mayoría de abortos peligrosos (97%) se produjo en países en desarrollo de África, Asia y América Latina.</w:t>
      </w:r>
      <w:r w:rsidRPr="00027676">
        <w:rPr>
          <w:rStyle w:val="Refdenotaalpie"/>
          <w:rFonts w:eastAsiaTheme="minorHAnsi"/>
          <w:sz w:val="24"/>
          <w:szCs w:val="24"/>
          <w:lang w:eastAsia="en-US"/>
        </w:rPr>
        <w:footnoteReference w:id="21"/>
      </w:r>
    </w:p>
    <w:p w:rsidR="007E79CF" w:rsidRPr="00027676" w:rsidRDefault="007E79CF" w:rsidP="00DF423D">
      <w:pPr>
        <w:pStyle w:val="Texto"/>
        <w:spacing w:after="0" w:line="340" w:lineRule="exact"/>
        <w:ind w:firstLine="0"/>
        <w:rPr>
          <w:rFonts w:eastAsiaTheme="minorHAnsi"/>
          <w:sz w:val="24"/>
          <w:szCs w:val="24"/>
          <w:lang w:eastAsia="en-US"/>
        </w:rPr>
      </w:pPr>
    </w:p>
    <w:p w:rsidR="00973627" w:rsidRDefault="007E79CF" w:rsidP="00DF423D">
      <w:pPr>
        <w:pStyle w:val="Texto"/>
        <w:spacing w:after="0" w:line="340" w:lineRule="exact"/>
        <w:ind w:firstLine="0"/>
        <w:rPr>
          <w:rFonts w:eastAsiaTheme="minorHAnsi"/>
          <w:sz w:val="24"/>
          <w:szCs w:val="24"/>
          <w:lang w:eastAsia="en-US"/>
        </w:rPr>
      </w:pPr>
      <w:r w:rsidRPr="00027676">
        <w:rPr>
          <w:rFonts w:eastAsiaTheme="minorHAnsi"/>
          <w:sz w:val="24"/>
          <w:szCs w:val="24"/>
          <w:lang w:eastAsia="en-US"/>
        </w:rPr>
        <w:t xml:space="preserve">Ahora bien, los argumentos que sustentan </w:t>
      </w:r>
      <w:r w:rsidR="007E0352">
        <w:rPr>
          <w:rFonts w:eastAsiaTheme="minorHAnsi"/>
          <w:sz w:val="24"/>
          <w:szCs w:val="24"/>
          <w:lang w:eastAsia="en-US"/>
        </w:rPr>
        <w:t>la interrupción</w:t>
      </w:r>
      <w:r w:rsidRPr="00027676">
        <w:rPr>
          <w:rFonts w:eastAsiaTheme="minorHAnsi"/>
          <w:sz w:val="24"/>
          <w:szCs w:val="24"/>
          <w:lang w:eastAsia="en-US"/>
        </w:rPr>
        <w:t xml:space="preserve"> legal, seguro y gratuito</w:t>
      </w:r>
      <w:r w:rsidR="007E0352">
        <w:rPr>
          <w:rFonts w:eastAsiaTheme="minorHAnsi"/>
          <w:sz w:val="24"/>
          <w:szCs w:val="24"/>
          <w:lang w:eastAsia="en-US"/>
        </w:rPr>
        <w:t xml:space="preserve"> del embarazo</w:t>
      </w:r>
      <w:r w:rsidRPr="00027676">
        <w:rPr>
          <w:rFonts w:eastAsiaTheme="minorHAnsi"/>
          <w:sz w:val="24"/>
          <w:szCs w:val="24"/>
          <w:lang w:eastAsia="en-US"/>
        </w:rPr>
        <w:t xml:space="preserve">, se plantean principalmente para salvaguardar la salud de las mujeres; derecho constitucional referido en el artículo 4º de la Constitución Política Federal. </w:t>
      </w:r>
    </w:p>
    <w:p w:rsidR="00807414" w:rsidRDefault="00807414" w:rsidP="00DF423D">
      <w:pPr>
        <w:pStyle w:val="Texto"/>
        <w:spacing w:after="0" w:line="340" w:lineRule="exact"/>
        <w:ind w:firstLine="0"/>
        <w:rPr>
          <w:rFonts w:eastAsiaTheme="minorHAnsi"/>
          <w:sz w:val="24"/>
          <w:szCs w:val="24"/>
          <w:lang w:eastAsia="en-US"/>
        </w:rPr>
      </w:pPr>
    </w:p>
    <w:p w:rsidR="007E79CF" w:rsidRPr="00027676" w:rsidRDefault="007E79CF" w:rsidP="00DF423D">
      <w:pPr>
        <w:pStyle w:val="Texto"/>
        <w:spacing w:after="0" w:line="340" w:lineRule="exact"/>
        <w:ind w:firstLine="0"/>
        <w:rPr>
          <w:rFonts w:eastAsiaTheme="minorHAnsi"/>
          <w:sz w:val="24"/>
          <w:szCs w:val="24"/>
          <w:lang w:eastAsia="en-US"/>
        </w:rPr>
      </w:pPr>
      <w:r w:rsidRPr="00027676">
        <w:rPr>
          <w:rFonts w:eastAsiaTheme="minorHAnsi"/>
          <w:sz w:val="24"/>
          <w:szCs w:val="24"/>
          <w:lang w:eastAsia="en-US"/>
        </w:rPr>
        <w:t xml:space="preserve">Asimismo, reconocido en diversos instrumentos internacionales, de los que México es parte, como se indica en el Informe </w:t>
      </w:r>
      <w:r w:rsidRPr="00027676">
        <w:rPr>
          <w:rFonts w:eastAsiaTheme="minorHAnsi"/>
          <w:i/>
          <w:sz w:val="24"/>
          <w:szCs w:val="24"/>
          <w:lang w:eastAsia="en-US"/>
        </w:rPr>
        <w:t>“Niñas y Mujeres sin Justicia. Derechos reproductivos en México”</w:t>
      </w:r>
      <w:r w:rsidR="00042382" w:rsidRPr="00027676">
        <w:rPr>
          <w:rStyle w:val="Refdenotaalpie"/>
          <w:rFonts w:eastAsiaTheme="minorHAnsi"/>
          <w:i/>
          <w:sz w:val="24"/>
          <w:szCs w:val="24"/>
          <w:lang w:eastAsia="en-US"/>
        </w:rPr>
        <w:footnoteReference w:id="22"/>
      </w:r>
      <w:r w:rsidRPr="00027676">
        <w:rPr>
          <w:rFonts w:eastAsiaTheme="minorHAnsi"/>
          <w:sz w:val="24"/>
          <w:szCs w:val="24"/>
          <w:lang w:eastAsia="en-US"/>
        </w:rPr>
        <w:t xml:space="preserve">, […] </w:t>
      </w:r>
      <w:r w:rsidRPr="00027676">
        <w:rPr>
          <w:rFonts w:eastAsiaTheme="minorHAnsi"/>
          <w:i/>
          <w:sz w:val="24"/>
          <w:szCs w:val="24"/>
          <w:lang w:eastAsia="en-US"/>
        </w:rPr>
        <w:t>“en el artículo 10 del Protocolo Adicional a la Convención Americana sobre Derechos Humanos en Materia de Derechos Económicos, Sociales y Culturales (Protocolo de San Salvador), el artículo 12 del Pacto Internacional de Derechos Económicos, Sociales y Culturales (PIDESC) y el artículo 12 de la Convención sobre la Eliminación de todas las Formas de Discriminación contra la Mujer (CEDAW)”</w:t>
      </w:r>
      <w:r w:rsidRPr="00027676">
        <w:rPr>
          <w:rFonts w:eastAsiaTheme="minorHAnsi"/>
          <w:sz w:val="24"/>
          <w:szCs w:val="24"/>
          <w:lang w:eastAsia="en-US"/>
        </w:rPr>
        <w:t>.</w:t>
      </w:r>
    </w:p>
    <w:p w:rsidR="007E79CF" w:rsidRPr="00027676" w:rsidRDefault="007E79CF" w:rsidP="00DF423D">
      <w:pPr>
        <w:pStyle w:val="Texto"/>
        <w:spacing w:after="0" w:line="340" w:lineRule="exact"/>
        <w:ind w:firstLine="0"/>
        <w:rPr>
          <w:rFonts w:eastAsiaTheme="minorHAnsi"/>
          <w:sz w:val="24"/>
          <w:szCs w:val="24"/>
          <w:lang w:eastAsia="en-US"/>
        </w:rPr>
      </w:pPr>
    </w:p>
    <w:p w:rsidR="00443625" w:rsidRPr="00027676" w:rsidRDefault="00443625" w:rsidP="00DF423D">
      <w:pPr>
        <w:pStyle w:val="Texto"/>
        <w:spacing w:after="0" w:line="340" w:lineRule="exact"/>
        <w:ind w:firstLine="0"/>
        <w:rPr>
          <w:rFonts w:eastAsiaTheme="minorHAnsi"/>
          <w:sz w:val="24"/>
          <w:szCs w:val="24"/>
          <w:lang w:eastAsia="en-US"/>
        </w:rPr>
      </w:pPr>
      <w:r w:rsidRPr="00027676">
        <w:rPr>
          <w:rFonts w:eastAsiaTheme="minorHAnsi"/>
          <w:sz w:val="24"/>
          <w:szCs w:val="24"/>
          <w:lang w:eastAsia="en-US"/>
        </w:rPr>
        <w:t>Para estar en posibilidad de cumplir con las obligaciones generales mencionadas en el párrafo precedente, se impone la adopción de todas las medidas necesarias para hacer efectivos, en el plano interno, los derechos reconocidos en dichos tratados. Tales medidas no se limitan a las de carácter legislativo, sino también a las de naturaleza administrativa y, en general, a todas aquellas que resulten necesarias para asegurar el goce y ejercicio de los derechos y libertades de la persona humana.</w:t>
      </w:r>
    </w:p>
    <w:p w:rsidR="004B0C2A" w:rsidRDefault="004B0C2A" w:rsidP="00DF423D">
      <w:pPr>
        <w:pStyle w:val="Texto"/>
        <w:spacing w:after="0" w:line="340" w:lineRule="exact"/>
        <w:ind w:firstLine="0"/>
        <w:rPr>
          <w:rFonts w:eastAsiaTheme="minorHAnsi"/>
          <w:sz w:val="24"/>
          <w:szCs w:val="24"/>
          <w:lang w:eastAsia="en-US"/>
        </w:rPr>
      </w:pPr>
    </w:p>
    <w:p w:rsidR="00316BEB" w:rsidRPr="00027676" w:rsidRDefault="007E0352" w:rsidP="00DF423D">
      <w:pPr>
        <w:pStyle w:val="Texto"/>
        <w:spacing w:after="0" w:line="340" w:lineRule="exact"/>
        <w:ind w:firstLine="0"/>
        <w:rPr>
          <w:rFonts w:eastAsiaTheme="minorHAnsi"/>
          <w:sz w:val="24"/>
          <w:szCs w:val="24"/>
          <w:lang w:eastAsia="en-US"/>
        </w:rPr>
      </w:pPr>
      <w:r>
        <w:rPr>
          <w:rFonts w:eastAsiaTheme="minorHAnsi"/>
          <w:sz w:val="24"/>
          <w:szCs w:val="24"/>
          <w:lang w:eastAsia="en-US"/>
        </w:rPr>
        <w:lastRenderedPageBreak/>
        <w:t>Como muestra, y a</w:t>
      </w:r>
      <w:r w:rsidR="00316BEB" w:rsidRPr="00027676">
        <w:rPr>
          <w:rFonts w:eastAsiaTheme="minorHAnsi"/>
          <w:sz w:val="24"/>
          <w:szCs w:val="24"/>
          <w:lang w:eastAsia="en-US"/>
        </w:rPr>
        <w:t xml:space="preserve"> doce años de la implementación de la Interrupción Legal del Embarazo en la Ciudad de México (ILE), los resultados son satisfactorios y sin complicaciones, haciendo efectivo el derecho de la mujer a decidir sobre su cuerpo y su salud sexual y reproductiva, atendiendo lo dispuesto en la Conferencia Internacional sobre la Población y el Desarrollo de la Naciones Unidas efectuada en el Cairo, el 13 de septiembre de 1994.</w:t>
      </w:r>
    </w:p>
    <w:p w:rsidR="00316BEB" w:rsidRPr="00027676" w:rsidRDefault="00316BEB" w:rsidP="00DF423D">
      <w:pPr>
        <w:pStyle w:val="Texto"/>
        <w:spacing w:after="0" w:line="340" w:lineRule="exact"/>
        <w:ind w:firstLine="0"/>
        <w:rPr>
          <w:rFonts w:eastAsiaTheme="minorHAnsi"/>
          <w:sz w:val="24"/>
          <w:szCs w:val="24"/>
          <w:lang w:eastAsia="en-US"/>
        </w:rPr>
      </w:pPr>
    </w:p>
    <w:p w:rsidR="00BF2582" w:rsidRPr="00027676" w:rsidRDefault="005A2B6B" w:rsidP="00DF423D">
      <w:pPr>
        <w:pStyle w:val="Texto"/>
        <w:spacing w:after="0" w:line="340" w:lineRule="exact"/>
        <w:ind w:firstLine="0"/>
        <w:rPr>
          <w:rFonts w:eastAsiaTheme="minorHAnsi"/>
          <w:sz w:val="24"/>
          <w:szCs w:val="24"/>
          <w:lang w:eastAsia="en-US"/>
        </w:rPr>
      </w:pPr>
      <w:r>
        <w:rPr>
          <w:rFonts w:eastAsiaTheme="minorHAnsi"/>
          <w:sz w:val="24"/>
          <w:szCs w:val="24"/>
          <w:lang w:eastAsia="en-US"/>
        </w:rPr>
        <w:t>L</w:t>
      </w:r>
      <w:r w:rsidR="00BF2582" w:rsidRPr="00027676">
        <w:rPr>
          <w:rFonts w:eastAsiaTheme="minorHAnsi"/>
          <w:sz w:val="24"/>
          <w:szCs w:val="24"/>
          <w:lang w:eastAsia="en-US"/>
        </w:rPr>
        <w:t xml:space="preserve">as estadísticas del Sistema de Información de la </w:t>
      </w:r>
      <w:r>
        <w:rPr>
          <w:rFonts w:eastAsiaTheme="minorHAnsi"/>
          <w:sz w:val="24"/>
          <w:szCs w:val="24"/>
          <w:lang w:eastAsia="en-US"/>
        </w:rPr>
        <w:t>ILE, correspondientes a</w:t>
      </w:r>
      <w:r w:rsidR="00BF2582" w:rsidRPr="00027676">
        <w:rPr>
          <w:rFonts w:eastAsiaTheme="minorHAnsi"/>
          <w:sz w:val="24"/>
          <w:szCs w:val="24"/>
          <w:lang w:eastAsia="en-US"/>
        </w:rPr>
        <w:t>l periodo de 2</w:t>
      </w:r>
      <w:r w:rsidR="006B515E" w:rsidRPr="00027676">
        <w:rPr>
          <w:rFonts w:eastAsiaTheme="minorHAnsi"/>
          <w:sz w:val="24"/>
          <w:szCs w:val="24"/>
          <w:lang w:eastAsia="en-US"/>
        </w:rPr>
        <w:t>007 a 2019</w:t>
      </w:r>
      <w:r w:rsidR="004B0C2A" w:rsidRPr="00027676">
        <w:rPr>
          <w:rFonts w:eastAsiaTheme="minorHAnsi"/>
          <w:sz w:val="24"/>
          <w:szCs w:val="24"/>
          <w:lang w:eastAsia="en-US"/>
        </w:rPr>
        <w:t>, s</w:t>
      </w:r>
      <w:r>
        <w:rPr>
          <w:rFonts w:eastAsiaTheme="minorHAnsi"/>
          <w:sz w:val="24"/>
          <w:szCs w:val="24"/>
          <w:lang w:eastAsia="en-US"/>
        </w:rPr>
        <w:t>eñalan que en la Ciudad de México s</w:t>
      </w:r>
      <w:r w:rsidR="004B0C2A" w:rsidRPr="00027676">
        <w:rPr>
          <w:rFonts w:eastAsiaTheme="minorHAnsi"/>
          <w:sz w:val="24"/>
          <w:szCs w:val="24"/>
          <w:lang w:eastAsia="en-US"/>
        </w:rPr>
        <w:t xml:space="preserve">e </w:t>
      </w:r>
      <w:r w:rsidR="006B515E" w:rsidRPr="00027676">
        <w:rPr>
          <w:rFonts w:eastAsiaTheme="minorHAnsi"/>
          <w:sz w:val="24"/>
          <w:szCs w:val="24"/>
          <w:lang w:eastAsia="en-US"/>
        </w:rPr>
        <w:t xml:space="preserve">atendieron </w:t>
      </w:r>
      <w:r>
        <w:rPr>
          <w:rFonts w:eastAsiaTheme="minorHAnsi"/>
          <w:sz w:val="24"/>
          <w:szCs w:val="24"/>
          <w:lang w:eastAsia="en-US"/>
        </w:rPr>
        <w:t xml:space="preserve">a </w:t>
      </w:r>
      <w:r w:rsidR="006B515E" w:rsidRPr="00027676">
        <w:rPr>
          <w:rFonts w:eastAsiaTheme="minorHAnsi"/>
          <w:sz w:val="24"/>
          <w:szCs w:val="24"/>
          <w:lang w:eastAsia="en-US"/>
        </w:rPr>
        <w:t>53,904</w:t>
      </w:r>
      <w:r w:rsidR="00BF2582" w:rsidRPr="00027676">
        <w:rPr>
          <w:rFonts w:eastAsiaTheme="minorHAnsi"/>
          <w:sz w:val="24"/>
          <w:szCs w:val="24"/>
          <w:lang w:eastAsia="en-US"/>
        </w:rPr>
        <w:t xml:space="preserve"> usuarias </w:t>
      </w:r>
      <w:r>
        <w:rPr>
          <w:rFonts w:eastAsiaTheme="minorHAnsi"/>
          <w:sz w:val="24"/>
          <w:szCs w:val="24"/>
          <w:lang w:eastAsia="en-US"/>
        </w:rPr>
        <w:t xml:space="preserve">provenientes del Estado de México, </w:t>
      </w:r>
      <w:r w:rsidR="00BF2582" w:rsidRPr="00027676">
        <w:rPr>
          <w:rFonts w:eastAsiaTheme="minorHAnsi"/>
          <w:sz w:val="24"/>
          <w:szCs w:val="24"/>
          <w:lang w:eastAsia="en-US"/>
        </w:rPr>
        <w:t>ocupando el segundo lugar a nivel nacional.</w:t>
      </w:r>
      <w:r w:rsidR="004B0C2A" w:rsidRPr="00027676">
        <w:rPr>
          <w:rStyle w:val="Refdenotaalpie"/>
          <w:rFonts w:eastAsiaTheme="minorHAnsi"/>
          <w:sz w:val="24"/>
          <w:szCs w:val="24"/>
          <w:lang w:eastAsia="en-US"/>
        </w:rPr>
        <w:footnoteReference w:id="23"/>
      </w:r>
    </w:p>
    <w:p w:rsidR="00945182" w:rsidRDefault="00945182" w:rsidP="00DF423D">
      <w:pPr>
        <w:pStyle w:val="Texto"/>
        <w:spacing w:after="0" w:line="340" w:lineRule="exact"/>
        <w:ind w:firstLine="0"/>
        <w:rPr>
          <w:rFonts w:eastAsiaTheme="minorHAnsi"/>
          <w:sz w:val="24"/>
          <w:szCs w:val="24"/>
          <w:lang w:eastAsia="en-US"/>
        </w:rPr>
      </w:pPr>
    </w:p>
    <w:p w:rsidR="00B955BB" w:rsidRPr="00027676" w:rsidRDefault="00CB6423" w:rsidP="00DF423D">
      <w:pPr>
        <w:pStyle w:val="Texto"/>
        <w:spacing w:after="0" w:line="340" w:lineRule="exact"/>
        <w:ind w:firstLine="0"/>
        <w:rPr>
          <w:rFonts w:eastAsiaTheme="minorHAnsi"/>
          <w:sz w:val="24"/>
          <w:szCs w:val="24"/>
          <w:lang w:eastAsia="en-US"/>
        </w:rPr>
      </w:pPr>
      <w:r w:rsidRPr="00027676">
        <w:rPr>
          <w:rFonts w:eastAsiaTheme="minorHAnsi"/>
          <w:sz w:val="24"/>
          <w:szCs w:val="24"/>
          <w:lang w:eastAsia="en-US"/>
        </w:rPr>
        <w:t>El</w:t>
      </w:r>
      <w:r w:rsidR="00B955BB" w:rsidRPr="00027676">
        <w:rPr>
          <w:rFonts w:eastAsiaTheme="minorHAnsi"/>
          <w:sz w:val="24"/>
          <w:szCs w:val="24"/>
          <w:lang w:eastAsia="en-US"/>
        </w:rPr>
        <w:t xml:space="preserve"> S</w:t>
      </w:r>
      <w:r w:rsidRPr="00027676">
        <w:rPr>
          <w:rFonts w:eastAsiaTheme="minorHAnsi"/>
          <w:sz w:val="24"/>
          <w:szCs w:val="24"/>
          <w:lang w:eastAsia="en-US"/>
        </w:rPr>
        <w:t xml:space="preserve">ecretariado Ejecutivo del Sistema Nacional </w:t>
      </w:r>
      <w:r w:rsidR="000411EA" w:rsidRPr="00027676">
        <w:rPr>
          <w:rFonts w:eastAsiaTheme="minorHAnsi"/>
          <w:sz w:val="24"/>
          <w:szCs w:val="24"/>
          <w:lang w:eastAsia="en-US"/>
        </w:rPr>
        <w:t>de Seguridad Pública, en su apartado de Incidencia Delictiva del fuero común</w:t>
      </w:r>
      <w:r w:rsidR="0002629C" w:rsidRPr="00027676">
        <w:rPr>
          <w:rFonts w:eastAsiaTheme="minorHAnsi"/>
          <w:sz w:val="24"/>
          <w:szCs w:val="24"/>
          <w:lang w:eastAsia="en-US"/>
        </w:rPr>
        <w:t xml:space="preserve"> 2018, informa las incidencias cometidas en las 32 entidades de los meses de enero a diciembre, haciendo referencia</w:t>
      </w:r>
      <w:r w:rsidR="00B82287" w:rsidRPr="00027676">
        <w:rPr>
          <w:rFonts w:eastAsiaTheme="minorHAnsi"/>
          <w:sz w:val="24"/>
          <w:szCs w:val="24"/>
          <w:lang w:eastAsia="en-US"/>
        </w:rPr>
        <w:t xml:space="preserve"> que se iniciaron 575 procesos de investigación por el delito de aborto en todo el país </w:t>
      </w:r>
      <w:r w:rsidR="0002629C" w:rsidRPr="00027676">
        <w:rPr>
          <w:rFonts w:eastAsiaTheme="minorHAnsi"/>
          <w:sz w:val="24"/>
          <w:szCs w:val="24"/>
          <w:lang w:eastAsia="en-US"/>
        </w:rPr>
        <w:t>situando</w:t>
      </w:r>
      <w:r w:rsidR="00B82287" w:rsidRPr="00027676">
        <w:rPr>
          <w:rFonts w:eastAsiaTheme="minorHAnsi"/>
          <w:sz w:val="24"/>
          <w:szCs w:val="24"/>
          <w:lang w:eastAsia="en-US"/>
        </w:rPr>
        <w:t xml:space="preserve"> </w:t>
      </w:r>
      <w:r w:rsidR="0002629C" w:rsidRPr="00027676">
        <w:rPr>
          <w:rFonts w:eastAsiaTheme="minorHAnsi"/>
          <w:sz w:val="24"/>
          <w:szCs w:val="24"/>
          <w:lang w:eastAsia="en-US"/>
        </w:rPr>
        <w:t xml:space="preserve">al Estado de México </w:t>
      </w:r>
      <w:r w:rsidR="00B82287" w:rsidRPr="00027676">
        <w:rPr>
          <w:rFonts w:eastAsiaTheme="minorHAnsi"/>
          <w:sz w:val="24"/>
          <w:szCs w:val="24"/>
          <w:lang w:eastAsia="en-US"/>
        </w:rPr>
        <w:t>en primer lugar nacional en incidencias con 79 casos</w:t>
      </w:r>
      <w:r w:rsidR="0002629C" w:rsidRPr="00027676">
        <w:rPr>
          <w:rFonts w:eastAsiaTheme="minorHAnsi"/>
          <w:sz w:val="24"/>
          <w:szCs w:val="24"/>
          <w:lang w:eastAsia="en-US"/>
        </w:rPr>
        <w:t xml:space="preserve"> </w:t>
      </w:r>
      <w:r w:rsidR="003C260A" w:rsidRPr="00027676">
        <w:rPr>
          <w:rFonts w:eastAsiaTheme="minorHAnsi"/>
          <w:sz w:val="24"/>
          <w:szCs w:val="24"/>
          <w:lang w:eastAsia="en-US"/>
        </w:rPr>
        <w:t xml:space="preserve">presentados ante el ministerio público por este hecho </w:t>
      </w:r>
      <w:r w:rsidR="0002629C" w:rsidRPr="00027676">
        <w:rPr>
          <w:rFonts w:eastAsiaTheme="minorHAnsi"/>
          <w:sz w:val="24"/>
          <w:szCs w:val="24"/>
          <w:lang w:eastAsia="en-US"/>
        </w:rPr>
        <w:t>y en el presente año de enero a abril con 43 casos</w:t>
      </w:r>
      <w:r w:rsidR="003C260A" w:rsidRPr="00027676">
        <w:rPr>
          <w:rFonts w:eastAsiaTheme="minorHAnsi"/>
          <w:sz w:val="24"/>
          <w:szCs w:val="24"/>
          <w:lang w:eastAsia="en-US"/>
        </w:rPr>
        <w:t>.</w:t>
      </w:r>
      <w:r w:rsidR="002A605E" w:rsidRPr="00027676">
        <w:rPr>
          <w:rStyle w:val="Refdenotaalpie"/>
          <w:rFonts w:eastAsiaTheme="minorHAnsi"/>
          <w:sz w:val="24"/>
          <w:szCs w:val="24"/>
          <w:lang w:eastAsia="en-US"/>
        </w:rPr>
        <w:footnoteReference w:id="24"/>
      </w:r>
    </w:p>
    <w:p w:rsidR="00B955BB" w:rsidRPr="00027676" w:rsidRDefault="00B955BB" w:rsidP="00DF423D">
      <w:pPr>
        <w:pStyle w:val="Texto"/>
        <w:spacing w:after="0" w:line="340" w:lineRule="exact"/>
        <w:ind w:firstLine="0"/>
        <w:rPr>
          <w:rFonts w:eastAsiaTheme="minorHAnsi"/>
          <w:sz w:val="24"/>
          <w:szCs w:val="24"/>
          <w:lang w:eastAsia="en-US"/>
        </w:rPr>
      </w:pPr>
    </w:p>
    <w:p w:rsidR="004F4DF8" w:rsidRPr="00027676" w:rsidRDefault="004F4DF8" w:rsidP="00DF423D">
      <w:pPr>
        <w:pStyle w:val="Texto"/>
        <w:spacing w:after="0" w:line="340" w:lineRule="exact"/>
        <w:ind w:firstLine="0"/>
        <w:rPr>
          <w:rFonts w:eastAsiaTheme="minorHAnsi"/>
          <w:sz w:val="24"/>
          <w:szCs w:val="24"/>
          <w:lang w:eastAsia="en-US"/>
        </w:rPr>
      </w:pPr>
      <w:r w:rsidRPr="00027676">
        <w:rPr>
          <w:rFonts w:eastAsiaTheme="minorHAnsi"/>
          <w:sz w:val="24"/>
          <w:szCs w:val="24"/>
          <w:lang w:eastAsia="en-US"/>
        </w:rPr>
        <w:t xml:space="preserve">Coincidamos o no en las ideologías, legalizar el aborto no implica que sea </w:t>
      </w:r>
      <w:r w:rsidR="005A2B6B">
        <w:rPr>
          <w:rFonts w:eastAsiaTheme="minorHAnsi"/>
          <w:sz w:val="24"/>
          <w:szCs w:val="24"/>
          <w:lang w:eastAsia="en-US"/>
        </w:rPr>
        <w:t>obligatorio o que se recurra a éste</w:t>
      </w:r>
      <w:r w:rsidRPr="00027676">
        <w:rPr>
          <w:rFonts w:eastAsiaTheme="minorHAnsi"/>
          <w:sz w:val="24"/>
          <w:szCs w:val="24"/>
          <w:lang w:eastAsia="en-US"/>
        </w:rPr>
        <w:t xml:space="preserve"> como un método anticonceptivo. Sin embargo, que sea penalizado criminaliza a todas las mujeres y se asiste</w:t>
      </w:r>
      <w:r w:rsidR="00BE5CC9" w:rsidRPr="00027676">
        <w:rPr>
          <w:rFonts w:eastAsiaTheme="minorHAnsi"/>
          <w:sz w:val="24"/>
          <w:szCs w:val="24"/>
          <w:lang w:eastAsia="en-US"/>
        </w:rPr>
        <w:t>,</w:t>
      </w:r>
      <w:r w:rsidRPr="00027676">
        <w:rPr>
          <w:rFonts w:eastAsiaTheme="minorHAnsi"/>
          <w:sz w:val="24"/>
          <w:szCs w:val="24"/>
          <w:lang w:eastAsia="en-US"/>
        </w:rPr>
        <w:t xml:space="preserve"> como ya se mencionó</w:t>
      </w:r>
      <w:r w:rsidR="00973627">
        <w:rPr>
          <w:rFonts w:eastAsiaTheme="minorHAnsi"/>
          <w:sz w:val="24"/>
          <w:szCs w:val="24"/>
          <w:lang w:eastAsia="en-US"/>
        </w:rPr>
        <w:t>,</w:t>
      </w:r>
      <w:r w:rsidRPr="00027676">
        <w:rPr>
          <w:rFonts w:eastAsiaTheme="minorHAnsi"/>
          <w:sz w:val="24"/>
          <w:szCs w:val="24"/>
          <w:lang w:eastAsia="en-US"/>
        </w:rPr>
        <w:t xml:space="preserve"> al aborto inseguro con todas las implicaciones que ello conlleva en relación al detrimento de salud de las mujeres.</w:t>
      </w:r>
    </w:p>
    <w:p w:rsidR="004F4DF8" w:rsidRPr="00027676" w:rsidRDefault="004F4DF8" w:rsidP="00DF423D">
      <w:pPr>
        <w:pStyle w:val="Texto"/>
        <w:spacing w:after="0" w:line="340" w:lineRule="exact"/>
        <w:ind w:firstLine="0"/>
        <w:rPr>
          <w:rFonts w:eastAsiaTheme="minorHAnsi"/>
          <w:sz w:val="24"/>
          <w:szCs w:val="24"/>
          <w:lang w:eastAsia="en-US"/>
        </w:rPr>
      </w:pPr>
    </w:p>
    <w:p w:rsidR="004F4DF8" w:rsidRPr="00027676" w:rsidRDefault="004F4DF8" w:rsidP="00DF423D">
      <w:pPr>
        <w:pStyle w:val="Texto"/>
        <w:spacing w:after="0" w:line="340" w:lineRule="exact"/>
        <w:ind w:firstLine="0"/>
        <w:rPr>
          <w:rFonts w:eastAsiaTheme="minorHAnsi"/>
          <w:sz w:val="24"/>
          <w:szCs w:val="24"/>
          <w:lang w:eastAsia="en-US"/>
        </w:rPr>
      </w:pPr>
      <w:r w:rsidRPr="00027676">
        <w:rPr>
          <w:rFonts w:eastAsiaTheme="minorHAnsi"/>
          <w:sz w:val="24"/>
          <w:szCs w:val="24"/>
          <w:lang w:eastAsia="en-US"/>
        </w:rPr>
        <w:t>El aborto es una de las decisiones más personales e íntimas que puede tomar una mujer. Sólo la mujer embarazada puede discernir la trascendencia de ser madre y las razones por las que prefiere tomar la difícil decisión de abortar. Es un dilema que corres</w:t>
      </w:r>
      <w:r w:rsidR="005A2B6B">
        <w:rPr>
          <w:rFonts w:eastAsiaTheme="minorHAnsi"/>
          <w:sz w:val="24"/>
          <w:szCs w:val="24"/>
          <w:lang w:eastAsia="en-US"/>
        </w:rPr>
        <w:t xml:space="preserve">ponde a su fuero más íntimo, </w:t>
      </w:r>
      <w:r w:rsidRPr="00027676">
        <w:rPr>
          <w:rFonts w:eastAsiaTheme="minorHAnsi"/>
          <w:sz w:val="24"/>
          <w:szCs w:val="24"/>
          <w:lang w:eastAsia="en-US"/>
        </w:rPr>
        <w:t xml:space="preserve">tanto sólo ella conoce el peso de cada uno de los motivos personales, médicos, económicos, familiares y sociales, que la orillan a interrumpir el embarazo. Se trata de una decisión que debería tomarse sin </w:t>
      </w:r>
      <w:r w:rsidRPr="00027676">
        <w:rPr>
          <w:rFonts w:eastAsiaTheme="minorHAnsi"/>
          <w:sz w:val="24"/>
          <w:szCs w:val="24"/>
          <w:lang w:eastAsia="en-US"/>
        </w:rPr>
        <w:lastRenderedPageBreak/>
        <w:t>la presión de las concepciones sociales que obligan a las mujeres a satisfacer un rol de género y a cumplir con el destino de ser madres.</w:t>
      </w:r>
      <w:r w:rsidR="00042382" w:rsidRPr="00027676">
        <w:rPr>
          <w:rStyle w:val="Refdenotaalpie"/>
          <w:rFonts w:eastAsiaTheme="minorHAnsi"/>
          <w:sz w:val="24"/>
          <w:szCs w:val="24"/>
          <w:lang w:eastAsia="en-US"/>
        </w:rPr>
        <w:footnoteReference w:id="25"/>
      </w:r>
    </w:p>
    <w:p w:rsidR="002B0965" w:rsidRPr="00027676" w:rsidRDefault="002B0965" w:rsidP="00DF423D">
      <w:pPr>
        <w:pStyle w:val="Texto"/>
        <w:spacing w:after="0" w:line="340" w:lineRule="exact"/>
        <w:ind w:firstLine="0"/>
        <w:rPr>
          <w:rFonts w:eastAsiaTheme="minorHAnsi"/>
          <w:sz w:val="24"/>
          <w:szCs w:val="24"/>
          <w:lang w:eastAsia="en-US"/>
        </w:rPr>
      </w:pPr>
    </w:p>
    <w:p w:rsidR="00ED3A16" w:rsidRPr="00027676" w:rsidRDefault="00ED3A16" w:rsidP="00DF423D">
      <w:pPr>
        <w:pStyle w:val="Texto"/>
        <w:spacing w:after="0" w:line="340" w:lineRule="exact"/>
        <w:ind w:firstLine="0"/>
        <w:rPr>
          <w:rFonts w:eastAsiaTheme="minorHAnsi"/>
          <w:sz w:val="24"/>
          <w:szCs w:val="24"/>
          <w:lang w:eastAsia="en-US"/>
        </w:rPr>
      </w:pPr>
      <w:r w:rsidRPr="00027676">
        <w:rPr>
          <w:rFonts w:eastAsiaTheme="minorHAnsi"/>
          <w:sz w:val="24"/>
          <w:szCs w:val="24"/>
          <w:lang w:eastAsia="en-US"/>
        </w:rPr>
        <w:t>En virtud de la firma y ratificación de los tratados internacionales en materia de derechos humanos, los Estados tienen la obligación de respetar, proteger y garantizar los derechos contenidos en tales instrumentos, a todas las personas que se encuentren bajo su jurisdicción.</w:t>
      </w:r>
    </w:p>
    <w:p w:rsidR="00945182" w:rsidRDefault="00945182" w:rsidP="00DF423D">
      <w:pPr>
        <w:pStyle w:val="Texto"/>
        <w:spacing w:after="0" w:line="340" w:lineRule="exact"/>
        <w:ind w:firstLine="0"/>
        <w:rPr>
          <w:rFonts w:eastAsiaTheme="minorHAnsi"/>
          <w:sz w:val="24"/>
          <w:szCs w:val="24"/>
          <w:lang w:eastAsia="en-US"/>
        </w:rPr>
      </w:pPr>
    </w:p>
    <w:p w:rsidR="001607CB" w:rsidRDefault="002B0965" w:rsidP="00DF423D">
      <w:pPr>
        <w:pStyle w:val="Texto"/>
        <w:spacing w:after="0" w:line="340" w:lineRule="exact"/>
        <w:ind w:firstLine="0"/>
        <w:rPr>
          <w:rFonts w:eastAsiaTheme="minorHAnsi"/>
          <w:sz w:val="24"/>
          <w:szCs w:val="24"/>
          <w:lang w:eastAsia="en-US"/>
        </w:rPr>
      </w:pPr>
      <w:r w:rsidRPr="00027676">
        <w:rPr>
          <w:rFonts w:eastAsiaTheme="minorHAnsi"/>
          <w:sz w:val="24"/>
          <w:szCs w:val="24"/>
          <w:lang w:eastAsia="en-US"/>
        </w:rPr>
        <w:t>D</w:t>
      </w:r>
      <w:r w:rsidR="00F70F31">
        <w:rPr>
          <w:rFonts w:eastAsiaTheme="minorHAnsi"/>
          <w:sz w:val="24"/>
          <w:szCs w:val="24"/>
          <w:lang w:eastAsia="en-US"/>
        </w:rPr>
        <w:t>erivado de</w:t>
      </w:r>
      <w:r w:rsidRPr="00027676">
        <w:rPr>
          <w:rFonts w:eastAsiaTheme="minorHAnsi"/>
          <w:sz w:val="24"/>
          <w:szCs w:val="24"/>
          <w:lang w:eastAsia="en-US"/>
        </w:rPr>
        <w:t xml:space="preserve"> lo anterior, e</w:t>
      </w:r>
      <w:r w:rsidR="004F4DF8" w:rsidRPr="00027676">
        <w:rPr>
          <w:rFonts w:eastAsiaTheme="minorHAnsi"/>
          <w:sz w:val="24"/>
          <w:szCs w:val="24"/>
          <w:lang w:eastAsia="en-US"/>
        </w:rPr>
        <w:t>l Grupo Parlamentario de Morena reconoce el problema que viven las mujeres</w:t>
      </w:r>
      <w:r w:rsidR="005A2B6B">
        <w:rPr>
          <w:rFonts w:eastAsiaTheme="minorHAnsi"/>
          <w:sz w:val="24"/>
          <w:szCs w:val="24"/>
          <w:lang w:eastAsia="en-US"/>
        </w:rPr>
        <w:t xml:space="preserve"> mexiquenses por los casos de muerte, lesiones </w:t>
      </w:r>
      <w:r w:rsidR="004F4DF8" w:rsidRPr="00027676">
        <w:rPr>
          <w:rFonts w:eastAsiaTheme="minorHAnsi"/>
          <w:sz w:val="24"/>
          <w:szCs w:val="24"/>
          <w:lang w:eastAsia="en-US"/>
        </w:rPr>
        <w:t>o discapacidad a consecuencia de un aborto inseguro</w:t>
      </w:r>
      <w:r w:rsidR="001607CB">
        <w:rPr>
          <w:rFonts w:eastAsiaTheme="minorHAnsi"/>
          <w:sz w:val="24"/>
          <w:szCs w:val="24"/>
          <w:lang w:eastAsia="en-US"/>
        </w:rPr>
        <w:t>.</w:t>
      </w:r>
    </w:p>
    <w:p w:rsidR="001607CB" w:rsidRDefault="001607CB" w:rsidP="00DF423D">
      <w:pPr>
        <w:pStyle w:val="Texto"/>
        <w:spacing w:after="0" w:line="340" w:lineRule="exact"/>
        <w:ind w:firstLine="0"/>
        <w:rPr>
          <w:rFonts w:eastAsiaTheme="minorHAnsi"/>
          <w:sz w:val="24"/>
          <w:szCs w:val="24"/>
          <w:lang w:eastAsia="en-US"/>
        </w:rPr>
      </w:pPr>
    </w:p>
    <w:p w:rsidR="00AA66E6" w:rsidRDefault="005A2B6B" w:rsidP="00DF423D">
      <w:pPr>
        <w:pStyle w:val="Texto"/>
        <w:spacing w:after="0" w:line="340" w:lineRule="exact"/>
        <w:ind w:firstLine="0"/>
        <w:rPr>
          <w:rFonts w:eastAsiaTheme="minorHAnsi"/>
          <w:sz w:val="24"/>
          <w:szCs w:val="24"/>
          <w:lang w:eastAsia="en-US"/>
        </w:rPr>
      </w:pPr>
      <w:r>
        <w:rPr>
          <w:rFonts w:eastAsiaTheme="minorHAnsi"/>
          <w:sz w:val="24"/>
          <w:szCs w:val="24"/>
          <w:lang w:eastAsia="en-US"/>
        </w:rPr>
        <w:t xml:space="preserve">Mediante </w:t>
      </w:r>
      <w:r w:rsidR="001E69FF" w:rsidRPr="00027676">
        <w:rPr>
          <w:rFonts w:eastAsiaTheme="minorHAnsi"/>
          <w:sz w:val="24"/>
          <w:szCs w:val="24"/>
          <w:lang w:eastAsia="en-US"/>
        </w:rPr>
        <w:t xml:space="preserve">esta iniciativa se </w:t>
      </w:r>
      <w:r>
        <w:rPr>
          <w:rFonts w:eastAsiaTheme="minorHAnsi"/>
          <w:sz w:val="24"/>
          <w:szCs w:val="24"/>
          <w:lang w:eastAsia="en-US"/>
        </w:rPr>
        <w:t>propone a</w:t>
      </w:r>
      <w:r w:rsidR="001E69FF" w:rsidRPr="00027676">
        <w:rPr>
          <w:rFonts w:eastAsiaTheme="minorHAnsi"/>
          <w:sz w:val="24"/>
          <w:szCs w:val="24"/>
          <w:lang w:eastAsia="en-US"/>
        </w:rPr>
        <w:t>decua</w:t>
      </w:r>
      <w:r>
        <w:rPr>
          <w:rFonts w:eastAsiaTheme="minorHAnsi"/>
          <w:sz w:val="24"/>
          <w:szCs w:val="24"/>
          <w:lang w:eastAsia="en-US"/>
        </w:rPr>
        <w:t>r e</w:t>
      </w:r>
      <w:r w:rsidR="001E69FF" w:rsidRPr="00027676">
        <w:rPr>
          <w:rFonts w:eastAsiaTheme="minorHAnsi"/>
          <w:sz w:val="24"/>
          <w:szCs w:val="24"/>
          <w:lang w:eastAsia="en-US"/>
        </w:rPr>
        <w:t>l marco jurídico del Estado</w:t>
      </w:r>
      <w:r>
        <w:rPr>
          <w:rFonts w:eastAsiaTheme="minorHAnsi"/>
          <w:sz w:val="24"/>
          <w:szCs w:val="24"/>
          <w:lang w:eastAsia="en-US"/>
        </w:rPr>
        <w:t xml:space="preserve"> de México</w:t>
      </w:r>
      <w:r w:rsidR="00602802" w:rsidRPr="00027676">
        <w:rPr>
          <w:rFonts w:eastAsiaTheme="minorHAnsi"/>
          <w:sz w:val="24"/>
          <w:szCs w:val="24"/>
          <w:lang w:eastAsia="en-US"/>
        </w:rPr>
        <w:t>,</w:t>
      </w:r>
      <w:r w:rsidR="001E69FF" w:rsidRPr="00027676">
        <w:rPr>
          <w:rFonts w:eastAsiaTheme="minorHAnsi"/>
          <w:sz w:val="24"/>
          <w:szCs w:val="24"/>
          <w:lang w:eastAsia="en-US"/>
        </w:rPr>
        <w:t xml:space="preserve"> </w:t>
      </w:r>
      <w:r w:rsidR="001607CB">
        <w:rPr>
          <w:rFonts w:eastAsiaTheme="minorHAnsi"/>
          <w:sz w:val="24"/>
          <w:szCs w:val="24"/>
          <w:lang w:eastAsia="en-US"/>
        </w:rPr>
        <w:t xml:space="preserve">en materia penal y de salud. </w:t>
      </w:r>
    </w:p>
    <w:p w:rsidR="00AA66E6" w:rsidRDefault="00AA66E6" w:rsidP="00DF423D">
      <w:pPr>
        <w:pStyle w:val="Texto"/>
        <w:spacing w:after="0" w:line="340" w:lineRule="exact"/>
        <w:ind w:firstLine="0"/>
        <w:rPr>
          <w:rFonts w:eastAsiaTheme="minorHAnsi"/>
          <w:sz w:val="24"/>
          <w:szCs w:val="24"/>
          <w:lang w:eastAsia="en-US"/>
        </w:rPr>
      </w:pPr>
    </w:p>
    <w:p w:rsidR="001607CB" w:rsidRDefault="001607CB" w:rsidP="00DF423D">
      <w:pPr>
        <w:pStyle w:val="Texto"/>
        <w:spacing w:after="0" w:line="340" w:lineRule="exact"/>
        <w:ind w:firstLine="0"/>
        <w:rPr>
          <w:rFonts w:eastAsiaTheme="minorHAnsi"/>
          <w:sz w:val="24"/>
          <w:szCs w:val="24"/>
          <w:lang w:eastAsia="en-US"/>
        </w:rPr>
      </w:pPr>
      <w:r w:rsidRPr="00AA66E6">
        <w:rPr>
          <w:rFonts w:eastAsiaTheme="minorHAnsi"/>
          <w:sz w:val="24"/>
          <w:szCs w:val="24"/>
          <w:lang w:eastAsia="en-US"/>
        </w:rPr>
        <w:t>En lo que respecta a lo penal,</w:t>
      </w:r>
      <w:r w:rsidR="002B0965" w:rsidRPr="00AA66E6">
        <w:rPr>
          <w:rFonts w:eastAsiaTheme="minorHAnsi"/>
          <w:sz w:val="24"/>
          <w:szCs w:val="24"/>
          <w:lang w:eastAsia="en-US"/>
        </w:rPr>
        <w:t xml:space="preserve"> </w:t>
      </w:r>
      <w:r w:rsidRPr="00AA66E6">
        <w:rPr>
          <w:rFonts w:eastAsiaTheme="minorHAnsi"/>
          <w:sz w:val="24"/>
          <w:szCs w:val="24"/>
          <w:lang w:eastAsia="en-US"/>
        </w:rPr>
        <w:t xml:space="preserve">se deben </w:t>
      </w:r>
      <w:r w:rsidR="002B0965" w:rsidRPr="00AA66E6">
        <w:rPr>
          <w:rFonts w:eastAsiaTheme="minorHAnsi"/>
          <w:sz w:val="24"/>
          <w:szCs w:val="24"/>
          <w:lang w:eastAsia="en-US"/>
        </w:rPr>
        <w:t>establecer</w:t>
      </w:r>
      <w:r w:rsidR="00AA66E6" w:rsidRPr="00AA66E6">
        <w:rPr>
          <w:rFonts w:eastAsiaTheme="minorHAnsi"/>
          <w:sz w:val="24"/>
          <w:szCs w:val="24"/>
          <w:lang w:eastAsia="en-US"/>
        </w:rPr>
        <w:t xml:space="preserve"> con </w:t>
      </w:r>
      <w:r w:rsidR="00AA66E6">
        <w:rPr>
          <w:rFonts w:eastAsiaTheme="minorHAnsi"/>
          <w:sz w:val="24"/>
          <w:szCs w:val="24"/>
          <w:lang w:eastAsia="en-US"/>
        </w:rPr>
        <w:t xml:space="preserve">toda </w:t>
      </w:r>
      <w:r w:rsidR="00AA66E6" w:rsidRPr="00AA66E6">
        <w:rPr>
          <w:rFonts w:eastAsiaTheme="minorHAnsi"/>
          <w:sz w:val="24"/>
          <w:szCs w:val="24"/>
          <w:lang w:eastAsia="en-US"/>
        </w:rPr>
        <w:t xml:space="preserve">precisión </w:t>
      </w:r>
      <w:r w:rsidR="002B0965" w:rsidRPr="00AA66E6">
        <w:rPr>
          <w:rFonts w:eastAsiaTheme="minorHAnsi"/>
          <w:sz w:val="24"/>
          <w:szCs w:val="24"/>
          <w:lang w:eastAsia="en-US"/>
        </w:rPr>
        <w:t>las conductas que califican el aborto</w:t>
      </w:r>
      <w:r w:rsidR="003E27F9" w:rsidRPr="00AA66E6">
        <w:rPr>
          <w:rFonts w:eastAsiaTheme="minorHAnsi"/>
          <w:sz w:val="24"/>
          <w:szCs w:val="24"/>
          <w:lang w:eastAsia="en-US"/>
        </w:rPr>
        <w:t xml:space="preserve"> como delito</w:t>
      </w:r>
      <w:r w:rsidR="002B0965" w:rsidRPr="00AA66E6">
        <w:rPr>
          <w:rFonts w:eastAsiaTheme="minorHAnsi"/>
          <w:sz w:val="24"/>
          <w:szCs w:val="24"/>
          <w:lang w:eastAsia="en-US"/>
        </w:rPr>
        <w:t>, las sanciones correspondientes, así como las conductas excluyentes de responsabilidad penal</w:t>
      </w:r>
      <w:r w:rsidR="005A2B6B" w:rsidRPr="00AA66E6">
        <w:rPr>
          <w:rFonts w:eastAsiaTheme="minorHAnsi"/>
          <w:sz w:val="24"/>
          <w:szCs w:val="24"/>
          <w:lang w:eastAsia="en-US"/>
        </w:rPr>
        <w:t>.</w:t>
      </w:r>
    </w:p>
    <w:p w:rsidR="001607CB" w:rsidRDefault="001607CB" w:rsidP="00DF423D">
      <w:pPr>
        <w:pStyle w:val="Texto"/>
        <w:spacing w:after="0" w:line="340" w:lineRule="exact"/>
        <w:ind w:firstLine="0"/>
        <w:rPr>
          <w:rFonts w:eastAsiaTheme="minorHAnsi"/>
          <w:sz w:val="24"/>
          <w:szCs w:val="24"/>
          <w:lang w:eastAsia="en-US"/>
        </w:rPr>
      </w:pPr>
    </w:p>
    <w:p w:rsidR="00A21AA2" w:rsidRDefault="001607CB" w:rsidP="00DF423D">
      <w:pPr>
        <w:pStyle w:val="Texto"/>
        <w:spacing w:after="0" w:line="340" w:lineRule="exact"/>
        <w:ind w:firstLine="0"/>
        <w:rPr>
          <w:rFonts w:eastAsiaTheme="minorHAnsi"/>
          <w:sz w:val="24"/>
          <w:szCs w:val="24"/>
          <w:lang w:eastAsia="en-US"/>
        </w:rPr>
      </w:pPr>
      <w:r>
        <w:rPr>
          <w:rFonts w:eastAsiaTheme="minorHAnsi"/>
          <w:sz w:val="24"/>
          <w:szCs w:val="24"/>
          <w:lang w:eastAsia="en-US"/>
        </w:rPr>
        <w:t xml:space="preserve">En relación al </w:t>
      </w:r>
      <w:r w:rsidR="005A2B6B">
        <w:rPr>
          <w:rFonts w:eastAsiaTheme="minorHAnsi"/>
          <w:sz w:val="24"/>
          <w:szCs w:val="24"/>
          <w:lang w:eastAsia="en-US"/>
        </w:rPr>
        <w:t xml:space="preserve">ámbito de la </w:t>
      </w:r>
      <w:r>
        <w:rPr>
          <w:rFonts w:eastAsiaTheme="minorHAnsi"/>
          <w:sz w:val="24"/>
          <w:szCs w:val="24"/>
          <w:lang w:eastAsia="en-US"/>
        </w:rPr>
        <w:t>salud,</w:t>
      </w:r>
      <w:r w:rsidR="002B0965" w:rsidRPr="00027676">
        <w:rPr>
          <w:rFonts w:eastAsiaTheme="minorHAnsi"/>
          <w:sz w:val="24"/>
          <w:szCs w:val="24"/>
          <w:lang w:eastAsia="en-US"/>
        </w:rPr>
        <w:t xml:space="preserve"> </w:t>
      </w:r>
      <w:r w:rsidR="00615528" w:rsidRPr="00027676">
        <w:rPr>
          <w:rFonts w:eastAsiaTheme="minorHAnsi"/>
          <w:sz w:val="24"/>
          <w:szCs w:val="24"/>
          <w:lang w:eastAsia="en-US"/>
        </w:rPr>
        <w:t>la</w:t>
      </w:r>
      <w:r w:rsidR="00A21AA2">
        <w:rPr>
          <w:rFonts w:eastAsiaTheme="minorHAnsi"/>
          <w:sz w:val="24"/>
          <w:szCs w:val="24"/>
          <w:lang w:eastAsia="en-US"/>
        </w:rPr>
        <w:t>s medidas</w:t>
      </w:r>
      <w:r w:rsidR="00615528" w:rsidRPr="00027676">
        <w:rPr>
          <w:rFonts w:eastAsiaTheme="minorHAnsi"/>
          <w:sz w:val="24"/>
          <w:szCs w:val="24"/>
          <w:lang w:eastAsia="en-US"/>
        </w:rPr>
        <w:t xml:space="preserve"> </w:t>
      </w:r>
      <w:r w:rsidR="00A21AA2">
        <w:rPr>
          <w:rFonts w:eastAsiaTheme="minorHAnsi"/>
          <w:sz w:val="24"/>
          <w:szCs w:val="24"/>
          <w:lang w:eastAsia="en-US"/>
        </w:rPr>
        <w:t xml:space="preserve">de </w:t>
      </w:r>
      <w:r w:rsidR="00615528" w:rsidRPr="00027676">
        <w:rPr>
          <w:rFonts w:eastAsiaTheme="minorHAnsi"/>
          <w:sz w:val="24"/>
          <w:szCs w:val="24"/>
          <w:lang w:eastAsia="en-US"/>
        </w:rPr>
        <w:t>prevención</w:t>
      </w:r>
      <w:r w:rsidR="004F4DF8" w:rsidRPr="00027676">
        <w:rPr>
          <w:rFonts w:eastAsiaTheme="minorHAnsi"/>
          <w:sz w:val="24"/>
          <w:szCs w:val="24"/>
          <w:lang w:eastAsia="en-US"/>
        </w:rPr>
        <w:t xml:space="preserve"> </w:t>
      </w:r>
      <w:r w:rsidR="00A21AA2">
        <w:rPr>
          <w:rFonts w:eastAsiaTheme="minorHAnsi"/>
          <w:sz w:val="24"/>
          <w:szCs w:val="24"/>
          <w:lang w:eastAsia="en-US"/>
        </w:rPr>
        <w:t xml:space="preserve">estarán dirigidas </w:t>
      </w:r>
      <w:r w:rsidR="005A2B6B">
        <w:rPr>
          <w:rFonts w:eastAsiaTheme="minorHAnsi"/>
          <w:sz w:val="24"/>
          <w:szCs w:val="24"/>
          <w:lang w:eastAsia="en-US"/>
        </w:rPr>
        <w:t>a</w:t>
      </w:r>
      <w:r w:rsidR="004F4DF8" w:rsidRPr="00027676">
        <w:rPr>
          <w:rFonts w:eastAsiaTheme="minorHAnsi"/>
          <w:sz w:val="24"/>
          <w:szCs w:val="24"/>
          <w:lang w:eastAsia="en-US"/>
        </w:rPr>
        <w:t xml:space="preserve"> una educación integral sexual, facilita</w:t>
      </w:r>
      <w:r w:rsidR="00A21AA2">
        <w:rPr>
          <w:rFonts w:eastAsiaTheme="minorHAnsi"/>
          <w:sz w:val="24"/>
          <w:szCs w:val="24"/>
          <w:lang w:eastAsia="en-US"/>
        </w:rPr>
        <w:t>ndo</w:t>
      </w:r>
      <w:r w:rsidR="004F4DF8" w:rsidRPr="00027676">
        <w:rPr>
          <w:rFonts w:eastAsiaTheme="minorHAnsi"/>
          <w:sz w:val="24"/>
          <w:szCs w:val="24"/>
          <w:lang w:eastAsia="en-US"/>
        </w:rPr>
        <w:t xml:space="preserve"> el acceso de métodos anticonceptivos eficaces y la práctica de la interrupción del embarazo legal y seguro</w:t>
      </w:r>
      <w:r w:rsidR="00615528" w:rsidRPr="00027676">
        <w:rPr>
          <w:rFonts w:eastAsiaTheme="minorHAnsi"/>
          <w:sz w:val="24"/>
          <w:szCs w:val="24"/>
          <w:lang w:eastAsia="en-US"/>
        </w:rPr>
        <w:t xml:space="preserve"> dentro de la décima segunda semana</w:t>
      </w:r>
      <w:r w:rsidR="00A21AA2">
        <w:rPr>
          <w:rFonts w:eastAsiaTheme="minorHAnsi"/>
          <w:sz w:val="24"/>
          <w:szCs w:val="24"/>
          <w:lang w:eastAsia="en-US"/>
        </w:rPr>
        <w:t>.</w:t>
      </w:r>
    </w:p>
    <w:p w:rsidR="00A21AA2" w:rsidRDefault="00A21AA2" w:rsidP="00DF423D">
      <w:pPr>
        <w:pStyle w:val="Texto"/>
        <w:spacing w:after="0" w:line="340" w:lineRule="exact"/>
        <w:ind w:firstLine="0"/>
        <w:rPr>
          <w:rFonts w:eastAsiaTheme="minorHAnsi"/>
          <w:sz w:val="24"/>
          <w:szCs w:val="24"/>
          <w:lang w:eastAsia="en-US"/>
        </w:rPr>
      </w:pPr>
    </w:p>
    <w:p w:rsidR="00F70F31" w:rsidRDefault="005A2B6B" w:rsidP="00DF423D">
      <w:pPr>
        <w:pStyle w:val="Texto"/>
        <w:spacing w:after="0" w:line="340" w:lineRule="exact"/>
        <w:ind w:firstLine="0"/>
        <w:rPr>
          <w:rFonts w:eastAsiaTheme="minorHAnsi"/>
          <w:sz w:val="24"/>
          <w:szCs w:val="24"/>
          <w:lang w:eastAsia="en-US"/>
        </w:rPr>
      </w:pPr>
      <w:r>
        <w:rPr>
          <w:rFonts w:eastAsiaTheme="minorHAnsi"/>
          <w:sz w:val="24"/>
          <w:szCs w:val="24"/>
          <w:lang w:eastAsia="en-US"/>
        </w:rPr>
        <w:t>L</w:t>
      </w:r>
      <w:r w:rsidR="004F4DF8" w:rsidRPr="00027676">
        <w:rPr>
          <w:rFonts w:eastAsiaTheme="minorHAnsi"/>
          <w:sz w:val="24"/>
          <w:szCs w:val="24"/>
          <w:lang w:eastAsia="en-US"/>
        </w:rPr>
        <w:t xml:space="preserve">a Secretaria de Salud y el Consejo Estatal de las Mujeres y Bienestar Social, </w:t>
      </w:r>
      <w:r>
        <w:rPr>
          <w:rFonts w:eastAsiaTheme="minorHAnsi"/>
          <w:sz w:val="24"/>
          <w:szCs w:val="24"/>
          <w:lang w:eastAsia="en-US"/>
        </w:rPr>
        <w:t xml:space="preserve">en coordinación, </w:t>
      </w:r>
      <w:r w:rsidR="00A21AA2">
        <w:rPr>
          <w:rFonts w:eastAsiaTheme="minorHAnsi"/>
          <w:sz w:val="24"/>
          <w:szCs w:val="24"/>
          <w:lang w:eastAsia="en-US"/>
        </w:rPr>
        <w:t>deberán rea</w:t>
      </w:r>
      <w:r w:rsidR="00F70F31">
        <w:rPr>
          <w:rFonts w:eastAsiaTheme="minorHAnsi"/>
          <w:sz w:val="24"/>
          <w:szCs w:val="24"/>
          <w:lang w:eastAsia="en-US"/>
        </w:rPr>
        <w:t>lizar campañas a nivel estatal de</w:t>
      </w:r>
      <w:r w:rsidR="00A21AA2">
        <w:rPr>
          <w:rFonts w:eastAsiaTheme="minorHAnsi"/>
          <w:sz w:val="24"/>
          <w:szCs w:val="24"/>
          <w:lang w:eastAsia="en-US"/>
        </w:rPr>
        <w:t xml:space="preserve"> prevención, </w:t>
      </w:r>
      <w:r w:rsidR="00F70F31">
        <w:rPr>
          <w:rFonts w:eastAsiaTheme="minorHAnsi"/>
          <w:sz w:val="24"/>
          <w:szCs w:val="24"/>
          <w:lang w:eastAsia="en-US"/>
        </w:rPr>
        <w:t>para</w:t>
      </w:r>
      <w:r w:rsidR="004F4DF8" w:rsidRPr="00027676">
        <w:rPr>
          <w:rFonts w:eastAsiaTheme="minorHAnsi"/>
          <w:sz w:val="24"/>
          <w:szCs w:val="24"/>
          <w:lang w:eastAsia="en-US"/>
        </w:rPr>
        <w:t xml:space="preserve"> </w:t>
      </w:r>
      <w:r w:rsidR="00F70F31">
        <w:rPr>
          <w:rFonts w:eastAsiaTheme="minorHAnsi"/>
          <w:sz w:val="24"/>
          <w:szCs w:val="24"/>
          <w:lang w:eastAsia="en-US"/>
        </w:rPr>
        <w:t xml:space="preserve">difundir </w:t>
      </w:r>
      <w:r w:rsidR="004F4DF8" w:rsidRPr="00027676">
        <w:rPr>
          <w:rFonts w:eastAsiaTheme="minorHAnsi"/>
          <w:sz w:val="24"/>
          <w:szCs w:val="24"/>
          <w:lang w:eastAsia="en-US"/>
        </w:rPr>
        <w:t xml:space="preserve">los derechos de las mujeres </w:t>
      </w:r>
      <w:r w:rsidR="00F70F31">
        <w:rPr>
          <w:rFonts w:eastAsiaTheme="minorHAnsi"/>
          <w:sz w:val="24"/>
          <w:szCs w:val="24"/>
          <w:lang w:eastAsia="en-US"/>
        </w:rPr>
        <w:t xml:space="preserve">en materia de </w:t>
      </w:r>
      <w:r w:rsidR="004F4DF8" w:rsidRPr="00027676">
        <w:rPr>
          <w:rFonts w:eastAsiaTheme="minorHAnsi"/>
          <w:sz w:val="24"/>
          <w:szCs w:val="24"/>
          <w:lang w:eastAsia="en-US"/>
        </w:rPr>
        <w:t>salud</w:t>
      </w:r>
      <w:r w:rsidR="00F70F31">
        <w:rPr>
          <w:rFonts w:eastAsiaTheme="minorHAnsi"/>
          <w:sz w:val="24"/>
          <w:szCs w:val="24"/>
          <w:lang w:eastAsia="en-US"/>
        </w:rPr>
        <w:t xml:space="preserve">; </w:t>
      </w:r>
      <w:r w:rsidR="004F4DF8" w:rsidRPr="00027676">
        <w:rPr>
          <w:rFonts w:eastAsiaTheme="minorHAnsi"/>
          <w:sz w:val="24"/>
          <w:szCs w:val="24"/>
          <w:lang w:eastAsia="en-US"/>
        </w:rPr>
        <w:t>der</w:t>
      </w:r>
      <w:r w:rsidR="00F70F31">
        <w:rPr>
          <w:rFonts w:eastAsiaTheme="minorHAnsi"/>
          <w:sz w:val="24"/>
          <w:szCs w:val="24"/>
          <w:lang w:eastAsia="en-US"/>
        </w:rPr>
        <w:t xml:space="preserve">echos reproductivos y sexuales; </w:t>
      </w:r>
      <w:r w:rsidR="00F70F31" w:rsidRPr="00027676">
        <w:rPr>
          <w:rFonts w:eastAsiaTheme="minorHAnsi"/>
          <w:sz w:val="24"/>
          <w:szCs w:val="24"/>
          <w:lang w:eastAsia="en-US"/>
        </w:rPr>
        <w:t>derecho</w:t>
      </w:r>
      <w:r w:rsidR="004F4DF8" w:rsidRPr="00027676">
        <w:rPr>
          <w:rFonts w:eastAsiaTheme="minorHAnsi"/>
          <w:sz w:val="24"/>
          <w:szCs w:val="24"/>
          <w:lang w:eastAsia="en-US"/>
        </w:rPr>
        <w:t xml:space="preserve"> a la privacidad</w:t>
      </w:r>
      <w:r w:rsidR="00F70F31">
        <w:rPr>
          <w:rFonts w:eastAsiaTheme="minorHAnsi"/>
          <w:sz w:val="24"/>
          <w:szCs w:val="24"/>
          <w:lang w:eastAsia="en-US"/>
        </w:rPr>
        <w:t xml:space="preserve"> y derecho a decidir.</w:t>
      </w:r>
    </w:p>
    <w:p w:rsidR="00F70F31" w:rsidRDefault="00F70F31" w:rsidP="00DF423D">
      <w:pPr>
        <w:pStyle w:val="Texto"/>
        <w:spacing w:after="0" w:line="340" w:lineRule="exact"/>
        <w:ind w:firstLine="0"/>
        <w:rPr>
          <w:rFonts w:eastAsiaTheme="minorHAnsi"/>
          <w:sz w:val="24"/>
          <w:szCs w:val="24"/>
          <w:lang w:eastAsia="en-US"/>
        </w:rPr>
      </w:pPr>
    </w:p>
    <w:p w:rsidR="004F4DF8" w:rsidRDefault="00F70F31" w:rsidP="00DF423D">
      <w:pPr>
        <w:pStyle w:val="Texto"/>
        <w:spacing w:after="0" w:line="340" w:lineRule="exact"/>
        <w:ind w:firstLine="0"/>
        <w:rPr>
          <w:rFonts w:eastAsiaTheme="minorHAnsi"/>
          <w:sz w:val="24"/>
          <w:szCs w:val="24"/>
          <w:lang w:eastAsia="en-US"/>
        </w:rPr>
      </w:pPr>
      <w:r>
        <w:rPr>
          <w:rFonts w:eastAsiaTheme="minorHAnsi"/>
          <w:sz w:val="24"/>
          <w:szCs w:val="24"/>
          <w:lang w:eastAsia="en-US"/>
        </w:rPr>
        <w:t>Lo anterior</w:t>
      </w:r>
      <w:r w:rsidR="004F4DF8" w:rsidRPr="00027676">
        <w:rPr>
          <w:rFonts w:eastAsiaTheme="minorHAnsi"/>
          <w:sz w:val="24"/>
          <w:szCs w:val="24"/>
          <w:lang w:eastAsia="en-US"/>
        </w:rPr>
        <w:t>, implica un programa</w:t>
      </w:r>
      <w:r>
        <w:rPr>
          <w:rFonts w:eastAsiaTheme="minorHAnsi"/>
          <w:sz w:val="24"/>
          <w:szCs w:val="24"/>
          <w:lang w:eastAsia="en-US"/>
        </w:rPr>
        <w:t xml:space="preserve"> amplio</w:t>
      </w:r>
      <w:r w:rsidR="004F4DF8" w:rsidRPr="00027676">
        <w:rPr>
          <w:rFonts w:eastAsiaTheme="minorHAnsi"/>
          <w:sz w:val="24"/>
          <w:szCs w:val="24"/>
          <w:lang w:eastAsia="en-US"/>
        </w:rPr>
        <w:t xml:space="preserve"> </w:t>
      </w:r>
      <w:r w:rsidR="002C54E1">
        <w:rPr>
          <w:rFonts w:eastAsiaTheme="minorHAnsi"/>
          <w:sz w:val="24"/>
          <w:szCs w:val="24"/>
          <w:lang w:eastAsia="en-US"/>
        </w:rPr>
        <w:t>de</w:t>
      </w:r>
      <w:r w:rsidR="004F4DF8" w:rsidRPr="00027676">
        <w:rPr>
          <w:rFonts w:eastAsiaTheme="minorHAnsi"/>
          <w:sz w:val="24"/>
          <w:szCs w:val="24"/>
          <w:lang w:eastAsia="en-US"/>
        </w:rPr>
        <w:t xml:space="preserve"> asesor</w:t>
      </w:r>
      <w:r w:rsidR="002C54E1">
        <w:rPr>
          <w:rFonts w:eastAsiaTheme="minorHAnsi"/>
          <w:sz w:val="24"/>
          <w:szCs w:val="24"/>
          <w:lang w:eastAsia="en-US"/>
        </w:rPr>
        <w:t>ía y acompañamiento</w:t>
      </w:r>
      <w:r w:rsidR="004F4DF8" w:rsidRPr="00027676">
        <w:rPr>
          <w:rFonts w:eastAsiaTheme="minorHAnsi"/>
          <w:sz w:val="24"/>
          <w:szCs w:val="24"/>
          <w:lang w:eastAsia="en-US"/>
        </w:rPr>
        <w:t xml:space="preserve"> a las mujeres y hombres, así como a las niñas, niños y ad</w:t>
      </w:r>
      <w:r>
        <w:rPr>
          <w:rFonts w:eastAsiaTheme="minorHAnsi"/>
          <w:sz w:val="24"/>
          <w:szCs w:val="24"/>
          <w:lang w:eastAsia="en-US"/>
        </w:rPr>
        <w:t xml:space="preserve">olescentes del Estado de México, </w:t>
      </w:r>
      <w:r w:rsidR="004F4DF8" w:rsidRPr="00027676">
        <w:rPr>
          <w:rFonts w:eastAsiaTheme="minorHAnsi"/>
          <w:sz w:val="24"/>
          <w:szCs w:val="24"/>
          <w:lang w:eastAsia="en-US"/>
        </w:rPr>
        <w:t>acerca del desarrollo de la vida, el desarrollo de la</w:t>
      </w:r>
      <w:r w:rsidR="002C54E1">
        <w:rPr>
          <w:rFonts w:eastAsiaTheme="minorHAnsi"/>
          <w:sz w:val="24"/>
          <w:szCs w:val="24"/>
          <w:lang w:eastAsia="en-US"/>
        </w:rPr>
        <w:t>s</w:t>
      </w:r>
      <w:r w:rsidR="004F4DF8" w:rsidRPr="00027676">
        <w:rPr>
          <w:rFonts w:eastAsiaTheme="minorHAnsi"/>
          <w:sz w:val="24"/>
          <w:szCs w:val="24"/>
          <w:lang w:eastAsia="en-US"/>
        </w:rPr>
        <w:t xml:space="preserve"> </w:t>
      </w:r>
      <w:r w:rsidR="002C54E1">
        <w:rPr>
          <w:rFonts w:eastAsiaTheme="minorHAnsi"/>
          <w:sz w:val="24"/>
          <w:szCs w:val="24"/>
          <w:lang w:eastAsia="en-US"/>
        </w:rPr>
        <w:t>relaciones personales,</w:t>
      </w:r>
      <w:r w:rsidR="004F4DF8" w:rsidRPr="00027676">
        <w:rPr>
          <w:rFonts w:eastAsiaTheme="minorHAnsi"/>
          <w:sz w:val="24"/>
          <w:szCs w:val="24"/>
          <w:lang w:eastAsia="en-US"/>
        </w:rPr>
        <w:t xml:space="preserve"> de la reproducción, de las enfermedades de transmisión sexual, </w:t>
      </w:r>
      <w:r w:rsidR="002C54E1">
        <w:rPr>
          <w:rFonts w:eastAsiaTheme="minorHAnsi"/>
          <w:sz w:val="24"/>
          <w:szCs w:val="24"/>
          <w:lang w:eastAsia="en-US"/>
        </w:rPr>
        <w:t>de los</w:t>
      </w:r>
      <w:r w:rsidR="004F4DF8" w:rsidRPr="00027676">
        <w:rPr>
          <w:rFonts w:eastAsiaTheme="minorHAnsi"/>
          <w:sz w:val="24"/>
          <w:szCs w:val="24"/>
          <w:lang w:eastAsia="en-US"/>
        </w:rPr>
        <w:t xml:space="preserve"> método</w:t>
      </w:r>
      <w:r w:rsidR="002C54E1">
        <w:rPr>
          <w:rFonts w:eastAsiaTheme="minorHAnsi"/>
          <w:sz w:val="24"/>
          <w:szCs w:val="24"/>
          <w:lang w:eastAsia="en-US"/>
        </w:rPr>
        <w:t>s</w:t>
      </w:r>
      <w:r w:rsidR="004F4DF8" w:rsidRPr="00027676">
        <w:rPr>
          <w:rFonts w:eastAsiaTheme="minorHAnsi"/>
          <w:sz w:val="24"/>
          <w:szCs w:val="24"/>
          <w:lang w:eastAsia="en-US"/>
        </w:rPr>
        <w:t xml:space="preserve"> de </w:t>
      </w:r>
      <w:r w:rsidR="004F4DF8" w:rsidRPr="00027676">
        <w:rPr>
          <w:rFonts w:eastAsiaTheme="minorHAnsi"/>
          <w:sz w:val="24"/>
          <w:szCs w:val="24"/>
          <w:lang w:eastAsia="en-US"/>
        </w:rPr>
        <w:lastRenderedPageBreak/>
        <w:t xml:space="preserve">planificación familiar, </w:t>
      </w:r>
      <w:r w:rsidR="002C54E1">
        <w:rPr>
          <w:rFonts w:eastAsiaTheme="minorHAnsi"/>
          <w:sz w:val="24"/>
          <w:szCs w:val="24"/>
          <w:lang w:eastAsia="en-US"/>
        </w:rPr>
        <w:t xml:space="preserve">del </w:t>
      </w:r>
      <w:r w:rsidR="004F4DF8" w:rsidRPr="00027676">
        <w:rPr>
          <w:rFonts w:eastAsiaTheme="minorHAnsi"/>
          <w:sz w:val="24"/>
          <w:szCs w:val="24"/>
          <w:lang w:eastAsia="en-US"/>
        </w:rPr>
        <w:t>asesoramiento post - aborto, entre otras acciones que muestren el adelanto en materia de salud y derechos humanos.</w:t>
      </w:r>
    </w:p>
    <w:p w:rsidR="007C78C2" w:rsidRDefault="007C78C2" w:rsidP="00DF423D">
      <w:pPr>
        <w:pStyle w:val="Texto"/>
        <w:spacing w:after="0" w:line="340" w:lineRule="exact"/>
        <w:ind w:firstLine="0"/>
        <w:rPr>
          <w:rFonts w:eastAsiaTheme="minorHAnsi"/>
          <w:sz w:val="24"/>
          <w:szCs w:val="24"/>
          <w:lang w:eastAsia="en-US"/>
        </w:rPr>
      </w:pPr>
    </w:p>
    <w:p w:rsidR="007C78C2" w:rsidRPr="002D4B14" w:rsidRDefault="007C78C2" w:rsidP="007C78C2">
      <w:pPr>
        <w:spacing w:after="0" w:line="340" w:lineRule="exact"/>
        <w:jc w:val="both"/>
        <w:rPr>
          <w:rFonts w:ascii="Arial" w:hAnsi="Arial" w:cs="Arial"/>
          <w:b/>
          <w:sz w:val="24"/>
          <w:szCs w:val="24"/>
        </w:rPr>
      </w:pPr>
      <w:r>
        <w:rPr>
          <w:rFonts w:ascii="Arial" w:hAnsi="Arial" w:cs="Arial"/>
          <w:sz w:val="24"/>
          <w:szCs w:val="24"/>
        </w:rPr>
        <w:t xml:space="preserve">Lo expuesto, sometemos </w:t>
      </w:r>
      <w:r w:rsidRPr="002D4B14">
        <w:rPr>
          <w:rFonts w:ascii="Arial" w:hAnsi="Arial" w:cs="Arial"/>
          <w:sz w:val="24"/>
          <w:szCs w:val="24"/>
        </w:rPr>
        <w:t>a consideración de esta Honorable LX Legislatura la siguiente iniciativa con proyecto de decreto, para que, de estimarlo procedente, se apruebe en sus términos.</w:t>
      </w:r>
    </w:p>
    <w:p w:rsidR="00DF423D" w:rsidRDefault="00DF423D" w:rsidP="00DF423D">
      <w:pPr>
        <w:pStyle w:val="Texto"/>
        <w:spacing w:after="0" w:line="340" w:lineRule="exact"/>
        <w:jc w:val="center"/>
        <w:rPr>
          <w:rFonts w:eastAsiaTheme="minorHAnsi"/>
          <w:b/>
          <w:sz w:val="24"/>
          <w:szCs w:val="24"/>
          <w:lang w:eastAsia="en-US"/>
        </w:rPr>
      </w:pPr>
    </w:p>
    <w:p w:rsidR="004F4DF8" w:rsidRPr="00027676" w:rsidRDefault="004F4DF8" w:rsidP="00DF423D">
      <w:pPr>
        <w:pStyle w:val="Texto"/>
        <w:spacing w:after="0" w:line="340" w:lineRule="exact"/>
        <w:jc w:val="center"/>
        <w:rPr>
          <w:rFonts w:eastAsiaTheme="minorHAnsi"/>
          <w:b/>
          <w:sz w:val="24"/>
          <w:szCs w:val="24"/>
          <w:lang w:eastAsia="en-US"/>
        </w:rPr>
      </w:pPr>
      <w:r w:rsidRPr="00027676">
        <w:rPr>
          <w:rFonts w:eastAsiaTheme="minorHAnsi"/>
          <w:b/>
          <w:sz w:val="24"/>
          <w:szCs w:val="24"/>
          <w:lang w:eastAsia="en-US"/>
        </w:rPr>
        <w:t>A T E N T A M E N T E</w:t>
      </w:r>
    </w:p>
    <w:p w:rsidR="00BC1A3B" w:rsidRDefault="00BC1A3B" w:rsidP="00DF423D">
      <w:pPr>
        <w:pStyle w:val="Texto"/>
        <w:spacing w:after="0" w:line="340" w:lineRule="exact"/>
        <w:ind w:firstLine="0"/>
        <w:rPr>
          <w:rFonts w:eastAsiaTheme="minorHAnsi"/>
          <w:sz w:val="24"/>
          <w:szCs w:val="24"/>
          <w:lang w:eastAsia="en-US"/>
        </w:rPr>
      </w:pPr>
    </w:p>
    <w:p w:rsidR="00E36BC2" w:rsidRDefault="00E36BC2" w:rsidP="00DF423D">
      <w:pPr>
        <w:pStyle w:val="Texto"/>
        <w:spacing w:after="0" w:line="340" w:lineRule="exact"/>
        <w:ind w:firstLine="0"/>
        <w:rPr>
          <w:rFonts w:eastAsiaTheme="minorHAnsi"/>
          <w:sz w:val="24"/>
          <w:szCs w:val="24"/>
          <w:lang w:eastAsia="en-US"/>
        </w:rPr>
      </w:pPr>
    </w:p>
    <w:p w:rsidR="00BC1A3B" w:rsidRPr="003E27F9" w:rsidRDefault="00BC1A3B" w:rsidP="00DF423D">
      <w:pPr>
        <w:pStyle w:val="Texto"/>
        <w:spacing w:after="0" w:line="340" w:lineRule="exact"/>
        <w:jc w:val="center"/>
        <w:rPr>
          <w:rFonts w:eastAsiaTheme="minorHAnsi"/>
          <w:b/>
          <w:sz w:val="24"/>
          <w:szCs w:val="24"/>
          <w:lang w:eastAsia="en-US"/>
        </w:rPr>
      </w:pPr>
      <w:r w:rsidRPr="003E27F9">
        <w:rPr>
          <w:rFonts w:eastAsiaTheme="minorHAnsi"/>
          <w:b/>
          <w:sz w:val="24"/>
          <w:szCs w:val="24"/>
          <w:lang w:eastAsia="en-US"/>
        </w:rPr>
        <w:t xml:space="preserve">Dip Nancy Nápoles Pacheco </w:t>
      </w:r>
      <w:r w:rsidRPr="003E27F9">
        <w:rPr>
          <w:rFonts w:eastAsiaTheme="minorHAnsi"/>
          <w:b/>
          <w:sz w:val="24"/>
          <w:szCs w:val="24"/>
          <w:lang w:eastAsia="en-US"/>
        </w:rPr>
        <w:tab/>
        <w:t xml:space="preserve">    Dip María de Jesús Galicia Ramos</w:t>
      </w:r>
    </w:p>
    <w:p w:rsidR="00BC1A3B" w:rsidRPr="003E27F9" w:rsidRDefault="00BC1A3B" w:rsidP="00DF423D">
      <w:pPr>
        <w:pStyle w:val="Texto"/>
        <w:spacing w:after="0" w:line="340" w:lineRule="exact"/>
        <w:jc w:val="center"/>
        <w:rPr>
          <w:rFonts w:eastAsiaTheme="minorHAnsi"/>
          <w:b/>
          <w:sz w:val="24"/>
          <w:szCs w:val="24"/>
          <w:lang w:eastAsia="en-US"/>
        </w:rPr>
      </w:pPr>
    </w:p>
    <w:p w:rsidR="00BC1A3B" w:rsidRPr="003E27F9" w:rsidRDefault="00BC1A3B" w:rsidP="00DF423D">
      <w:pPr>
        <w:pStyle w:val="Texto"/>
        <w:spacing w:after="0" w:line="340" w:lineRule="exact"/>
        <w:jc w:val="center"/>
        <w:rPr>
          <w:rFonts w:eastAsiaTheme="minorHAnsi"/>
          <w:b/>
          <w:sz w:val="24"/>
          <w:szCs w:val="24"/>
        </w:rPr>
      </w:pPr>
    </w:p>
    <w:p w:rsidR="00BC1A3B" w:rsidRPr="00BC1A3B" w:rsidRDefault="00BC1A3B" w:rsidP="00DF423D">
      <w:pPr>
        <w:pStyle w:val="Texto"/>
        <w:spacing w:after="0" w:line="340" w:lineRule="exact"/>
        <w:jc w:val="center"/>
        <w:rPr>
          <w:rFonts w:eastAsiaTheme="minorHAnsi"/>
          <w:b/>
          <w:sz w:val="24"/>
          <w:szCs w:val="24"/>
          <w:lang w:eastAsia="en-US"/>
        </w:rPr>
      </w:pPr>
      <w:r w:rsidRPr="003E27F9">
        <w:rPr>
          <w:rFonts w:eastAsiaTheme="minorHAnsi"/>
          <w:b/>
          <w:sz w:val="24"/>
          <w:szCs w:val="24"/>
        </w:rPr>
        <w:t xml:space="preserve">Dip </w:t>
      </w:r>
      <w:r w:rsidRPr="003E27F9">
        <w:rPr>
          <w:b/>
          <w:sz w:val="24"/>
          <w:szCs w:val="24"/>
        </w:rPr>
        <w:t>María del Rosario Elizalde Vázquez</w:t>
      </w:r>
    </w:p>
    <w:p w:rsidR="0035763F" w:rsidRDefault="0035763F">
      <w:pPr>
        <w:rPr>
          <w:rFonts w:ascii="Arial" w:hAnsi="Arial" w:cs="Arial"/>
          <w:b/>
          <w:sz w:val="24"/>
          <w:szCs w:val="24"/>
        </w:rPr>
      </w:pPr>
      <w:r>
        <w:rPr>
          <w:b/>
          <w:sz w:val="24"/>
          <w:szCs w:val="24"/>
        </w:rPr>
        <w:br w:type="page"/>
      </w:r>
    </w:p>
    <w:bookmarkEnd w:id="1"/>
    <w:p w:rsidR="00430064" w:rsidRPr="00027676" w:rsidRDefault="00430064" w:rsidP="00DF423D">
      <w:pPr>
        <w:spacing w:after="0" w:line="340" w:lineRule="exact"/>
        <w:jc w:val="center"/>
        <w:rPr>
          <w:rFonts w:ascii="Arial" w:hAnsi="Arial" w:cs="Arial"/>
          <w:b/>
          <w:sz w:val="24"/>
          <w:szCs w:val="24"/>
        </w:rPr>
      </w:pPr>
      <w:r w:rsidRPr="00027676">
        <w:rPr>
          <w:rFonts w:ascii="Arial" w:hAnsi="Arial" w:cs="Arial"/>
          <w:b/>
          <w:sz w:val="24"/>
          <w:szCs w:val="24"/>
        </w:rPr>
        <w:lastRenderedPageBreak/>
        <w:t>PROYECTO DE DECRETO</w:t>
      </w:r>
    </w:p>
    <w:p w:rsidR="005A5831" w:rsidRPr="00027676" w:rsidRDefault="005A5831" w:rsidP="00DF423D">
      <w:pPr>
        <w:spacing w:after="0" w:line="340" w:lineRule="exact"/>
        <w:jc w:val="both"/>
        <w:rPr>
          <w:rFonts w:ascii="Arial" w:hAnsi="Arial" w:cs="Arial"/>
          <w:sz w:val="24"/>
          <w:szCs w:val="24"/>
          <w:u w:val="single"/>
        </w:rPr>
      </w:pPr>
    </w:p>
    <w:p w:rsidR="0029003D" w:rsidRPr="00027676" w:rsidRDefault="00430064" w:rsidP="00DF423D">
      <w:pPr>
        <w:pStyle w:val="Texto"/>
        <w:spacing w:after="0" w:line="340" w:lineRule="exact"/>
        <w:ind w:firstLine="0"/>
        <w:rPr>
          <w:sz w:val="24"/>
          <w:szCs w:val="24"/>
        </w:rPr>
      </w:pPr>
      <w:r w:rsidRPr="00027676">
        <w:rPr>
          <w:b/>
          <w:sz w:val="24"/>
          <w:szCs w:val="24"/>
        </w:rPr>
        <w:t xml:space="preserve">ARTÍCULO </w:t>
      </w:r>
      <w:r w:rsidR="001B506D" w:rsidRPr="00027676">
        <w:rPr>
          <w:b/>
          <w:sz w:val="24"/>
          <w:szCs w:val="24"/>
        </w:rPr>
        <w:t>PRIMERO</w:t>
      </w:r>
      <w:r w:rsidRPr="00027676">
        <w:rPr>
          <w:b/>
          <w:sz w:val="24"/>
          <w:szCs w:val="24"/>
        </w:rPr>
        <w:t>.</w:t>
      </w:r>
      <w:r w:rsidRPr="00027676">
        <w:rPr>
          <w:sz w:val="24"/>
          <w:szCs w:val="24"/>
        </w:rPr>
        <w:t xml:space="preserve"> </w:t>
      </w:r>
      <w:r w:rsidR="00E95036" w:rsidRPr="00027676">
        <w:rPr>
          <w:sz w:val="24"/>
          <w:szCs w:val="24"/>
        </w:rPr>
        <w:t>Se reforma</w:t>
      </w:r>
      <w:r w:rsidR="001B506D" w:rsidRPr="00027676">
        <w:rPr>
          <w:sz w:val="24"/>
          <w:szCs w:val="24"/>
        </w:rPr>
        <w:t>n</w:t>
      </w:r>
      <w:r w:rsidR="00D10718" w:rsidRPr="00027676">
        <w:rPr>
          <w:sz w:val="24"/>
          <w:szCs w:val="24"/>
        </w:rPr>
        <w:t xml:space="preserve"> los artículos </w:t>
      </w:r>
      <w:r w:rsidR="00E95036" w:rsidRPr="00027676">
        <w:rPr>
          <w:sz w:val="24"/>
          <w:szCs w:val="24"/>
        </w:rPr>
        <w:t>248</w:t>
      </w:r>
      <w:r w:rsidR="001B506D" w:rsidRPr="00027676">
        <w:rPr>
          <w:sz w:val="24"/>
          <w:szCs w:val="24"/>
        </w:rPr>
        <w:t>, 249, 250 y 251</w:t>
      </w:r>
      <w:r w:rsidR="00C34679" w:rsidRPr="00027676">
        <w:rPr>
          <w:sz w:val="24"/>
          <w:szCs w:val="24"/>
        </w:rPr>
        <w:t xml:space="preserve"> </w:t>
      </w:r>
      <w:r w:rsidR="00E95036" w:rsidRPr="00027676">
        <w:rPr>
          <w:sz w:val="24"/>
          <w:szCs w:val="24"/>
        </w:rPr>
        <w:t>del Código Penal del Estado de México</w:t>
      </w:r>
      <w:r w:rsidR="001B506D" w:rsidRPr="00027676">
        <w:rPr>
          <w:sz w:val="24"/>
          <w:szCs w:val="24"/>
        </w:rPr>
        <w:t>, para quedar</w:t>
      </w:r>
      <w:r w:rsidR="00F409A2" w:rsidRPr="00027676">
        <w:rPr>
          <w:sz w:val="24"/>
          <w:szCs w:val="24"/>
        </w:rPr>
        <w:t xml:space="preserve"> como sigue</w:t>
      </w:r>
      <w:r w:rsidR="001B506D" w:rsidRPr="00027676">
        <w:rPr>
          <w:sz w:val="24"/>
          <w:szCs w:val="24"/>
        </w:rPr>
        <w:t>:</w:t>
      </w:r>
    </w:p>
    <w:p w:rsidR="00B51463" w:rsidRPr="00027676" w:rsidRDefault="00B51463" w:rsidP="00DF423D">
      <w:pPr>
        <w:spacing w:after="0" w:line="340" w:lineRule="exact"/>
        <w:jc w:val="both"/>
        <w:rPr>
          <w:rFonts w:ascii="Arial" w:hAnsi="Arial" w:cs="Arial"/>
          <w:b/>
          <w:sz w:val="24"/>
          <w:szCs w:val="24"/>
        </w:rPr>
      </w:pPr>
    </w:p>
    <w:p w:rsidR="00501242" w:rsidRDefault="00CC0F1F" w:rsidP="00387E74">
      <w:pPr>
        <w:spacing w:after="0" w:line="340" w:lineRule="exact"/>
        <w:ind w:right="616"/>
        <w:jc w:val="both"/>
        <w:rPr>
          <w:rFonts w:ascii="Arial" w:hAnsi="Arial" w:cs="Arial"/>
          <w:sz w:val="24"/>
          <w:szCs w:val="24"/>
        </w:rPr>
      </w:pPr>
      <w:r w:rsidRPr="00027676">
        <w:rPr>
          <w:rFonts w:ascii="Arial" w:hAnsi="Arial" w:cs="Arial"/>
          <w:b/>
          <w:sz w:val="24"/>
          <w:szCs w:val="24"/>
        </w:rPr>
        <w:t>Artículo 248</w:t>
      </w:r>
      <w:r w:rsidRPr="0060190E">
        <w:rPr>
          <w:rFonts w:ascii="Arial" w:hAnsi="Arial" w:cs="Arial"/>
          <w:b/>
          <w:sz w:val="24"/>
          <w:szCs w:val="24"/>
        </w:rPr>
        <w:t>.-</w:t>
      </w:r>
      <w:r w:rsidRPr="0060190E">
        <w:rPr>
          <w:rFonts w:ascii="Arial" w:hAnsi="Arial" w:cs="Arial"/>
          <w:sz w:val="24"/>
          <w:szCs w:val="24"/>
        </w:rPr>
        <w:t xml:space="preserve"> </w:t>
      </w:r>
      <w:r w:rsidR="00501242" w:rsidRPr="00501242">
        <w:rPr>
          <w:rFonts w:ascii="Arial" w:hAnsi="Arial" w:cs="Arial"/>
          <w:b/>
          <w:sz w:val="24"/>
          <w:szCs w:val="24"/>
        </w:rPr>
        <w:t>Para efectos de este Código, el embarazo es la parte del proceso de reproducción humana que comienza con la implantación del embrión en el endometrio.</w:t>
      </w:r>
    </w:p>
    <w:p w:rsidR="00501242" w:rsidRDefault="00501242" w:rsidP="00C22BE5">
      <w:pPr>
        <w:spacing w:after="0" w:line="340" w:lineRule="exact"/>
        <w:ind w:left="284" w:right="616"/>
        <w:jc w:val="both"/>
        <w:rPr>
          <w:rFonts w:ascii="Arial" w:hAnsi="Arial" w:cs="Arial"/>
          <w:sz w:val="24"/>
          <w:szCs w:val="24"/>
        </w:rPr>
      </w:pPr>
    </w:p>
    <w:p w:rsidR="008F6F4B" w:rsidRPr="00333458" w:rsidRDefault="0060190E" w:rsidP="00387E74">
      <w:pPr>
        <w:spacing w:after="0" w:line="340" w:lineRule="exact"/>
        <w:ind w:right="616"/>
        <w:jc w:val="both"/>
        <w:rPr>
          <w:rFonts w:ascii="Arial" w:hAnsi="Arial" w:cs="Arial"/>
          <w:b/>
          <w:sz w:val="24"/>
          <w:szCs w:val="24"/>
        </w:rPr>
      </w:pPr>
      <w:r w:rsidRPr="00333458">
        <w:rPr>
          <w:rFonts w:ascii="Arial" w:hAnsi="Arial" w:cs="Arial"/>
          <w:b/>
          <w:sz w:val="24"/>
          <w:szCs w:val="24"/>
        </w:rPr>
        <w:t>Comete el delito de aborto</w:t>
      </w:r>
      <w:r w:rsidR="008F6F4B" w:rsidRPr="00333458">
        <w:rPr>
          <w:rFonts w:ascii="Arial" w:hAnsi="Arial" w:cs="Arial"/>
          <w:b/>
          <w:sz w:val="24"/>
          <w:szCs w:val="24"/>
        </w:rPr>
        <w:t>:</w:t>
      </w:r>
    </w:p>
    <w:p w:rsidR="008F6F4B" w:rsidRDefault="008F6F4B" w:rsidP="009029A7">
      <w:pPr>
        <w:spacing w:after="0" w:line="340" w:lineRule="exact"/>
        <w:ind w:left="426" w:right="616" w:hanging="142"/>
        <w:jc w:val="both"/>
        <w:rPr>
          <w:rFonts w:ascii="Arial" w:hAnsi="Arial" w:cs="Arial"/>
          <w:sz w:val="24"/>
          <w:szCs w:val="24"/>
        </w:rPr>
      </w:pPr>
    </w:p>
    <w:p w:rsidR="009029A7" w:rsidRPr="00C64EAE" w:rsidRDefault="009029A7" w:rsidP="009029A7">
      <w:pPr>
        <w:pStyle w:val="Prrafodelista"/>
        <w:spacing w:after="0" w:line="340" w:lineRule="exact"/>
        <w:ind w:left="426" w:right="616" w:hanging="142"/>
        <w:jc w:val="both"/>
        <w:rPr>
          <w:rFonts w:ascii="Arial" w:hAnsi="Arial" w:cs="Arial"/>
          <w:sz w:val="24"/>
          <w:szCs w:val="24"/>
        </w:rPr>
      </w:pPr>
      <w:r>
        <w:rPr>
          <w:rFonts w:ascii="Arial" w:hAnsi="Arial" w:cs="Arial"/>
          <w:b/>
          <w:sz w:val="24"/>
          <w:szCs w:val="24"/>
        </w:rPr>
        <w:t xml:space="preserve">I. </w:t>
      </w:r>
      <w:r w:rsidR="008F6F4B" w:rsidRPr="00333458">
        <w:rPr>
          <w:rFonts w:ascii="Arial" w:hAnsi="Arial" w:cs="Arial"/>
          <w:b/>
          <w:sz w:val="24"/>
          <w:szCs w:val="24"/>
        </w:rPr>
        <w:t xml:space="preserve">La mujer que interrumpa </w:t>
      </w:r>
      <w:r w:rsidR="00C22BE5">
        <w:rPr>
          <w:rFonts w:ascii="Arial" w:hAnsi="Arial" w:cs="Arial"/>
          <w:b/>
          <w:sz w:val="24"/>
          <w:szCs w:val="24"/>
        </w:rPr>
        <w:t xml:space="preserve">su </w:t>
      </w:r>
      <w:r w:rsidR="008F6F4B" w:rsidRPr="00333458">
        <w:rPr>
          <w:rFonts w:ascii="Arial" w:hAnsi="Arial" w:cs="Arial"/>
          <w:b/>
          <w:sz w:val="24"/>
          <w:szCs w:val="24"/>
        </w:rPr>
        <w:t xml:space="preserve">embarazo después de la décima segunda semana de gestación o que </w:t>
      </w:r>
      <w:r w:rsidR="003E4F6E" w:rsidRPr="00333458">
        <w:rPr>
          <w:rFonts w:ascii="Arial" w:hAnsi="Arial" w:cs="Arial"/>
          <w:b/>
          <w:sz w:val="24"/>
          <w:szCs w:val="24"/>
        </w:rPr>
        <w:t>con</w:t>
      </w:r>
      <w:r w:rsidR="003E4F6E">
        <w:rPr>
          <w:rFonts w:ascii="Arial" w:hAnsi="Arial" w:cs="Arial"/>
          <w:b/>
          <w:sz w:val="24"/>
          <w:szCs w:val="24"/>
        </w:rPr>
        <w:t>s</w:t>
      </w:r>
      <w:r w:rsidR="003E4F6E" w:rsidRPr="00333458">
        <w:rPr>
          <w:rFonts w:ascii="Arial" w:hAnsi="Arial" w:cs="Arial"/>
          <w:b/>
          <w:sz w:val="24"/>
          <w:szCs w:val="24"/>
        </w:rPr>
        <w:t>ienta</w:t>
      </w:r>
      <w:r w:rsidR="008F6F4B" w:rsidRPr="00333458">
        <w:rPr>
          <w:rFonts w:ascii="Arial" w:hAnsi="Arial" w:cs="Arial"/>
          <w:b/>
          <w:sz w:val="24"/>
          <w:szCs w:val="24"/>
        </w:rPr>
        <w:t xml:space="preserve"> que otra persona la hag</w:t>
      </w:r>
      <w:r>
        <w:rPr>
          <w:rFonts w:ascii="Arial" w:hAnsi="Arial" w:cs="Arial"/>
          <w:b/>
          <w:sz w:val="24"/>
          <w:szCs w:val="24"/>
        </w:rPr>
        <w:t>a abortar</w:t>
      </w:r>
      <w:r w:rsidR="008F6F4B" w:rsidRPr="00333458">
        <w:rPr>
          <w:rFonts w:ascii="Arial" w:hAnsi="Arial" w:cs="Arial"/>
          <w:b/>
          <w:sz w:val="24"/>
          <w:szCs w:val="24"/>
        </w:rPr>
        <w:t xml:space="preserve"> una vez transcurrida </w:t>
      </w:r>
      <w:r w:rsidR="00333458" w:rsidRPr="00333458">
        <w:rPr>
          <w:rFonts w:ascii="Arial" w:hAnsi="Arial" w:cs="Arial"/>
          <w:b/>
          <w:sz w:val="24"/>
          <w:szCs w:val="24"/>
        </w:rPr>
        <w:t>dicha semana</w:t>
      </w:r>
      <w:r w:rsidR="00C22BE5">
        <w:rPr>
          <w:rFonts w:ascii="Arial" w:hAnsi="Arial" w:cs="Arial"/>
          <w:b/>
          <w:sz w:val="24"/>
          <w:szCs w:val="24"/>
        </w:rPr>
        <w:t xml:space="preserve">, se le impondrán de seis </w:t>
      </w:r>
      <w:r w:rsidR="008F6F4B" w:rsidRPr="00333458">
        <w:rPr>
          <w:rFonts w:ascii="Arial" w:hAnsi="Arial" w:cs="Arial"/>
          <w:b/>
          <w:sz w:val="24"/>
          <w:szCs w:val="24"/>
        </w:rPr>
        <w:t>meses a un año de prisión</w:t>
      </w:r>
      <w:r w:rsidR="00C22BE5">
        <w:rPr>
          <w:rFonts w:ascii="Arial" w:hAnsi="Arial" w:cs="Arial"/>
          <w:b/>
          <w:sz w:val="24"/>
          <w:szCs w:val="24"/>
        </w:rPr>
        <w:t xml:space="preserve"> o de </w:t>
      </w:r>
      <w:r w:rsidR="00E4441E">
        <w:rPr>
          <w:rFonts w:ascii="Arial" w:hAnsi="Arial" w:cs="Arial"/>
          <w:b/>
          <w:sz w:val="24"/>
          <w:szCs w:val="24"/>
        </w:rPr>
        <w:t>cincuenta</w:t>
      </w:r>
      <w:r w:rsidR="008F6F4B" w:rsidRPr="00333458">
        <w:rPr>
          <w:rFonts w:ascii="Arial" w:hAnsi="Arial" w:cs="Arial"/>
          <w:b/>
          <w:sz w:val="24"/>
          <w:szCs w:val="24"/>
        </w:rPr>
        <w:t xml:space="preserve"> a </w:t>
      </w:r>
      <w:r w:rsidR="001705B5">
        <w:rPr>
          <w:rFonts w:ascii="Arial" w:hAnsi="Arial" w:cs="Arial"/>
          <w:b/>
          <w:sz w:val="24"/>
          <w:szCs w:val="24"/>
        </w:rPr>
        <w:t xml:space="preserve">doscientos </w:t>
      </w:r>
      <w:r w:rsidR="008F6F4B" w:rsidRPr="00333458">
        <w:rPr>
          <w:rFonts w:ascii="Arial" w:hAnsi="Arial" w:cs="Arial"/>
          <w:b/>
          <w:sz w:val="24"/>
          <w:szCs w:val="24"/>
        </w:rPr>
        <w:t xml:space="preserve">días </w:t>
      </w:r>
      <w:r w:rsidR="00A84F17" w:rsidRPr="00C64EAE">
        <w:rPr>
          <w:rFonts w:ascii="Arial" w:hAnsi="Arial" w:cs="Arial"/>
          <w:b/>
          <w:sz w:val="24"/>
          <w:szCs w:val="24"/>
        </w:rPr>
        <w:t>de multa</w:t>
      </w:r>
      <w:r w:rsidR="00316429">
        <w:rPr>
          <w:rFonts w:ascii="Arial" w:hAnsi="Arial" w:cs="Arial"/>
          <w:b/>
          <w:sz w:val="24"/>
          <w:szCs w:val="24"/>
        </w:rPr>
        <w:t>, en atenci</w:t>
      </w:r>
      <w:r w:rsidR="00B90FA6">
        <w:rPr>
          <w:rFonts w:ascii="Arial" w:hAnsi="Arial" w:cs="Arial"/>
          <w:b/>
          <w:sz w:val="24"/>
          <w:szCs w:val="24"/>
        </w:rPr>
        <w:t>ón a la</w:t>
      </w:r>
      <w:r w:rsidR="00316429">
        <w:rPr>
          <w:rFonts w:ascii="Arial" w:hAnsi="Arial" w:cs="Arial"/>
          <w:b/>
          <w:sz w:val="24"/>
          <w:szCs w:val="24"/>
        </w:rPr>
        <w:t xml:space="preserve"> capacidad económica, podr</w:t>
      </w:r>
      <w:r w:rsidR="00B90FA6">
        <w:rPr>
          <w:rFonts w:ascii="Arial" w:hAnsi="Arial" w:cs="Arial"/>
          <w:b/>
          <w:sz w:val="24"/>
          <w:szCs w:val="24"/>
        </w:rPr>
        <w:t xml:space="preserve">án conmutarse </w:t>
      </w:r>
      <w:r w:rsidR="00316429">
        <w:rPr>
          <w:rFonts w:ascii="Arial" w:hAnsi="Arial" w:cs="Arial"/>
          <w:b/>
          <w:sz w:val="24"/>
          <w:szCs w:val="24"/>
        </w:rPr>
        <w:t>los días multa por</w:t>
      </w:r>
      <w:r w:rsidR="008F6F4B" w:rsidRPr="00C64EAE">
        <w:rPr>
          <w:rFonts w:ascii="Arial" w:hAnsi="Arial" w:cs="Arial"/>
          <w:b/>
          <w:sz w:val="24"/>
          <w:szCs w:val="24"/>
        </w:rPr>
        <w:t xml:space="preserve"> </w:t>
      </w:r>
      <w:r w:rsidRPr="00C64EAE">
        <w:rPr>
          <w:rFonts w:ascii="Arial" w:hAnsi="Arial" w:cs="Arial"/>
          <w:b/>
          <w:sz w:val="24"/>
          <w:szCs w:val="24"/>
        </w:rPr>
        <w:t>trabajo a favor de la comunidad.</w:t>
      </w:r>
    </w:p>
    <w:p w:rsidR="009029A7" w:rsidRDefault="009029A7" w:rsidP="009029A7">
      <w:pPr>
        <w:pStyle w:val="Prrafodelista"/>
        <w:spacing w:after="0" w:line="340" w:lineRule="exact"/>
        <w:ind w:left="426" w:right="616"/>
        <w:jc w:val="both"/>
        <w:rPr>
          <w:rFonts w:ascii="Arial" w:hAnsi="Arial" w:cs="Arial"/>
          <w:b/>
          <w:sz w:val="24"/>
          <w:szCs w:val="24"/>
        </w:rPr>
      </w:pPr>
    </w:p>
    <w:p w:rsidR="00333458" w:rsidRPr="009029A7" w:rsidRDefault="009029A7" w:rsidP="009029A7">
      <w:pPr>
        <w:pStyle w:val="Prrafodelista"/>
        <w:spacing w:after="0" w:line="340" w:lineRule="exact"/>
        <w:ind w:left="426" w:right="616"/>
        <w:jc w:val="both"/>
        <w:rPr>
          <w:rFonts w:ascii="Arial" w:hAnsi="Arial" w:cs="Arial"/>
          <w:b/>
          <w:sz w:val="24"/>
          <w:szCs w:val="24"/>
        </w:rPr>
      </w:pPr>
      <w:r>
        <w:rPr>
          <w:rFonts w:ascii="Arial" w:hAnsi="Arial" w:cs="Arial"/>
          <w:b/>
          <w:sz w:val="24"/>
          <w:szCs w:val="24"/>
        </w:rPr>
        <w:t>A</w:t>
      </w:r>
      <w:r w:rsidR="00333458" w:rsidRPr="00333458">
        <w:rPr>
          <w:rFonts w:ascii="Arial" w:hAnsi="Arial" w:cs="Arial"/>
          <w:b/>
          <w:sz w:val="24"/>
          <w:szCs w:val="24"/>
        </w:rPr>
        <w:t xml:space="preserve">simismo, </w:t>
      </w:r>
      <w:r w:rsidR="00333458">
        <w:rPr>
          <w:rFonts w:ascii="Arial" w:hAnsi="Arial" w:cs="Arial"/>
          <w:b/>
          <w:sz w:val="24"/>
          <w:szCs w:val="24"/>
        </w:rPr>
        <w:t xml:space="preserve">recibirá </w:t>
      </w:r>
      <w:r w:rsidR="00333458" w:rsidRPr="009029A7">
        <w:rPr>
          <w:rFonts w:ascii="Arial" w:hAnsi="Arial" w:cs="Arial"/>
          <w:b/>
          <w:sz w:val="24"/>
          <w:szCs w:val="24"/>
        </w:rPr>
        <w:t>atención integral con perspectiva de</w:t>
      </w:r>
      <w:r w:rsidRPr="009029A7">
        <w:rPr>
          <w:rFonts w:ascii="Arial" w:hAnsi="Arial" w:cs="Arial"/>
          <w:b/>
          <w:sz w:val="24"/>
          <w:szCs w:val="24"/>
        </w:rPr>
        <w:t xml:space="preserve"> género, </w:t>
      </w:r>
      <w:r w:rsidR="00333458" w:rsidRPr="009029A7">
        <w:rPr>
          <w:rFonts w:ascii="Arial" w:hAnsi="Arial" w:cs="Arial"/>
          <w:b/>
          <w:sz w:val="24"/>
          <w:szCs w:val="24"/>
        </w:rPr>
        <w:t>para lo cual, la autoridad que tenga conocimiento</w:t>
      </w:r>
      <w:r w:rsidR="00C22BE5">
        <w:rPr>
          <w:rFonts w:ascii="Arial" w:hAnsi="Arial" w:cs="Arial"/>
          <w:b/>
          <w:sz w:val="24"/>
          <w:szCs w:val="24"/>
        </w:rPr>
        <w:t xml:space="preserve"> del hecho</w:t>
      </w:r>
      <w:r w:rsidR="00333458" w:rsidRPr="009029A7">
        <w:rPr>
          <w:rFonts w:ascii="Arial" w:hAnsi="Arial" w:cs="Arial"/>
          <w:b/>
          <w:sz w:val="24"/>
          <w:szCs w:val="24"/>
        </w:rPr>
        <w:t xml:space="preserve"> </w:t>
      </w:r>
      <w:r w:rsidRPr="009029A7">
        <w:rPr>
          <w:rFonts w:ascii="Arial" w:hAnsi="Arial" w:cs="Arial"/>
          <w:b/>
          <w:sz w:val="24"/>
          <w:szCs w:val="24"/>
        </w:rPr>
        <w:t xml:space="preserve">la </w:t>
      </w:r>
      <w:r w:rsidR="00333458" w:rsidRPr="009029A7">
        <w:rPr>
          <w:rFonts w:ascii="Arial" w:hAnsi="Arial" w:cs="Arial"/>
          <w:b/>
          <w:sz w:val="24"/>
          <w:szCs w:val="24"/>
        </w:rPr>
        <w:t xml:space="preserve">canalizará a las </w:t>
      </w:r>
      <w:r w:rsidRPr="009029A7">
        <w:rPr>
          <w:rFonts w:ascii="Arial" w:hAnsi="Arial" w:cs="Arial"/>
          <w:b/>
          <w:sz w:val="24"/>
          <w:szCs w:val="24"/>
        </w:rPr>
        <w:t>unidades del Consejo Estatal de la Mujer y Bienestar Social</w:t>
      </w:r>
      <w:r w:rsidR="00333458" w:rsidRPr="009029A7">
        <w:rPr>
          <w:rFonts w:ascii="Arial" w:hAnsi="Arial" w:cs="Arial"/>
          <w:b/>
          <w:sz w:val="24"/>
          <w:szCs w:val="24"/>
        </w:rPr>
        <w:t>.</w:t>
      </w:r>
    </w:p>
    <w:p w:rsidR="00333458" w:rsidRDefault="00333458" w:rsidP="001705B5">
      <w:pPr>
        <w:pStyle w:val="Prrafodelista"/>
        <w:spacing w:after="0" w:line="340" w:lineRule="exact"/>
        <w:ind w:left="426" w:right="616"/>
        <w:jc w:val="both"/>
        <w:rPr>
          <w:rFonts w:ascii="Arial" w:hAnsi="Arial" w:cs="Arial"/>
          <w:b/>
          <w:sz w:val="24"/>
          <w:szCs w:val="24"/>
        </w:rPr>
      </w:pPr>
    </w:p>
    <w:p w:rsidR="00C22BE5" w:rsidRPr="005E1B70" w:rsidRDefault="00C22BE5" w:rsidP="00C22BE5">
      <w:pPr>
        <w:spacing w:after="0" w:line="340" w:lineRule="exact"/>
        <w:ind w:left="567" w:right="616" w:hanging="283"/>
        <w:jc w:val="both"/>
        <w:rPr>
          <w:rFonts w:ascii="Arial" w:hAnsi="Arial" w:cs="Arial"/>
          <w:sz w:val="24"/>
          <w:szCs w:val="24"/>
          <w:u w:val="single"/>
        </w:rPr>
      </w:pPr>
      <w:r>
        <w:rPr>
          <w:rFonts w:ascii="Arial" w:hAnsi="Arial" w:cs="Arial"/>
          <w:b/>
          <w:sz w:val="24"/>
          <w:szCs w:val="24"/>
        </w:rPr>
        <w:t>II. Quien interrumpa</w:t>
      </w:r>
      <w:r w:rsidRPr="00027676">
        <w:rPr>
          <w:rFonts w:ascii="Arial" w:hAnsi="Arial" w:cs="Arial"/>
          <w:b/>
          <w:sz w:val="24"/>
          <w:szCs w:val="24"/>
        </w:rPr>
        <w:t xml:space="preserve"> el embarazo </w:t>
      </w:r>
      <w:r>
        <w:rPr>
          <w:rFonts w:ascii="Arial" w:hAnsi="Arial" w:cs="Arial"/>
          <w:b/>
          <w:sz w:val="24"/>
          <w:szCs w:val="24"/>
        </w:rPr>
        <w:t xml:space="preserve">de </w:t>
      </w:r>
      <w:r w:rsidRPr="00027676">
        <w:rPr>
          <w:rFonts w:ascii="Arial" w:hAnsi="Arial" w:cs="Arial"/>
          <w:b/>
          <w:sz w:val="24"/>
          <w:szCs w:val="24"/>
        </w:rPr>
        <w:t xml:space="preserve">una mujer, </w:t>
      </w:r>
      <w:r>
        <w:rPr>
          <w:rFonts w:ascii="Arial" w:hAnsi="Arial" w:cs="Arial"/>
          <w:b/>
          <w:sz w:val="24"/>
          <w:szCs w:val="24"/>
        </w:rPr>
        <w:t xml:space="preserve">con su </w:t>
      </w:r>
      <w:r w:rsidRPr="00027676">
        <w:rPr>
          <w:rFonts w:ascii="Arial" w:hAnsi="Arial" w:cs="Arial"/>
          <w:b/>
          <w:sz w:val="24"/>
          <w:szCs w:val="24"/>
        </w:rPr>
        <w:t>consentimiento</w:t>
      </w:r>
      <w:r>
        <w:rPr>
          <w:rFonts w:ascii="Arial" w:hAnsi="Arial" w:cs="Arial"/>
          <w:b/>
          <w:sz w:val="24"/>
          <w:szCs w:val="24"/>
        </w:rPr>
        <w:t xml:space="preserve">, </w:t>
      </w:r>
      <w:r w:rsidR="00A463A4" w:rsidRPr="00333458">
        <w:rPr>
          <w:rFonts w:ascii="Arial" w:hAnsi="Arial" w:cs="Arial"/>
          <w:b/>
          <w:sz w:val="24"/>
          <w:szCs w:val="24"/>
        </w:rPr>
        <w:t>después de la décima segunda semana de gestación</w:t>
      </w:r>
      <w:r w:rsidR="00A463A4">
        <w:rPr>
          <w:rFonts w:ascii="Arial" w:hAnsi="Arial" w:cs="Arial"/>
          <w:b/>
          <w:sz w:val="24"/>
          <w:szCs w:val="24"/>
        </w:rPr>
        <w:t xml:space="preserve">, se le impondrán de seis </w:t>
      </w:r>
      <w:r w:rsidR="00A463A4" w:rsidRPr="00333458">
        <w:rPr>
          <w:rFonts w:ascii="Arial" w:hAnsi="Arial" w:cs="Arial"/>
          <w:b/>
          <w:sz w:val="24"/>
          <w:szCs w:val="24"/>
        </w:rPr>
        <w:t>meses a un año de prisión</w:t>
      </w:r>
      <w:r w:rsidR="00A463A4">
        <w:rPr>
          <w:rFonts w:ascii="Arial" w:hAnsi="Arial" w:cs="Arial"/>
          <w:b/>
          <w:sz w:val="24"/>
          <w:szCs w:val="24"/>
        </w:rPr>
        <w:t xml:space="preserve"> </w:t>
      </w:r>
      <w:r w:rsidR="005E1B70">
        <w:rPr>
          <w:rFonts w:ascii="Arial" w:hAnsi="Arial" w:cs="Arial"/>
          <w:b/>
          <w:sz w:val="24"/>
          <w:szCs w:val="24"/>
        </w:rPr>
        <w:t>o</w:t>
      </w:r>
      <w:r w:rsidRPr="00027676">
        <w:rPr>
          <w:rFonts w:ascii="Arial" w:hAnsi="Arial" w:cs="Arial"/>
          <w:b/>
          <w:sz w:val="24"/>
          <w:szCs w:val="24"/>
        </w:rPr>
        <w:t xml:space="preserve"> de </w:t>
      </w:r>
      <w:r w:rsidR="00E4441E">
        <w:rPr>
          <w:rFonts w:ascii="Arial" w:hAnsi="Arial" w:cs="Arial"/>
          <w:b/>
          <w:sz w:val="24"/>
          <w:szCs w:val="24"/>
        </w:rPr>
        <w:t>cincuenta</w:t>
      </w:r>
      <w:r w:rsidRPr="005E1B70">
        <w:rPr>
          <w:rFonts w:ascii="Arial" w:hAnsi="Arial" w:cs="Arial"/>
          <w:b/>
          <w:sz w:val="24"/>
          <w:szCs w:val="24"/>
        </w:rPr>
        <w:t xml:space="preserve"> a </w:t>
      </w:r>
      <w:r w:rsidR="00A463A4" w:rsidRPr="005E1B70">
        <w:rPr>
          <w:rFonts w:ascii="Arial" w:hAnsi="Arial" w:cs="Arial"/>
          <w:b/>
          <w:sz w:val="24"/>
          <w:szCs w:val="24"/>
        </w:rPr>
        <w:t>doscientos días</w:t>
      </w:r>
      <w:r w:rsidR="00316429">
        <w:rPr>
          <w:rFonts w:ascii="Arial" w:hAnsi="Arial" w:cs="Arial"/>
          <w:b/>
          <w:sz w:val="24"/>
          <w:szCs w:val="24"/>
        </w:rPr>
        <w:t xml:space="preserve"> multa</w:t>
      </w:r>
      <w:r w:rsidR="00A463A4" w:rsidRPr="00316429">
        <w:rPr>
          <w:rFonts w:ascii="Arial" w:hAnsi="Arial" w:cs="Arial"/>
          <w:b/>
          <w:sz w:val="24"/>
          <w:szCs w:val="24"/>
        </w:rPr>
        <w:t>.</w:t>
      </w:r>
    </w:p>
    <w:p w:rsidR="00C22BE5" w:rsidRDefault="00C22BE5" w:rsidP="00C22BE5">
      <w:pPr>
        <w:spacing w:after="0" w:line="340" w:lineRule="exact"/>
        <w:ind w:left="567" w:right="616" w:hanging="283"/>
        <w:jc w:val="both"/>
        <w:rPr>
          <w:rFonts w:ascii="Arial" w:hAnsi="Arial" w:cs="Arial"/>
          <w:b/>
          <w:sz w:val="24"/>
          <w:szCs w:val="24"/>
        </w:rPr>
      </w:pPr>
    </w:p>
    <w:p w:rsidR="00C22BE5" w:rsidRPr="00027676" w:rsidRDefault="00C22BE5" w:rsidP="00C22BE5">
      <w:pPr>
        <w:spacing w:after="0" w:line="340" w:lineRule="exact"/>
        <w:ind w:left="567" w:right="616" w:hanging="283"/>
        <w:jc w:val="both"/>
        <w:rPr>
          <w:rFonts w:ascii="Arial" w:hAnsi="Arial" w:cs="Arial"/>
          <w:sz w:val="24"/>
          <w:szCs w:val="24"/>
        </w:rPr>
      </w:pPr>
      <w:r>
        <w:rPr>
          <w:rFonts w:ascii="Arial" w:hAnsi="Arial" w:cs="Arial"/>
          <w:b/>
          <w:sz w:val="24"/>
          <w:szCs w:val="24"/>
        </w:rPr>
        <w:t>III. Quien interrumpa</w:t>
      </w:r>
      <w:r w:rsidRPr="00027676">
        <w:rPr>
          <w:rFonts w:ascii="Arial" w:hAnsi="Arial" w:cs="Arial"/>
          <w:b/>
          <w:sz w:val="24"/>
          <w:szCs w:val="24"/>
        </w:rPr>
        <w:t xml:space="preserve"> el embarazo </w:t>
      </w:r>
      <w:r>
        <w:rPr>
          <w:rFonts w:ascii="Arial" w:hAnsi="Arial" w:cs="Arial"/>
          <w:b/>
          <w:sz w:val="24"/>
          <w:szCs w:val="24"/>
        </w:rPr>
        <w:t xml:space="preserve">de </w:t>
      </w:r>
      <w:r w:rsidRPr="00027676">
        <w:rPr>
          <w:rFonts w:ascii="Arial" w:hAnsi="Arial" w:cs="Arial"/>
          <w:b/>
          <w:sz w:val="24"/>
          <w:szCs w:val="24"/>
        </w:rPr>
        <w:t xml:space="preserve">una mujer, sin </w:t>
      </w:r>
      <w:r>
        <w:rPr>
          <w:rFonts w:ascii="Arial" w:hAnsi="Arial" w:cs="Arial"/>
          <w:b/>
          <w:sz w:val="24"/>
          <w:szCs w:val="24"/>
        </w:rPr>
        <w:t xml:space="preserve">su </w:t>
      </w:r>
      <w:r w:rsidRPr="00027676">
        <w:rPr>
          <w:rFonts w:ascii="Arial" w:hAnsi="Arial" w:cs="Arial"/>
          <w:b/>
          <w:sz w:val="24"/>
          <w:szCs w:val="24"/>
        </w:rPr>
        <w:t>consentimiento</w:t>
      </w:r>
      <w:r>
        <w:rPr>
          <w:rFonts w:ascii="Arial" w:hAnsi="Arial" w:cs="Arial"/>
          <w:b/>
          <w:sz w:val="24"/>
          <w:szCs w:val="24"/>
        </w:rPr>
        <w:t xml:space="preserve">, </w:t>
      </w:r>
      <w:r w:rsidRPr="00027676">
        <w:rPr>
          <w:rFonts w:ascii="Arial" w:hAnsi="Arial" w:cs="Arial"/>
          <w:b/>
          <w:sz w:val="24"/>
          <w:szCs w:val="24"/>
        </w:rPr>
        <w:t>en cualquier momento de la gestación</w:t>
      </w:r>
      <w:r>
        <w:rPr>
          <w:rFonts w:ascii="Arial" w:hAnsi="Arial" w:cs="Arial"/>
          <w:b/>
          <w:sz w:val="24"/>
          <w:szCs w:val="24"/>
        </w:rPr>
        <w:t xml:space="preserve">, </w:t>
      </w:r>
      <w:r w:rsidRPr="00027676">
        <w:rPr>
          <w:rFonts w:ascii="Arial" w:hAnsi="Arial" w:cs="Arial"/>
          <w:b/>
          <w:sz w:val="24"/>
          <w:szCs w:val="24"/>
        </w:rPr>
        <w:t xml:space="preserve">se le impondrán de tres a seis años de prisión y de </w:t>
      </w:r>
      <w:r w:rsidR="00A463A4">
        <w:rPr>
          <w:rFonts w:ascii="Arial" w:hAnsi="Arial" w:cs="Arial"/>
          <w:b/>
          <w:sz w:val="24"/>
          <w:szCs w:val="24"/>
        </w:rPr>
        <w:t xml:space="preserve">cien a </w:t>
      </w:r>
      <w:r w:rsidRPr="00027676">
        <w:rPr>
          <w:rFonts w:ascii="Arial" w:hAnsi="Arial" w:cs="Arial"/>
          <w:b/>
          <w:sz w:val="24"/>
          <w:szCs w:val="24"/>
        </w:rPr>
        <w:t>trescientos días de multa. Si además mediare violencia física o moral, se le impondrán de seis a ocho años de prisión y de doscientos a cuatrocientos días de multa.</w:t>
      </w:r>
    </w:p>
    <w:p w:rsidR="00C22BE5" w:rsidRDefault="00C22BE5" w:rsidP="00C22BE5">
      <w:pPr>
        <w:spacing w:after="0" w:line="340" w:lineRule="exact"/>
        <w:ind w:left="426" w:right="616"/>
        <w:jc w:val="both"/>
        <w:rPr>
          <w:rFonts w:ascii="Arial" w:hAnsi="Arial" w:cs="Arial"/>
          <w:b/>
          <w:sz w:val="24"/>
          <w:szCs w:val="24"/>
        </w:rPr>
      </w:pPr>
    </w:p>
    <w:p w:rsidR="00C22BE5" w:rsidRPr="00027676" w:rsidRDefault="005E1B70" w:rsidP="005E1B70">
      <w:pPr>
        <w:spacing w:after="0" w:line="340" w:lineRule="exact"/>
        <w:jc w:val="both"/>
        <w:rPr>
          <w:rFonts w:ascii="Arial" w:hAnsi="Arial" w:cs="Arial"/>
          <w:b/>
          <w:sz w:val="24"/>
          <w:szCs w:val="24"/>
        </w:rPr>
      </w:pPr>
      <w:r>
        <w:rPr>
          <w:rFonts w:ascii="Arial" w:hAnsi="Arial" w:cs="Arial"/>
          <w:b/>
          <w:sz w:val="24"/>
          <w:szCs w:val="24"/>
        </w:rPr>
        <w:lastRenderedPageBreak/>
        <w:t>E</w:t>
      </w:r>
      <w:r w:rsidR="00C22BE5" w:rsidRPr="00027676">
        <w:rPr>
          <w:rFonts w:ascii="Arial" w:hAnsi="Arial" w:cs="Arial"/>
          <w:b/>
          <w:sz w:val="24"/>
          <w:szCs w:val="24"/>
        </w:rPr>
        <w:t>l delito de aborto únicamente se sancio</w:t>
      </w:r>
      <w:r w:rsidR="00C22BE5">
        <w:rPr>
          <w:rFonts w:ascii="Arial" w:hAnsi="Arial" w:cs="Arial"/>
          <w:b/>
          <w:sz w:val="24"/>
          <w:szCs w:val="24"/>
        </w:rPr>
        <w:t xml:space="preserve">nará cuando </w:t>
      </w:r>
      <w:r>
        <w:rPr>
          <w:rFonts w:ascii="Arial" w:hAnsi="Arial" w:cs="Arial"/>
          <w:b/>
          <w:sz w:val="24"/>
          <w:szCs w:val="24"/>
        </w:rPr>
        <w:t xml:space="preserve">éste </w:t>
      </w:r>
      <w:r w:rsidR="00C22BE5">
        <w:rPr>
          <w:rFonts w:ascii="Arial" w:hAnsi="Arial" w:cs="Arial"/>
          <w:b/>
          <w:sz w:val="24"/>
          <w:szCs w:val="24"/>
        </w:rPr>
        <w:t>se haya consumado.</w:t>
      </w:r>
    </w:p>
    <w:p w:rsidR="008F6F4B" w:rsidRPr="00C22BE5" w:rsidRDefault="008F6F4B" w:rsidP="00C22BE5">
      <w:pPr>
        <w:spacing w:after="0" w:line="340" w:lineRule="exact"/>
        <w:ind w:right="616"/>
        <w:jc w:val="both"/>
        <w:rPr>
          <w:rFonts w:ascii="Arial" w:hAnsi="Arial" w:cs="Arial"/>
          <w:b/>
          <w:sz w:val="24"/>
          <w:szCs w:val="24"/>
        </w:rPr>
      </w:pPr>
    </w:p>
    <w:p w:rsidR="0060190E" w:rsidRDefault="00C22BE5" w:rsidP="00501242">
      <w:pPr>
        <w:spacing w:after="0" w:line="340" w:lineRule="exact"/>
        <w:ind w:right="616"/>
        <w:jc w:val="both"/>
        <w:rPr>
          <w:rFonts w:ascii="Arial" w:hAnsi="Arial" w:cs="Arial"/>
          <w:sz w:val="24"/>
          <w:szCs w:val="24"/>
        </w:rPr>
      </w:pPr>
      <w:r w:rsidRPr="00027676">
        <w:rPr>
          <w:rFonts w:ascii="Arial" w:hAnsi="Arial" w:cs="Arial"/>
          <w:b/>
          <w:sz w:val="24"/>
          <w:szCs w:val="24"/>
        </w:rPr>
        <w:t>Artículo 24</w:t>
      </w:r>
      <w:r w:rsidR="00A463A4">
        <w:rPr>
          <w:rFonts w:ascii="Arial" w:hAnsi="Arial" w:cs="Arial"/>
          <w:b/>
          <w:sz w:val="24"/>
          <w:szCs w:val="24"/>
        </w:rPr>
        <w:t>9</w:t>
      </w:r>
      <w:r w:rsidRPr="0060190E">
        <w:rPr>
          <w:rFonts w:ascii="Arial" w:hAnsi="Arial" w:cs="Arial"/>
          <w:b/>
          <w:sz w:val="24"/>
          <w:szCs w:val="24"/>
        </w:rPr>
        <w:t>.-</w:t>
      </w:r>
      <w:r w:rsidRPr="00C22BE5">
        <w:rPr>
          <w:rFonts w:ascii="Arial" w:hAnsi="Arial" w:cs="Arial"/>
          <w:b/>
          <w:sz w:val="24"/>
          <w:szCs w:val="24"/>
        </w:rPr>
        <w:t xml:space="preserve"> </w:t>
      </w:r>
      <w:r w:rsidRPr="00027676">
        <w:rPr>
          <w:rFonts w:ascii="Arial" w:hAnsi="Arial" w:cs="Arial"/>
          <w:b/>
          <w:sz w:val="24"/>
          <w:szCs w:val="24"/>
        </w:rPr>
        <w:t>Si el aborto lo causare un médico</w:t>
      </w:r>
      <w:r>
        <w:rPr>
          <w:rFonts w:ascii="Arial" w:hAnsi="Arial" w:cs="Arial"/>
          <w:b/>
          <w:sz w:val="24"/>
          <w:szCs w:val="24"/>
        </w:rPr>
        <w:t xml:space="preserve">, </w:t>
      </w:r>
      <w:r w:rsidRPr="00027676">
        <w:rPr>
          <w:rFonts w:ascii="Arial" w:hAnsi="Arial" w:cs="Arial"/>
          <w:b/>
          <w:sz w:val="24"/>
          <w:szCs w:val="24"/>
        </w:rPr>
        <w:t>enfermero, practicante de la medicina o partera, además de las sanciones que le correspondan conforme al artículo anterior, se le suspenderá en el ejercicio de su profesión por un tiempo igual al de la pena de prisión impuesta, en caso de reincidencia la suspensión será de veinte años.</w:t>
      </w:r>
    </w:p>
    <w:p w:rsidR="00CC0F1F" w:rsidRPr="00027676" w:rsidRDefault="00CC0F1F" w:rsidP="0035763F">
      <w:pPr>
        <w:spacing w:after="0" w:line="340" w:lineRule="exact"/>
        <w:ind w:left="426" w:right="616"/>
        <w:jc w:val="both"/>
        <w:rPr>
          <w:rFonts w:ascii="Arial" w:hAnsi="Arial" w:cs="Arial"/>
          <w:b/>
          <w:sz w:val="24"/>
          <w:szCs w:val="24"/>
        </w:rPr>
      </w:pPr>
    </w:p>
    <w:p w:rsidR="00A463A4" w:rsidRPr="00027676" w:rsidRDefault="00CC0F1F" w:rsidP="00501242">
      <w:pPr>
        <w:spacing w:after="0" w:line="340" w:lineRule="exact"/>
        <w:ind w:right="616"/>
        <w:jc w:val="both"/>
        <w:rPr>
          <w:rFonts w:ascii="Arial" w:hAnsi="Arial" w:cs="Arial"/>
          <w:sz w:val="24"/>
          <w:szCs w:val="24"/>
        </w:rPr>
      </w:pPr>
      <w:r w:rsidRPr="00027676">
        <w:rPr>
          <w:rFonts w:ascii="Arial" w:hAnsi="Arial" w:cs="Arial"/>
          <w:b/>
          <w:sz w:val="24"/>
          <w:szCs w:val="24"/>
        </w:rPr>
        <w:t xml:space="preserve">Artículo 250.- </w:t>
      </w:r>
      <w:r w:rsidR="00A463A4">
        <w:rPr>
          <w:rFonts w:ascii="Arial" w:hAnsi="Arial" w:cs="Arial"/>
          <w:b/>
          <w:sz w:val="24"/>
          <w:szCs w:val="24"/>
        </w:rPr>
        <w:t>Son</w:t>
      </w:r>
      <w:r w:rsidR="00A463A4" w:rsidRPr="00027676">
        <w:rPr>
          <w:rFonts w:ascii="Arial" w:hAnsi="Arial" w:cs="Arial"/>
          <w:b/>
          <w:sz w:val="24"/>
          <w:szCs w:val="24"/>
        </w:rPr>
        <w:t xml:space="preserve"> excluyentes de responsabilidad penal en el delito de aborto</w:t>
      </w:r>
      <w:r w:rsidR="00A463A4" w:rsidRPr="00027676">
        <w:rPr>
          <w:rFonts w:ascii="Arial" w:hAnsi="Arial" w:cs="Arial"/>
          <w:sz w:val="24"/>
          <w:szCs w:val="24"/>
        </w:rPr>
        <w:t>:</w:t>
      </w:r>
    </w:p>
    <w:p w:rsidR="00A463A4" w:rsidRPr="00027676" w:rsidRDefault="00A463A4" w:rsidP="00A463A4">
      <w:pPr>
        <w:spacing w:after="0" w:line="340" w:lineRule="exact"/>
        <w:ind w:left="426" w:right="616" w:firstLine="227"/>
        <w:jc w:val="both"/>
        <w:rPr>
          <w:rFonts w:ascii="Arial" w:hAnsi="Arial" w:cs="Arial"/>
          <w:b/>
          <w:sz w:val="24"/>
          <w:szCs w:val="24"/>
        </w:rPr>
      </w:pPr>
    </w:p>
    <w:p w:rsidR="00A463A4" w:rsidRPr="00A463A4" w:rsidRDefault="00A463A4" w:rsidP="00A463A4">
      <w:pPr>
        <w:spacing w:after="0" w:line="340" w:lineRule="exact"/>
        <w:ind w:left="993" w:right="616" w:hanging="284"/>
        <w:jc w:val="both"/>
        <w:rPr>
          <w:rFonts w:ascii="Arial" w:hAnsi="Arial" w:cs="Arial"/>
          <w:b/>
          <w:sz w:val="24"/>
          <w:szCs w:val="24"/>
        </w:rPr>
      </w:pPr>
      <w:r w:rsidRPr="00A463A4">
        <w:rPr>
          <w:rFonts w:ascii="Arial" w:hAnsi="Arial" w:cs="Arial"/>
          <w:b/>
          <w:sz w:val="24"/>
          <w:szCs w:val="24"/>
        </w:rPr>
        <w:t xml:space="preserve">I. Cuando sea resultado de una acción </w:t>
      </w:r>
      <w:r w:rsidR="001705B5">
        <w:rPr>
          <w:rFonts w:ascii="Arial" w:hAnsi="Arial" w:cs="Arial"/>
          <w:b/>
          <w:sz w:val="24"/>
          <w:szCs w:val="24"/>
        </w:rPr>
        <w:t>culposa de la mujer embarazada;</w:t>
      </w:r>
    </w:p>
    <w:p w:rsidR="00A463A4" w:rsidRPr="00A463A4" w:rsidRDefault="00A463A4" w:rsidP="00A463A4">
      <w:pPr>
        <w:spacing w:after="0" w:line="340" w:lineRule="exact"/>
        <w:ind w:left="708" w:right="616"/>
        <w:jc w:val="both"/>
        <w:rPr>
          <w:rFonts w:ascii="Arial" w:hAnsi="Arial" w:cs="Arial"/>
          <w:b/>
          <w:sz w:val="24"/>
          <w:szCs w:val="24"/>
        </w:rPr>
      </w:pPr>
    </w:p>
    <w:p w:rsidR="00A463A4" w:rsidRPr="00A463A4" w:rsidRDefault="00A463A4" w:rsidP="001705B5">
      <w:pPr>
        <w:spacing w:after="0" w:line="340" w:lineRule="exact"/>
        <w:ind w:left="993" w:right="616" w:hanging="285"/>
        <w:jc w:val="both"/>
        <w:rPr>
          <w:rFonts w:ascii="Arial" w:hAnsi="Arial" w:cs="Arial"/>
          <w:b/>
          <w:sz w:val="24"/>
          <w:szCs w:val="24"/>
        </w:rPr>
      </w:pPr>
      <w:r w:rsidRPr="00A463A4">
        <w:rPr>
          <w:rFonts w:ascii="Arial" w:hAnsi="Arial" w:cs="Arial"/>
          <w:b/>
          <w:sz w:val="24"/>
          <w:szCs w:val="24"/>
        </w:rPr>
        <w:t>II. Cuando el embarazo sea resultado de una violación</w:t>
      </w:r>
      <w:r w:rsidR="008760F9">
        <w:rPr>
          <w:rFonts w:ascii="Arial" w:hAnsi="Arial" w:cs="Arial"/>
          <w:b/>
          <w:sz w:val="24"/>
          <w:szCs w:val="24"/>
        </w:rPr>
        <w:t xml:space="preserve"> o con motivo del implante de un óvulo fecundado sin el consentimiento de la mujer</w:t>
      </w:r>
      <w:r w:rsidRPr="00A463A4">
        <w:rPr>
          <w:rFonts w:ascii="Arial" w:hAnsi="Arial" w:cs="Arial"/>
          <w:b/>
          <w:sz w:val="24"/>
          <w:szCs w:val="24"/>
        </w:rPr>
        <w:t>;</w:t>
      </w:r>
    </w:p>
    <w:p w:rsidR="00A463A4" w:rsidRPr="00A463A4" w:rsidRDefault="00A463A4" w:rsidP="00A463A4">
      <w:pPr>
        <w:spacing w:after="0" w:line="340" w:lineRule="exact"/>
        <w:ind w:left="708" w:right="616"/>
        <w:jc w:val="both"/>
        <w:rPr>
          <w:rFonts w:ascii="Arial" w:hAnsi="Arial" w:cs="Arial"/>
          <w:b/>
          <w:sz w:val="24"/>
          <w:szCs w:val="24"/>
        </w:rPr>
      </w:pPr>
    </w:p>
    <w:p w:rsidR="00A463A4" w:rsidRPr="00A463A4" w:rsidRDefault="00A463A4" w:rsidP="001705B5">
      <w:pPr>
        <w:spacing w:after="0" w:line="340" w:lineRule="exact"/>
        <w:ind w:left="993" w:right="616" w:hanging="285"/>
        <w:jc w:val="both"/>
        <w:rPr>
          <w:rFonts w:ascii="Arial" w:hAnsi="Arial" w:cs="Arial"/>
          <w:b/>
          <w:sz w:val="24"/>
          <w:szCs w:val="24"/>
        </w:rPr>
      </w:pPr>
      <w:r w:rsidRPr="00A463A4">
        <w:rPr>
          <w:rFonts w:ascii="Arial" w:hAnsi="Arial" w:cs="Arial"/>
          <w:b/>
          <w:sz w:val="24"/>
          <w:szCs w:val="24"/>
        </w:rPr>
        <w:t xml:space="preserve">III. Cuando de no provocarse el aborto, la mujer embarazada corra peligro de muerte o afectación de su salud, a </w:t>
      </w:r>
      <w:r w:rsidR="001705B5">
        <w:rPr>
          <w:rFonts w:ascii="Arial" w:hAnsi="Arial" w:cs="Arial"/>
          <w:b/>
          <w:sz w:val="24"/>
          <w:szCs w:val="24"/>
        </w:rPr>
        <w:t xml:space="preserve">juicio del </w:t>
      </w:r>
      <w:r w:rsidR="000042CF">
        <w:rPr>
          <w:rFonts w:ascii="Arial" w:hAnsi="Arial" w:cs="Arial"/>
          <w:b/>
          <w:sz w:val="24"/>
          <w:szCs w:val="24"/>
        </w:rPr>
        <w:t xml:space="preserve">personal </w:t>
      </w:r>
      <w:r w:rsidR="001705B5">
        <w:rPr>
          <w:rFonts w:ascii="Arial" w:hAnsi="Arial" w:cs="Arial"/>
          <w:b/>
          <w:sz w:val="24"/>
          <w:szCs w:val="24"/>
        </w:rPr>
        <w:t xml:space="preserve">médico que la asista, </w:t>
      </w:r>
      <w:r w:rsidRPr="00A463A4">
        <w:rPr>
          <w:rFonts w:ascii="Arial" w:hAnsi="Arial" w:cs="Arial"/>
          <w:b/>
          <w:sz w:val="24"/>
          <w:szCs w:val="24"/>
        </w:rPr>
        <w:t>y</w:t>
      </w:r>
    </w:p>
    <w:p w:rsidR="00A463A4" w:rsidRPr="00A463A4" w:rsidRDefault="00A463A4" w:rsidP="00A463A4">
      <w:pPr>
        <w:spacing w:after="0" w:line="340" w:lineRule="exact"/>
        <w:ind w:left="708" w:right="616"/>
        <w:jc w:val="both"/>
        <w:rPr>
          <w:rFonts w:ascii="Arial" w:hAnsi="Arial" w:cs="Arial"/>
          <w:b/>
          <w:sz w:val="24"/>
          <w:szCs w:val="24"/>
        </w:rPr>
      </w:pPr>
    </w:p>
    <w:p w:rsidR="00A463A4" w:rsidRPr="00A463A4" w:rsidRDefault="00A463A4" w:rsidP="001705B5">
      <w:pPr>
        <w:spacing w:after="0" w:line="340" w:lineRule="exact"/>
        <w:ind w:left="993" w:right="616" w:hanging="285"/>
        <w:jc w:val="both"/>
        <w:rPr>
          <w:rFonts w:ascii="Arial" w:hAnsi="Arial" w:cs="Arial"/>
          <w:b/>
          <w:sz w:val="24"/>
          <w:szCs w:val="24"/>
        </w:rPr>
      </w:pPr>
      <w:r w:rsidRPr="00A463A4">
        <w:rPr>
          <w:rFonts w:ascii="Arial" w:hAnsi="Arial" w:cs="Arial"/>
          <w:b/>
          <w:sz w:val="24"/>
          <w:szCs w:val="24"/>
        </w:rPr>
        <w:t>IV. Cuando a juicio de un médico especialista exista prueba suficiente para diagnosticar que el producto sufre alteraciones genéticas o congénitas que puedan dar por resultado el nacimiento de un ser con trastornos físicos o mentales graves, siempre y cuando se cuente con el consentimiento de la mujer embarazada.</w:t>
      </w:r>
    </w:p>
    <w:p w:rsidR="00A463A4" w:rsidRPr="00027676" w:rsidRDefault="00A463A4" w:rsidP="00A463A4">
      <w:pPr>
        <w:spacing w:after="0" w:line="340" w:lineRule="exact"/>
        <w:jc w:val="both"/>
        <w:rPr>
          <w:rFonts w:ascii="Arial" w:hAnsi="Arial" w:cs="Arial"/>
          <w:b/>
          <w:sz w:val="24"/>
          <w:szCs w:val="24"/>
        </w:rPr>
      </w:pPr>
    </w:p>
    <w:p w:rsidR="000774F9" w:rsidRDefault="00CC0F1F" w:rsidP="00387E74">
      <w:pPr>
        <w:spacing w:after="0" w:line="340" w:lineRule="exact"/>
        <w:ind w:right="616"/>
        <w:jc w:val="both"/>
        <w:rPr>
          <w:rFonts w:ascii="Arial" w:hAnsi="Arial" w:cs="Arial"/>
          <w:b/>
          <w:sz w:val="24"/>
          <w:szCs w:val="24"/>
        </w:rPr>
      </w:pPr>
      <w:r w:rsidRPr="00027676">
        <w:rPr>
          <w:rFonts w:ascii="Arial" w:hAnsi="Arial" w:cs="Arial"/>
          <w:b/>
          <w:sz w:val="24"/>
          <w:szCs w:val="24"/>
        </w:rPr>
        <w:t xml:space="preserve">Artículo 251.- </w:t>
      </w:r>
      <w:r w:rsidR="001705B5">
        <w:rPr>
          <w:rFonts w:ascii="Arial" w:hAnsi="Arial" w:cs="Arial"/>
          <w:b/>
          <w:sz w:val="24"/>
          <w:szCs w:val="24"/>
        </w:rPr>
        <w:t>E</w:t>
      </w:r>
      <w:r w:rsidR="00A463A4">
        <w:rPr>
          <w:rFonts w:ascii="Arial" w:hAnsi="Arial" w:cs="Arial"/>
          <w:b/>
          <w:sz w:val="24"/>
          <w:szCs w:val="24"/>
        </w:rPr>
        <w:t xml:space="preserve">l personal </w:t>
      </w:r>
      <w:r w:rsidR="00B51463" w:rsidRPr="00027676">
        <w:rPr>
          <w:rFonts w:ascii="Arial" w:hAnsi="Arial" w:cs="Arial"/>
          <w:b/>
          <w:sz w:val="24"/>
          <w:szCs w:val="24"/>
        </w:rPr>
        <w:t>médico tendrá la obligación de proporcionar a la mujer embarazada información objetiva, veraz, suficiente y oportuna sobre los procedimientos, riesgos, consecuencias y efectos</w:t>
      </w:r>
      <w:r w:rsidR="001705B5">
        <w:rPr>
          <w:rFonts w:ascii="Arial" w:hAnsi="Arial" w:cs="Arial"/>
          <w:b/>
          <w:sz w:val="24"/>
          <w:szCs w:val="24"/>
        </w:rPr>
        <w:t xml:space="preserve"> de la interrupción de su embarazo</w:t>
      </w:r>
      <w:r w:rsidR="00B51463" w:rsidRPr="00027676">
        <w:rPr>
          <w:rFonts w:ascii="Arial" w:hAnsi="Arial" w:cs="Arial"/>
          <w:b/>
          <w:sz w:val="24"/>
          <w:szCs w:val="24"/>
        </w:rPr>
        <w:t xml:space="preserve">; así como de los apoyos y alternativas existentes, para que pueda tomar la decisión de manera </w:t>
      </w:r>
      <w:r w:rsidR="00B51463" w:rsidRPr="00027676">
        <w:rPr>
          <w:rFonts w:ascii="Arial" w:hAnsi="Arial" w:cs="Arial"/>
          <w:b/>
          <w:sz w:val="24"/>
          <w:szCs w:val="24"/>
        </w:rPr>
        <w:lastRenderedPageBreak/>
        <w:t>libre, informada y responsable.</w:t>
      </w:r>
      <w:r w:rsidR="00090468" w:rsidRPr="00027676">
        <w:rPr>
          <w:rFonts w:ascii="Arial" w:hAnsi="Arial" w:cs="Arial"/>
          <w:b/>
          <w:sz w:val="24"/>
          <w:szCs w:val="24"/>
        </w:rPr>
        <w:cr/>
      </w:r>
    </w:p>
    <w:p w:rsidR="008740B9" w:rsidRPr="00027676" w:rsidRDefault="00CC0F1F" w:rsidP="00DF423D">
      <w:pPr>
        <w:spacing w:after="0" w:line="340" w:lineRule="exact"/>
        <w:jc w:val="both"/>
        <w:rPr>
          <w:rFonts w:ascii="Arial" w:hAnsi="Arial" w:cs="Arial"/>
          <w:sz w:val="24"/>
          <w:szCs w:val="24"/>
        </w:rPr>
      </w:pPr>
      <w:r w:rsidRPr="00027676">
        <w:rPr>
          <w:rFonts w:ascii="Arial" w:hAnsi="Arial" w:cs="Arial"/>
          <w:b/>
          <w:sz w:val="24"/>
          <w:szCs w:val="24"/>
        </w:rPr>
        <w:t xml:space="preserve">ARTÍCULO </w:t>
      </w:r>
      <w:r w:rsidR="00430064" w:rsidRPr="00027676">
        <w:rPr>
          <w:rFonts w:ascii="Arial" w:hAnsi="Arial" w:cs="Arial"/>
          <w:b/>
          <w:sz w:val="24"/>
          <w:szCs w:val="24"/>
        </w:rPr>
        <w:t>SEGUNDO.</w:t>
      </w:r>
      <w:r w:rsidR="00A33BD9" w:rsidRPr="00027676">
        <w:rPr>
          <w:rFonts w:ascii="Arial" w:hAnsi="Arial" w:cs="Arial"/>
          <w:b/>
          <w:sz w:val="24"/>
          <w:szCs w:val="24"/>
        </w:rPr>
        <w:t xml:space="preserve"> </w:t>
      </w:r>
      <w:r w:rsidR="003F3AA6" w:rsidRPr="00027676">
        <w:rPr>
          <w:rFonts w:ascii="Arial" w:hAnsi="Arial" w:cs="Arial"/>
          <w:sz w:val="24"/>
          <w:szCs w:val="24"/>
        </w:rPr>
        <w:t>S</w:t>
      </w:r>
      <w:r w:rsidR="00A33BD9" w:rsidRPr="00027676">
        <w:rPr>
          <w:rFonts w:ascii="Arial" w:hAnsi="Arial" w:cs="Arial"/>
          <w:sz w:val="24"/>
          <w:szCs w:val="24"/>
        </w:rPr>
        <w:t>e reforma</w:t>
      </w:r>
      <w:r w:rsidR="000042CF">
        <w:rPr>
          <w:rFonts w:ascii="Arial" w:hAnsi="Arial" w:cs="Arial"/>
          <w:sz w:val="24"/>
          <w:szCs w:val="24"/>
        </w:rPr>
        <w:t>n</w:t>
      </w:r>
      <w:r w:rsidR="00C51E46" w:rsidRPr="00027676">
        <w:rPr>
          <w:rFonts w:ascii="Arial" w:hAnsi="Arial" w:cs="Arial"/>
          <w:sz w:val="24"/>
          <w:szCs w:val="24"/>
        </w:rPr>
        <w:t xml:space="preserve"> la fracción XIX</w:t>
      </w:r>
      <w:r w:rsidR="007D256E" w:rsidRPr="007D256E">
        <w:rPr>
          <w:rFonts w:ascii="Arial" w:hAnsi="Arial" w:cs="Arial"/>
          <w:bCs/>
          <w:sz w:val="24"/>
          <w:szCs w:val="24"/>
        </w:rPr>
        <w:t xml:space="preserve"> </w:t>
      </w:r>
      <w:r w:rsidR="007D256E" w:rsidRPr="00027676">
        <w:rPr>
          <w:rFonts w:ascii="Arial" w:hAnsi="Arial" w:cs="Arial"/>
          <w:bCs/>
          <w:sz w:val="24"/>
          <w:szCs w:val="24"/>
        </w:rPr>
        <w:t>del artículo 2.16</w:t>
      </w:r>
      <w:r w:rsidR="00C51E46" w:rsidRPr="00027676">
        <w:rPr>
          <w:rFonts w:ascii="Arial" w:hAnsi="Arial" w:cs="Arial"/>
          <w:sz w:val="24"/>
          <w:szCs w:val="24"/>
        </w:rPr>
        <w:t xml:space="preserve">, </w:t>
      </w:r>
      <w:r w:rsidR="00C51E46" w:rsidRPr="00027676">
        <w:rPr>
          <w:rFonts w:ascii="Arial" w:hAnsi="Arial" w:cs="Arial"/>
          <w:bCs/>
          <w:sz w:val="24"/>
          <w:szCs w:val="24"/>
        </w:rPr>
        <w:t>recorriéndose la subsecuen</w:t>
      </w:r>
      <w:r w:rsidR="007D256E">
        <w:rPr>
          <w:rFonts w:ascii="Arial" w:hAnsi="Arial" w:cs="Arial"/>
          <w:bCs/>
          <w:sz w:val="24"/>
          <w:szCs w:val="24"/>
        </w:rPr>
        <w:t>te para quedar como fracción XX</w:t>
      </w:r>
      <w:r w:rsidR="00E416EC" w:rsidRPr="00027676">
        <w:rPr>
          <w:rFonts w:ascii="Arial" w:hAnsi="Arial" w:cs="Arial"/>
          <w:bCs/>
          <w:sz w:val="24"/>
          <w:szCs w:val="24"/>
        </w:rPr>
        <w:t>;</w:t>
      </w:r>
      <w:r w:rsidR="002709F0" w:rsidRPr="00027676">
        <w:rPr>
          <w:rFonts w:ascii="Arial" w:hAnsi="Arial" w:cs="Arial"/>
          <w:bCs/>
          <w:sz w:val="24"/>
          <w:szCs w:val="24"/>
        </w:rPr>
        <w:t xml:space="preserve"> la</w:t>
      </w:r>
      <w:r w:rsidR="002709F0" w:rsidRPr="000042CF">
        <w:rPr>
          <w:rFonts w:ascii="Arial" w:hAnsi="Arial" w:cs="Arial"/>
          <w:bCs/>
          <w:sz w:val="24"/>
          <w:szCs w:val="24"/>
        </w:rPr>
        <w:t xml:space="preserve"> </w:t>
      </w:r>
      <w:r w:rsidR="002709F0" w:rsidRPr="00027676">
        <w:rPr>
          <w:rFonts w:ascii="Arial" w:hAnsi="Arial" w:cs="Arial"/>
          <w:bCs/>
          <w:sz w:val="24"/>
          <w:szCs w:val="24"/>
        </w:rPr>
        <w:t>fracción XIX</w:t>
      </w:r>
      <w:r w:rsidR="007D256E" w:rsidRPr="007D256E">
        <w:rPr>
          <w:rFonts w:ascii="Arial" w:hAnsi="Arial" w:cs="Arial"/>
          <w:bCs/>
          <w:sz w:val="24"/>
          <w:szCs w:val="24"/>
        </w:rPr>
        <w:t xml:space="preserve"> </w:t>
      </w:r>
      <w:r w:rsidR="007D256E" w:rsidRPr="00027676">
        <w:rPr>
          <w:rFonts w:ascii="Arial" w:hAnsi="Arial" w:cs="Arial"/>
          <w:bCs/>
          <w:sz w:val="24"/>
          <w:szCs w:val="24"/>
        </w:rPr>
        <w:t>del artículo 2.22</w:t>
      </w:r>
      <w:r w:rsidR="002709F0" w:rsidRPr="00027676">
        <w:rPr>
          <w:rFonts w:ascii="Arial" w:hAnsi="Arial" w:cs="Arial"/>
          <w:bCs/>
          <w:sz w:val="24"/>
          <w:szCs w:val="24"/>
        </w:rPr>
        <w:t xml:space="preserve">, recorriéndose la subsecuente para quedar como fracción XX; </w:t>
      </w:r>
      <w:r w:rsidR="007D256E">
        <w:rPr>
          <w:rFonts w:ascii="Arial" w:hAnsi="Arial" w:cs="Arial"/>
          <w:bCs/>
          <w:sz w:val="24"/>
          <w:szCs w:val="24"/>
        </w:rPr>
        <w:t xml:space="preserve">y </w:t>
      </w:r>
      <w:r w:rsidR="00A33BD9" w:rsidRPr="00027676">
        <w:rPr>
          <w:rFonts w:ascii="Arial" w:hAnsi="Arial" w:cs="Arial"/>
          <w:bCs/>
          <w:sz w:val="24"/>
          <w:szCs w:val="24"/>
        </w:rPr>
        <w:t>se adiciona</w:t>
      </w:r>
      <w:r w:rsidR="007D256E">
        <w:rPr>
          <w:rFonts w:ascii="Arial" w:hAnsi="Arial" w:cs="Arial"/>
          <w:bCs/>
          <w:sz w:val="24"/>
          <w:szCs w:val="24"/>
        </w:rPr>
        <w:t>n l</w:t>
      </w:r>
      <w:r w:rsidR="00B51463" w:rsidRPr="00027676">
        <w:rPr>
          <w:rFonts w:ascii="Arial" w:hAnsi="Arial" w:cs="Arial"/>
          <w:bCs/>
          <w:sz w:val="24"/>
          <w:szCs w:val="24"/>
        </w:rPr>
        <w:t>a</w:t>
      </w:r>
      <w:r w:rsidR="00A33BD9" w:rsidRPr="00027676">
        <w:rPr>
          <w:rFonts w:ascii="Arial" w:hAnsi="Arial" w:cs="Arial"/>
          <w:bCs/>
          <w:sz w:val="24"/>
          <w:szCs w:val="24"/>
        </w:rPr>
        <w:t xml:space="preserve"> fracción X</w:t>
      </w:r>
      <w:r w:rsidR="00B51463" w:rsidRPr="00027676">
        <w:rPr>
          <w:rFonts w:ascii="Arial" w:hAnsi="Arial" w:cs="Arial"/>
          <w:bCs/>
          <w:sz w:val="24"/>
          <w:szCs w:val="24"/>
        </w:rPr>
        <w:t>II al</w:t>
      </w:r>
      <w:r w:rsidR="00A33BD9" w:rsidRPr="00027676">
        <w:rPr>
          <w:rFonts w:ascii="Arial" w:hAnsi="Arial" w:cs="Arial"/>
          <w:bCs/>
          <w:sz w:val="24"/>
          <w:szCs w:val="24"/>
        </w:rPr>
        <w:t xml:space="preserve"> artículo 2.</w:t>
      </w:r>
      <w:r w:rsidR="00B51463" w:rsidRPr="00027676">
        <w:rPr>
          <w:rFonts w:ascii="Arial" w:hAnsi="Arial" w:cs="Arial"/>
          <w:bCs/>
          <w:sz w:val="24"/>
          <w:szCs w:val="24"/>
        </w:rPr>
        <w:t>21</w:t>
      </w:r>
      <w:r w:rsidR="007D256E">
        <w:rPr>
          <w:rFonts w:ascii="Arial" w:hAnsi="Arial" w:cs="Arial"/>
          <w:bCs/>
          <w:sz w:val="24"/>
          <w:szCs w:val="24"/>
        </w:rPr>
        <w:t xml:space="preserve">, </w:t>
      </w:r>
      <w:r w:rsidR="002A4CF5" w:rsidRPr="00027676">
        <w:rPr>
          <w:rFonts w:ascii="Arial" w:hAnsi="Arial" w:cs="Arial"/>
          <w:sz w:val="24"/>
          <w:szCs w:val="24"/>
        </w:rPr>
        <w:t>los artículos</w:t>
      </w:r>
      <w:r w:rsidRPr="00027676">
        <w:rPr>
          <w:rFonts w:ascii="Arial" w:hAnsi="Arial" w:cs="Arial"/>
          <w:sz w:val="24"/>
          <w:szCs w:val="24"/>
        </w:rPr>
        <w:t xml:space="preserve"> 2.22 Bis, 2.22 Ter</w:t>
      </w:r>
      <w:r w:rsidR="00B51463" w:rsidRPr="00027676">
        <w:rPr>
          <w:rFonts w:ascii="Arial" w:hAnsi="Arial" w:cs="Arial"/>
          <w:sz w:val="24"/>
          <w:szCs w:val="24"/>
        </w:rPr>
        <w:t xml:space="preserve"> y</w:t>
      </w:r>
      <w:r w:rsidRPr="00027676">
        <w:rPr>
          <w:rFonts w:ascii="Arial" w:hAnsi="Arial" w:cs="Arial"/>
          <w:sz w:val="24"/>
          <w:szCs w:val="24"/>
        </w:rPr>
        <w:t xml:space="preserve"> 2.22 Quáter</w:t>
      </w:r>
      <w:r w:rsidR="00010182">
        <w:rPr>
          <w:rFonts w:ascii="Arial" w:hAnsi="Arial" w:cs="Arial"/>
          <w:sz w:val="24"/>
          <w:szCs w:val="24"/>
        </w:rPr>
        <w:t xml:space="preserve"> y </w:t>
      </w:r>
      <w:r w:rsidR="00010182" w:rsidRPr="00027676">
        <w:rPr>
          <w:rFonts w:ascii="Arial" w:hAnsi="Arial" w:cs="Arial"/>
          <w:sz w:val="24"/>
          <w:szCs w:val="24"/>
        </w:rPr>
        <w:t>la fracción XX</w:t>
      </w:r>
      <w:r w:rsidR="00010182">
        <w:rPr>
          <w:rFonts w:ascii="Arial" w:hAnsi="Arial" w:cs="Arial"/>
          <w:sz w:val="24"/>
          <w:szCs w:val="24"/>
        </w:rPr>
        <w:t>VI a</w:t>
      </w:r>
      <w:r w:rsidR="00010182" w:rsidRPr="00027676">
        <w:rPr>
          <w:rFonts w:ascii="Arial" w:hAnsi="Arial" w:cs="Arial"/>
          <w:sz w:val="24"/>
          <w:szCs w:val="24"/>
        </w:rPr>
        <w:t xml:space="preserve">l artículo 3.8 </w:t>
      </w:r>
      <w:r w:rsidR="00A33BD9" w:rsidRPr="00027676">
        <w:rPr>
          <w:rFonts w:ascii="Arial" w:hAnsi="Arial" w:cs="Arial"/>
          <w:sz w:val="24"/>
          <w:szCs w:val="24"/>
        </w:rPr>
        <w:t xml:space="preserve">del </w:t>
      </w:r>
      <w:r w:rsidR="00E95036" w:rsidRPr="00027676">
        <w:rPr>
          <w:rFonts w:ascii="Arial" w:hAnsi="Arial" w:cs="Arial"/>
          <w:sz w:val="24"/>
          <w:szCs w:val="24"/>
        </w:rPr>
        <w:t>Código Administrativo del Estado de México</w:t>
      </w:r>
      <w:r w:rsidRPr="00027676">
        <w:rPr>
          <w:rFonts w:ascii="Arial" w:hAnsi="Arial" w:cs="Arial"/>
          <w:sz w:val="24"/>
          <w:szCs w:val="24"/>
        </w:rPr>
        <w:t>, para quedar</w:t>
      </w:r>
      <w:r w:rsidR="008740B9" w:rsidRPr="00027676">
        <w:rPr>
          <w:rFonts w:ascii="Arial" w:hAnsi="Arial" w:cs="Arial"/>
          <w:sz w:val="24"/>
          <w:szCs w:val="24"/>
        </w:rPr>
        <w:t xml:space="preserve"> como sigue:</w:t>
      </w:r>
    </w:p>
    <w:p w:rsidR="00E95036" w:rsidRPr="00027676" w:rsidRDefault="00E95036" w:rsidP="00DF423D">
      <w:pPr>
        <w:spacing w:after="0" w:line="340" w:lineRule="exact"/>
        <w:jc w:val="both"/>
        <w:rPr>
          <w:rFonts w:ascii="Arial" w:hAnsi="Arial" w:cs="Arial"/>
          <w:sz w:val="24"/>
          <w:szCs w:val="24"/>
        </w:rPr>
      </w:pPr>
    </w:p>
    <w:p w:rsidR="00B51463" w:rsidRPr="00027676" w:rsidRDefault="00CC0F1F" w:rsidP="0035763F">
      <w:pPr>
        <w:spacing w:after="0" w:line="340" w:lineRule="exact"/>
        <w:ind w:left="709"/>
        <w:jc w:val="both"/>
        <w:rPr>
          <w:rFonts w:ascii="Arial" w:hAnsi="Arial" w:cs="Arial"/>
          <w:sz w:val="24"/>
          <w:szCs w:val="24"/>
        </w:rPr>
      </w:pPr>
      <w:r w:rsidRPr="00027676">
        <w:rPr>
          <w:rFonts w:ascii="Arial" w:hAnsi="Arial" w:cs="Arial"/>
          <w:b/>
          <w:sz w:val="24"/>
          <w:szCs w:val="24"/>
        </w:rPr>
        <w:t>Artículo 2.16.-</w:t>
      </w:r>
      <w:r w:rsidRPr="00027676">
        <w:rPr>
          <w:rFonts w:ascii="Arial" w:hAnsi="Arial" w:cs="Arial"/>
          <w:sz w:val="24"/>
          <w:szCs w:val="24"/>
        </w:rPr>
        <w:t xml:space="preserve"> </w:t>
      </w:r>
      <w:r w:rsidR="00692A02" w:rsidRPr="00027676">
        <w:rPr>
          <w:rFonts w:ascii="Arial" w:hAnsi="Arial" w:cs="Arial"/>
          <w:sz w:val="24"/>
          <w:szCs w:val="24"/>
        </w:rPr>
        <w:t>…</w:t>
      </w:r>
    </w:p>
    <w:p w:rsidR="00B51463" w:rsidRPr="00027676" w:rsidRDefault="00B51463" w:rsidP="00DF423D">
      <w:pPr>
        <w:spacing w:after="0" w:line="340" w:lineRule="exact"/>
        <w:jc w:val="both"/>
        <w:rPr>
          <w:rFonts w:ascii="Arial" w:hAnsi="Arial" w:cs="Arial"/>
          <w:sz w:val="24"/>
          <w:szCs w:val="24"/>
        </w:rPr>
      </w:pPr>
    </w:p>
    <w:p w:rsidR="00B51463" w:rsidRPr="001705B5" w:rsidRDefault="00B51463" w:rsidP="0035763F">
      <w:pPr>
        <w:spacing w:after="0" w:line="340" w:lineRule="exact"/>
        <w:ind w:left="708" w:right="474"/>
        <w:jc w:val="both"/>
        <w:rPr>
          <w:rFonts w:ascii="Arial" w:hAnsi="Arial" w:cs="Arial"/>
          <w:sz w:val="24"/>
          <w:szCs w:val="24"/>
        </w:rPr>
      </w:pPr>
      <w:r w:rsidRPr="001705B5">
        <w:rPr>
          <w:rFonts w:ascii="Arial" w:hAnsi="Arial" w:cs="Arial"/>
          <w:sz w:val="24"/>
          <w:szCs w:val="24"/>
        </w:rPr>
        <w:t>I.</w:t>
      </w:r>
      <w:r w:rsidR="006E5AB6" w:rsidRPr="001705B5">
        <w:rPr>
          <w:rFonts w:ascii="Arial" w:hAnsi="Arial" w:cs="Arial"/>
          <w:sz w:val="24"/>
          <w:szCs w:val="24"/>
        </w:rPr>
        <w:t xml:space="preserve"> a</w:t>
      </w:r>
      <w:r w:rsidRPr="001705B5">
        <w:rPr>
          <w:rFonts w:ascii="Arial" w:hAnsi="Arial" w:cs="Arial"/>
          <w:sz w:val="24"/>
          <w:szCs w:val="24"/>
        </w:rPr>
        <w:t xml:space="preserve"> </w:t>
      </w:r>
      <w:r w:rsidR="006E5AB6" w:rsidRPr="001705B5">
        <w:rPr>
          <w:rFonts w:ascii="Arial" w:hAnsi="Arial" w:cs="Arial"/>
          <w:sz w:val="24"/>
          <w:szCs w:val="24"/>
        </w:rPr>
        <w:t>XVIII</w:t>
      </w:r>
      <w:r w:rsidRPr="001705B5">
        <w:rPr>
          <w:rFonts w:ascii="Arial" w:hAnsi="Arial" w:cs="Arial"/>
          <w:sz w:val="24"/>
          <w:szCs w:val="24"/>
        </w:rPr>
        <w:t xml:space="preserve">. … </w:t>
      </w:r>
    </w:p>
    <w:p w:rsidR="008F6F4B" w:rsidRPr="001705B5" w:rsidRDefault="008F6F4B" w:rsidP="0035763F">
      <w:pPr>
        <w:spacing w:after="0" w:line="340" w:lineRule="exact"/>
        <w:ind w:left="708" w:right="474"/>
        <w:jc w:val="both"/>
        <w:rPr>
          <w:rFonts w:ascii="Arial" w:hAnsi="Arial" w:cs="Arial"/>
          <w:sz w:val="24"/>
          <w:szCs w:val="24"/>
        </w:rPr>
      </w:pPr>
    </w:p>
    <w:p w:rsidR="00B51463" w:rsidRDefault="00B51463" w:rsidP="000042CF">
      <w:pPr>
        <w:spacing w:after="0" w:line="340" w:lineRule="exact"/>
        <w:ind w:left="1276" w:right="474" w:hanging="568"/>
        <w:jc w:val="both"/>
        <w:rPr>
          <w:rFonts w:ascii="Arial" w:hAnsi="Arial" w:cs="Arial"/>
          <w:b/>
          <w:sz w:val="24"/>
          <w:szCs w:val="24"/>
        </w:rPr>
      </w:pPr>
      <w:r w:rsidRPr="00027676">
        <w:rPr>
          <w:rFonts w:ascii="Arial" w:hAnsi="Arial" w:cs="Arial"/>
          <w:b/>
          <w:sz w:val="24"/>
          <w:szCs w:val="24"/>
        </w:rPr>
        <w:t>XIX. La interrupción legal del embarazo</w:t>
      </w:r>
      <w:r w:rsidR="000042CF">
        <w:rPr>
          <w:rFonts w:ascii="Arial" w:hAnsi="Arial" w:cs="Arial"/>
          <w:b/>
          <w:sz w:val="24"/>
          <w:szCs w:val="24"/>
        </w:rPr>
        <w:t xml:space="preserve"> antes de que concluya </w:t>
      </w:r>
      <w:r w:rsidR="00D24604" w:rsidRPr="00027676">
        <w:rPr>
          <w:rFonts w:ascii="Arial" w:hAnsi="Arial" w:cs="Arial"/>
          <w:b/>
          <w:sz w:val="24"/>
          <w:szCs w:val="24"/>
        </w:rPr>
        <w:t>la</w:t>
      </w:r>
      <w:r w:rsidR="00C51E46" w:rsidRPr="00027676">
        <w:rPr>
          <w:rFonts w:ascii="Arial" w:hAnsi="Arial" w:cs="Arial"/>
          <w:b/>
          <w:sz w:val="24"/>
          <w:szCs w:val="24"/>
        </w:rPr>
        <w:t xml:space="preserve"> d</w:t>
      </w:r>
      <w:r w:rsidR="00D24604" w:rsidRPr="00027676">
        <w:rPr>
          <w:rFonts w:ascii="Arial" w:hAnsi="Arial" w:cs="Arial"/>
          <w:b/>
          <w:sz w:val="24"/>
          <w:szCs w:val="24"/>
        </w:rPr>
        <w:t>écima segunda</w:t>
      </w:r>
      <w:r w:rsidR="000042CF">
        <w:rPr>
          <w:rFonts w:ascii="Arial" w:hAnsi="Arial" w:cs="Arial"/>
          <w:b/>
          <w:sz w:val="24"/>
          <w:szCs w:val="24"/>
        </w:rPr>
        <w:t xml:space="preserve"> semana de gestación, y</w:t>
      </w:r>
    </w:p>
    <w:p w:rsidR="001705B5" w:rsidRPr="001705B5" w:rsidRDefault="001705B5" w:rsidP="0035763F">
      <w:pPr>
        <w:spacing w:after="0" w:line="340" w:lineRule="exact"/>
        <w:ind w:left="708" w:right="474"/>
        <w:jc w:val="both"/>
        <w:rPr>
          <w:rFonts w:ascii="Arial" w:hAnsi="Arial" w:cs="Arial"/>
          <w:sz w:val="24"/>
          <w:szCs w:val="24"/>
        </w:rPr>
      </w:pPr>
    </w:p>
    <w:p w:rsidR="00290BFC" w:rsidRPr="001705B5" w:rsidRDefault="00B51463" w:rsidP="0035763F">
      <w:pPr>
        <w:spacing w:after="0" w:line="340" w:lineRule="exact"/>
        <w:ind w:left="708" w:right="474"/>
        <w:jc w:val="both"/>
        <w:rPr>
          <w:rFonts w:ascii="Arial" w:hAnsi="Arial" w:cs="Arial"/>
          <w:b/>
          <w:sz w:val="24"/>
          <w:szCs w:val="24"/>
        </w:rPr>
      </w:pPr>
      <w:r w:rsidRPr="001705B5">
        <w:rPr>
          <w:rFonts w:ascii="Arial" w:hAnsi="Arial" w:cs="Arial"/>
          <w:b/>
          <w:sz w:val="24"/>
          <w:szCs w:val="24"/>
        </w:rPr>
        <w:t xml:space="preserve">XX. </w:t>
      </w:r>
      <w:r w:rsidR="006E5AB6" w:rsidRPr="001705B5">
        <w:rPr>
          <w:rFonts w:ascii="Arial" w:hAnsi="Arial" w:cs="Arial"/>
          <w:b/>
          <w:sz w:val="24"/>
          <w:szCs w:val="24"/>
        </w:rPr>
        <w:t>…</w:t>
      </w:r>
    </w:p>
    <w:p w:rsidR="003E27F9" w:rsidRPr="003E27F9" w:rsidRDefault="003E27F9" w:rsidP="0035763F">
      <w:pPr>
        <w:spacing w:after="0" w:line="340" w:lineRule="exact"/>
        <w:ind w:right="474"/>
        <w:jc w:val="both"/>
        <w:rPr>
          <w:rFonts w:ascii="Arial" w:hAnsi="Arial" w:cs="Arial"/>
          <w:b/>
          <w:sz w:val="24"/>
          <w:szCs w:val="24"/>
        </w:rPr>
      </w:pPr>
    </w:p>
    <w:p w:rsidR="00B51463" w:rsidRPr="00027676" w:rsidRDefault="003E27F9" w:rsidP="0035763F">
      <w:pPr>
        <w:spacing w:after="0" w:line="340" w:lineRule="exact"/>
        <w:ind w:left="709" w:right="474"/>
        <w:jc w:val="both"/>
        <w:rPr>
          <w:rFonts w:ascii="Arial" w:hAnsi="Arial" w:cs="Arial"/>
          <w:sz w:val="24"/>
          <w:szCs w:val="24"/>
        </w:rPr>
      </w:pPr>
      <w:r w:rsidRPr="003E27F9">
        <w:rPr>
          <w:rFonts w:ascii="Arial" w:hAnsi="Arial" w:cs="Arial"/>
          <w:b/>
          <w:sz w:val="24"/>
          <w:szCs w:val="24"/>
        </w:rPr>
        <w:t xml:space="preserve">Artículo </w:t>
      </w:r>
      <w:r w:rsidR="00290BFC" w:rsidRPr="00027676">
        <w:rPr>
          <w:rFonts w:ascii="Arial" w:hAnsi="Arial" w:cs="Arial"/>
          <w:b/>
          <w:sz w:val="24"/>
          <w:szCs w:val="24"/>
        </w:rPr>
        <w:t>2.21.</w:t>
      </w:r>
      <w:r w:rsidR="001D3B5C" w:rsidRPr="00027676">
        <w:rPr>
          <w:rFonts w:ascii="Arial" w:hAnsi="Arial" w:cs="Arial"/>
          <w:b/>
          <w:sz w:val="24"/>
          <w:szCs w:val="24"/>
        </w:rPr>
        <w:t>-</w:t>
      </w:r>
      <w:r w:rsidR="00290BFC" w:rsidRPr="00027676">
        <w:rPr>
          <w:rFonts w:ascii="Arial" w:hAnsi="Arial" w:cs="Arial"/>
          <w:b/>
          <w:sz w:val="24"/>
          <w:szCs w:val="24"/>
        </w:rPr>
        <w:t xml:space="preserve"> </w:t>
      </w:r>
      <w:r w:rsidR="00692A02" w:rsidRPr="00027676">
        <w:rPr>
          <w:rFonts w:ascii="Arial" w:hAnsi="Arial" w:cs="Arial"/>
          <w:sz w:val="24"/>
          <w:szCs w:val="24"/>
        </w:rPr>
        <w:t>…</w:t>
      </w:r>
    </w:p>
    <w:p w:rsidR="00B51463" w:rsidRPr="00027676" w:rsidRDefault="00B51463" w:rsidP="0035763F">
      <w:pPr>
        <w:spacing w:after="0" w:line="340" w:lineRule="exact"/>
        <w:ind w:left="708" w:right="474"/>
        <w:jc w:val="both"/>
        <w:rPr>
          <w:rFonts w:ascii="Arial" w:hAnsi="Arial" w:cs="Arial"/>
          <w:sz w:val="24"/>
          <w:szCs w:val="24"/>
        </w:rPr>
      </w:pPr>
    </w:p>
    <w:p w:rsidR="00B51463" w:rsidRPr="00027676" w:rsidRDefault="00B51463" w:rsidP="0035763F">
      <w:pPr>
        <w:spacing w:after="0" w:line="340" w:lineRule="exact"/>
        <w:ind w:left="708" w:right="474"/>
        <w:jc w:val="both"/>
        <w:rPr>
          <w:rFonts w:ascii="Arial" w:hAnsi="Arial" w:cs="Arial"/>
          <w:sz w:val="24"/>
          <w:szCs w:val="24"/>
        </w:rPr>
      </w:pPr>
      <w:r w:rsidRPr="00027676">
        <w:rPr>
          <w:rFonts w:ascii="Arial" w:hAnsi="Arial" w:cs="Arial"/>
          <w:b/>
          <w:sz w:val="24"/>
          <w:szCs w:val="24"/>
        </w:rPr>
        <w:t>I.</w:t>
      </w:r>
      <w:r w:rsidRPr="00027676">
        <w:rPr>
          <w:rFonts w:ascii="Arial" w:hAnsi="Arial" w:cs="Arial"/>
          <w:sz w:val="24"/>
          <w:szCs w:val="24"/>
        </w:rPr>
        <w:t xml:space="preserve"> a </w:t>
      </w:r>
      <w:r w:rsidRPr="00027676">
        <w:rPr>
          <w:rFonts w:ascii="Arial" w:hAnsi="Arial" w:cs="Arial"/>
          <w:b/>
          <w:sz w:val="24"/>
          <w:szCs w:val="24"/>
        </w:rPr>
        <w:t>XI.</w:t>
      </w:r>
      <w:r w:rsidRPr="00027676">
        <w:rPr>
          <w:rFonts w:ascii="Arial" w:hAnsi="Arial" w:cs="Arial"/>
          <w:sz w:val="24"/>
          <w:szCs w:val="24"/>
        </w:rPr>
        <w:t xml:space="preserve"> ….</w:t>
      </w:r>
    </w:p>
    <w:p w:rsidR="008F6F4B" w:rsidRDefault="008F6F4B" w:rsidP="0035763F">
      <w:pPr>
        <w:spacing w:after="0" w:line="340" w:lineRule="exact"/>
        <w:ind w:left="708" w:right="474"/>
        <w:jc w:val="both"/>
        <w:rPr>
          <w:rFonts w:ascii="Arial" w:hAnsi="Arial" w:cs="Arial"/>
          <w:b/>
          <w:sz w:val="24"/>
          <w:szCs w:val="24"/>
        </w:rPr>
      </w:pPr>
    </w:p>
    <w:p w:rsidR="00B51463" w:rsidRDefault="00B51463" w:rsidP="007D256E">
      <w:pPr>
        <w:spacing w:after="0" w:line="340" w:lineRule="exact"/>
        <w:ind w:left="1134" w:right="474" w:hanging="426"/>
        <w:jc w:val="both"/>
        <w:rPr>
          <w:rFonts w:ascii="Arial" w:hAnsi="Arial" w:cs="Arial"/>
          <w:b/>
          <w:sz w:val="24"/>
          <w:szCs w:val="24"/>
        </w:rPr>
      </w:pPr>
      <w:r w:rsidRPr="00027676">
        <w:rPr>
          <w:rFonts w:ascii="Arial" w:hAnsi="Arial" w:cs="Arial"/>
          <w:b/>
          <w:sz w:val="24"/>
          <w:szCs w:val="24"/>
        </w:rPr>
        <w:t xml:space="preserve">XII. </w:t>
      </w:r>
      <w:r w:rsidR="00993949" w:rsidRPr="00027676">
        <w:rPr>
          <w:rFonts w:ascii="Arial" w:hAnsi="Arial" w:cs="Arial"/>
          <w:b/>
          <w:sz w:val="24"/>
          <w:szCs w:val="24"/>
        </w:rPr>
        <w:t>Im</w:t>
      </w:r>
      <w:r w:rsidR="00F53539" w:rsidRPr="00027676">
        <w:rPr>
          <w:rFonts w:ascii="Arial" w:hAnsi="Arial" w:cs="Arial"/>
          <w:b/>
          <w:sz w:val="24"/>
          <w:szCs w:val="24"/>
        </w:rPr>
        <w:t>plementar políticas públicas para</w:t>
      </w:r>
      <w:r w:rsidR="00993949" w:rsidRPr="00027676">
        <w:rPr>
          <w:rFonts w:ascii="Arial" w:hAnsi="Arial" w:cs="Arial"/>
          <w:b/>
          <w:sz w:val="24"/>
          <w:szCs w:val="24"/>
        </w:rPr>
        <w:t xml:space="preserve"> </w:t>
      </w:r>
      <w:r w:rsidR="00F53539" w:rsidRPr="00027676">
        <w:rPr>
          <w:rFonts w:ascii="Arial" w:hAnsi="Arial" w:cs="Arial"/>
          <w:b/>
          <w:sz w:val="24"/>
          <w:szCs w:val="24"/>
        </w:rPr>
        <w:t>el</w:t>
      </w:r>
      <w:r w:rsidR="00993949" w:rsidRPr="00027676">
        <w:rPr>
          <w:rFonts w:ascii="Arial" w:hAnsi="Arial" w:cs="Arial"/>
          <w:b/>
          <w:sz w:val="24"/>
          <w:szCs w:val="24"/>
        </w:rPr>
        <w:t xml:space="preserve"> f</w:t>
      </w:r>
      <w:r w:rsidRPr="00027676">
        <w:rPr>
          <w:rFonts w:ascii="Arial" w:hAnsi="Arial" w:cs="Arial"/>
          <w:b/>
          <w:sz w:val="24"/>
          <w:szCs w:val="24"/>
        </w:rPr>
        <w:t>omento de la maternidad y la paternidad responsables</w:t>
      </w:r>
      <w:r w:rsidR="00E416EC" w:rsidRPr="00027676">
        <w:rPr>
          <w:rFonts w:ascii="Arial" w:hAnsi="Arial" w:cs="Arial"/>
          <w:b/>
          <w:sz w:val="24"/>
          <w:szCs w:val="24"/>
        </w:rPr>
        <w:t>,</w:t>
      </w:r>
      <w:r w:rsidRPr="00027676">
        <w:rPr>
          <w:rFonts w:ascii="Arial" w:hAnsi="Arial" w:cs="Arial"/>
          <w:b/>
          <w:sz w:val="24"/>
          <w:szCs w:val="24"/>
        </w:rPr>
        <w:t xml:space="preserve"> </w:t>
      </w:r>
      <w:r w:rsidR="007D256E" w:rsidRPr="00027676">
        <w:rPr>
          <w:rFonts w:ascii="Arial" w:hAnsi="Arial" w:cs="Arial"/>
          <w:b/>
          <w:sz w:val="24"/>
          <w:szCs w:val="24"/>
        </w:rPr>
        <w:t>con base en información científica, veraz y objetiva</w:t>
      </w:r>
      <w:r w:rsidR="007D256E">
        <w:rPr>
          <w:rFonts w:ascii="Arial" w:hAnsi="Arial" w:cs="Arial"/>
          <w:b/>
          <w:sz w:val="24"/>
          <w:szCs w:val="24"/>
        </w:rPr>
        <w:t xml:space="preserve">, a efecto de </w:t>
      </w:r>
      <w:r w:rsidRPr="00027676">
        <w:rPr>
          <w:rFonts w:ascii="Arial" w:hAnsi="Arial" w:cs="Arial"/>
          <w:b/>
          <w:sz w:val="24"/>
          <w:szCs w:val="24"/>
        </w:rPr>
        <w:t>preven</w:t>
      </w:r>
      <w:r w:rsidR="007D256E">
        <w:rPr>
          <w:rFonts w:ascii="Arial" w:hAnsi="Arial" w:cs="Arial"/>
          <w:b/>
          <w:sz w:val="24"/>
          <w:szCs w:val="24"/>
        </w:rPr>
        <w:t xml:space="preserve">ir </w:t>
      </w:r>
      <w:r w:rsidRPr="00027676">
        <w:rPr>
          <w:rFonts w:ascii="Arial" w:hAnsi="Arial" w:cs="Arial"/>
          <w:b/>
          <w:sz w:val="24"/>
          <w:szCs w:val="24"/>
        </w:rPr>
        <w:t>los embarazos no planeados y no deseados, garantiza</w:t>
      </w:r>
      <w:r w:rsidR="007D256E">
        <w:rPr>
          <w:rFonts w:ascii="Arial" w:hAnsi="Arial" w:cs="Arial"/>
          <w:b/>
          <w:sz w:val="24"/>
          <w:szCs w:val="24"/>
        </w:rPr>
        <w:t>ndo</w:t>
      </w:r>
      <w:r w:rsidRPr="00027676">
        <w:rPr>
          <w:rFonts w:ascii="Arial" w:hAnsi="Arial" w:cs="Arial"/>
          <w:b/>
          <w:sz w:val="24"/>
          <w:szCs w:val="24"/>
        </w:rPr>
        <w:t xml:space="preserve"> el </w:t>
      </w:r>
      <w:r w:rsidR="00F53539" w:rsidRPr="00027676">
        <w:rPr>
          <w:rFonts w:ascii="Arial" w:hAnsi="Arial" w:cs="Arial"/>
          <w:b/>
          <w:sz w:val="24"/>
          <w:szCs w:val="24"/>
        </w:rPr>
        <w:t xml:space="preserve">suministro gratuito </w:t>
      </w:r>
      <w:r w:rsidRPr="00027676">
        <w:rPr>
          <w:rFonts w:ascii="Arial" w:hAnsi="Arial" w:cs="Arial"/>
          <w:b/>
          <w:sz w:val="24"/>
          <w:szCs w:val="24"/>
        </w:rPr>
        <w:t>de métodos anticonceptivos</w:t>
      </w:r>
      <w:r w:rsidR="0027798B" w:rsidRPr="00027676">
        <w:rPr>
          <w:rFonts w:ascii="Arial" w:hAnsi="Arial" w:cs="Arial"/>
          <w:b/>
          <w:sz w:val="24"/>
          <w:szCs w:val="24"/>
        </w:rPr>
        <w:t xml:space="preserve"> </w:t>
      </w:r>
      <w:r w:rsidRPr="00027676">
        <w:rPr>
          <w:rFonts w:ascii="Arial" w:hAnsi="Arial" w:cs="Arial"/>
          <w:b/>
          <w:sz w:val="24"/>
          <w:szCs w:val="24"/>
        </w:rPr>
        <w:t xml:space="preserve">cuya eficacia y seguridad estén </w:t>
      </w:r>
      <w:r w:rsidR="006E5AB6" w:rsidRPr="00027676">
        <w:rPr>
          <w:rFonts w:ascii="Arial" w:hAnsi="Arial" w:cs="Arial"/>
          <w:b/>
          <w:sz w:val="24"/>
          <w:szCs w:val="24"/>
        </w:rPr>
        <w:t xml:space="preserve">acreditadas, </w:t>
      </w:r>
      <w:r w:rsidR="008F363B" w:rsidRPr="00027676">
        <w:rPr>
          <w:rFonts w:ascii="Arial" w:hAnsi="Arial" w:cs="Arial"/>
          <w:b/>
          <w:sz w:val="24"/>
          <w:szCs w:val="24"/>
        </w:rPr>
        <w:t>con especial énfasis a la población más vulnerable en adolescentes, jóvenes y s</w:t>
      </w:r>
      <w:r w:rsidR="007D256E">
        <w:rPr>
          <w:rFonts w:ascii="Arial" w:hAnsi="Arial" w:cs="Arial"/>
          <w:b/>
          <w:sz w:val="24"/>
          <w:szCs w:val="24"/>
        </w:rPr>
        <w:t xml:space="preserve">ectores en situación de riesgo; únicamente las y </w:t>
      </w:r>
      <w:r w:rsidR="008F363B" w:rsidRPr="00027676">
        <w:rPr>
          <w:rFonts w:ascii="Arial" w:hAnsi="Arial" w:cs="Arial"/>
          <w:b/>
          <w:sz w:val="24"/>
          <w:szCs w:val="24"/>
        </w:rPr>
        <w:t>los</w:t>
      </w:r>
      <w:r w:rsidR="007D256E">
        <w:rPr>
          <w:rFonts w:ascii="Arial" w:hAnsi="Arial" w:cs="Arial"/>
          <w:b/>
          <w:sz w:val="24"/>
          <w:szCs w:val="24"/>
        </w:rPr>
        <w:t xml:space="preserve"> menores de doce años de edad deberán estar </w:t>
      </w:r>
      <w:r w:rsidR="008F363B" w:rsidRPr="00027676">
        <w:rPr>
          <w:rFonts w:ascii="Arial" w:hAnsi="Arial" w:cs="Arial"/>
          <w:b/>
          <w:sz w:val="24"/>
          <w:szCs w:val="24"/>
        </w:rPr>
        <w:t>acompañad</w:t>
      </w:r>
      <w:r w:rsidR="007D256E">
        <w:rPr>
          <w:rFonts w:ascii="Arial" w:hAnsi="Arial" w:cs="Arial"/>
          <w:b/>
          <w:sz w:val="24"/>
          <w:szCs w:val="24"/>
        </w:rPr>
        <w:t xml:space="preserve">os por su padre, madre o tutor para recibir </w:t>
      </w:r>
      <w:r w:rsidRPr="00027676">
        <w:rPr>
          <w:rFonts w:ascii="Arial" w:hAnsi="Arial" w:cs="Arial"/>
          <w:b/>
          <w:sz w:val="24"/>
          <w:szCs w:val="24"/>
        </w:rPr>
        <w:t>orientación sexual y reproductiva</w:t>
      </w:r>
      <w:r w:rsidR="007D256E">
        <w:rPr>
          <w:rFonts w:ascii="Arial" w:hAnsi="Arial" w:cs="Arial"/>
          <w:b/>
          <w:sz w:val="24"/>
          <w:szCs w:val="24"/>
        </w:rPr>
        <w:t>.</w:t>
      </w:r>
    </w:p>
    <w:p w:rsidR="007D256E" w:rsidRPr="00027676" w:rsidRDefault="007D256E" w:rsidP="007D256E">
      <w:pPr>
        <w:spacing w:after="0" w:line="340" w:lineRule="exact"/>
        <w:ind w:left="1134" w:right="474" w:hanging="426"/>
        <w:jc w:val="both"/>
        <w:rPr>
          <w:rFonts w:ascii="Arial" w:hAnsi="Arial" w:cs="Arial"/>
          <w:b/>
          <w:sz w:val="24"/>
          <w:szCs w:val="24"/>
        </w:rPr>
      </w:pPr>
    </w:p>
    <w:p w:rsidR="00E416EC" w:rsidRPr="00027676" w:rsidRDefault="00E416EC" w:rsidP="0035763F">
      <w:pPr>
        <w:spacing w:after="0" w:line="340" w:lineRule="exact"/>
        <w:ind w:left="709" w:right="474"/>
        <w:jc w:val="both"/>
        <w:rPr>
          <w:rFonts w:ascii="Arial" w:hAnsi="Arial" w:cs="Arial"/>
          <w:b/>
          <w:sz w:val="24"/>
          <w:szCs w:val="24"/>
        </w:rPr>
      </w:pPr>
      <w:r w:rsidRPr="00027676">
        <w:rPr>
          <w:rFonts w:ascii="Arial" w:hAnsi="Arial" w:cs="Arial"/>
          <w:b/>
          <w:sz w:val="24"/>
          <w:szCs w:val="24"/>
        </w:rPr>
        <w:t>…</w:t>
      </w:r>
    </w:p>
    <w:p w:rsidR="007D256E" w:rsidRDefault="007D256E" w:rsidP="0035763F">
      <w:pPr>
        <w:spacing w:after="0" w:line="340" w:lineRule="exact"/>
        <w:ind w:left="709" w:right="474"/>
        <w:jc w:val="both"/>
        <w:rPr>
          <w:rFonts w:ascii="Arial" w:hAnsi="Arial" w:cs="Arial"/>
          <w:b/>
          <w:sz w:val="24"/>
          <w:szCs w:val="24"/>
        </w:rPr>
      </w:pPr>
    </w:p>
    <w:p w:rsidR="00B51463" w:rsidRPr="00027676" w:rsidRDefault="00B51463" w:rsidP="0035763F">
      <w:pPr>
        <w:spacing w:after="0" w:line="340" w:lineRule="exact"/>
        <w:ind w:left="709" w:right="474"/>
        <w:jc w:val="both"/>
        <w:rPr>
          <w:rFonts w:ascii="Arial" w:hAnsi="Arial" w:cs="Arial"/>
          <w:b/>
          <w:sz w:val="24"/>
          <w:szCs w:val="24"/>
        </w:rPr>
      </w:pPr>
      <w:r w:rsidRPr="00027676">
        <w:rPr>
          <w:rFonts w:ascii="Arial" w:hAnsi="Arial" w:cs="Arial"/>
          <w:b/>
          <w:sz w:val="24"/>
          <w:szCs w:val="24"/>
        </w:rPr>
        <w:t xml:space="preserve">Artículo 2.22.- </w:t>
      </w:r>
      <w:bookmarkStart w:id="2" w:name="_Hlk9842424"/>
      <w:r w:rsidR="00692A02" w:rsidRPr="00027676">
        <w:rPr>
          <w:rFonts w:ascii="Arial" w:hAnsi="Arial" w:cs="Arial"/>
          <w:b/>
          <w:sz w:val="24"/>
          <w:szCs w:val="24"/>
        </w:rPr>
        <w:t>…</w:t>
      </w:r>
    </w:p>
    <w:p w:rsidR="008F6F4B" w:rsidRDefault="008F6F4B" w:rsidP="0035763F">
      <w:pPr>
        <w:spacing w:after="0" w:line="340" w:lineRule="exact"/>
        <w:ind w:left="708" w:right="474"/>
        <w:jc w:val="both"/>
        <w:rPr>
          <w:rFonts w:ascii="Arial" w:hAnsi="Arial" w:cs="Arial"/>
          <w:b/>
          <w:sz w:val="24"/>
          <w:szCs w:val="24"/>
        </w:rPr>
      </w:pPr>
    </w:p>
    <w:p w:rsidR="00B51463" w:rsidRPr="007D256E" w:rsidRDefault="00B51463" w:rsidP="0035763F">
      <w:pPr>
        <w:spacing w:after="0" w:line="340" w:lineRule="exact"/>
        <w:ind w:left="708" w:right="474"/>
        <w:jc w:val="both"/>
        <w:rPr>
          <w:rFonts w:ascii="Arial" w:hAnsi="Arial" w:cs="Arial"/>
          <w:sz w:val="24"/>
          <w:szCs w:val="24"/>
        </w:rPr>
      </w:pPr>
      <w:r w:rsidRPr="007D256E">
        <w:rPr>
          <w:rFonts w:ascii="Arial" w:hAnsi="Arial" w:cs="Arial"/>
          <w:sz w:val="24"/>
          <w:szCs w:val="24"/>
        </w:rPr>
        <w:t>I. a XVIII. …</w:t>
      </w:r>
    </w:p>
    <w:p w:rsidR="008F6F4B" w:rsidRDefault="008F6F4B" w:rsidP="0035763F">
      <w:pPr>
        <w:spacing w:after="0" w:line="340" w:lineRule="exact"/>
        <w:ind w:left="708" w:right="474"/>
        <w:jc w:val="both"/>
        <w:rPr>
          <w:rFonts w:ascii="Arial" w:hAnsi="Arial" w:cs="Arial"/>
          <w:b/>
          <w:sz w:val="24"/>
          <w:szCs w:val="24"/>
        </w:rPr>
      </w:pPr>
    </w:p>
    <w:p w:rsidR="00B51463" w:rsidRPr="00027676" w:rsidRDefault="00B51463" w:rsidP="007D256E">
      <w:pPr>
        <w:spacing w:after="0" w:line="340" w:lineRule="exact"/>
        <w:ind w:left="1134" w:right="474" w:hanging="426"/>
        <w:jc w:val="both"/>
        <w:rPr>
          <w:rFonts w:ascii="Arial" w:hAnsi="Arial" w:cs="Arial"/>
          <w:b/>
          <w:sz w:val="24"/>
          <w:szCs w:val="24"/>
        </w:rPr>
      </w:pPr>
      <w:r w:rsidRPr="00027676">
        <w:rPr>
          <w:rFonts w:ascii="Arial" w:hAnsi="Arial" w:cs="Arial"/>
          <w:b/>
          <w:sz w:val="24"/>
          <w:szCs w:val="24"/>
        </w:rPr>
        <w:t>XIX. Diseñar e implementar, en coordinación con la Secretaría de Educación, los programas educativos en materia de salud sexual y reproductiva para la prevención de los embarazos no planeados y los no deseados, así como el contagio de enf</w:t>
      </w:r>
      <w:r w:rsidR="007D256E">
        <w:rPr>
          <w:rFonts w:ascii="Arial" w:hAnsi="Arial" w:cs="Arial"/>
          <w:b/>
          <w:sz w:val="24"/>
          <w:szCs w:val="24"/>
        </w:rPr>
        <w:t>ermedades de transmisión sexual, y</w:t>
      </w:r>
    </w:p>
    <w:p w:rsidR="008F6F4B" w:rsidRDefault="008F6F4B" w:rsidP="0035763F">
      <w:pPr>
        <w:spacing w:after="0" w:line="340" w:lineRule="exact"/>
        <w:ind w:left="708" w:right="474"/>
        <w:jc w:val="both"/>
        <w:rPr>
          <w:rFonts w:ascii="Arial" w:hAnsi="Arial" w:cs="Arial"/>
          <w:b/>
          <w:sz w:val="24"/>
          <w:szCs w:val="24"/>
        </w:rPr>
      </w:pPr>
    </w:p>
    <w:p w:rsidR="006E5AB6" w:rsidRPr="00027676" w:rsidRDefault="006E5AB6" w:rsidP="0035763F">
      <w:pPr>
        <w:spacing w:after="0" w:line="340" w:lineRule="exact"/>
        <w:ind w:left="708" w:right="474"/>
        <w:jc w:val="both"/>
        <w:rPr>
          <w:rFonts w:ascii="Arial" w:hAnsi="Arial" w:cs="Arial"/>
          <w:b/>
          <w:sz w:val="24"/>
          <w:szCs w:val="24"/>
        </w:rPr>
      </w:pPr>
      <w:r w:rsidRPr="00027676">
        <w:rPr>
          <w:rFonts w:ascii="Arial" w:hAnsi="Arial" w:cs="Arial"/>
          <w:b/>
          <w:sz w:val="24"/>
          <w:szCs w:val="24"/>
        </w:rPr>
        <w:t>XX. …</w:t>
      </w:r>
    </w:p>
    <w:bookmarkEnd w:id="2"/>
    <w:p w:rsidR="003E27F9" w:rsidRPr="003E27F9" w:rsidRDefault="003E27F9" w:rsidP="0035763F">
      <w:pPr>
        <w:spacing w:after="0" w:line="340" w:lineRule="exact"/>
        <w:ind w:right="474"/>
        <w:jc w:val="both"/>
        <w:rPr>
          <w:rFonts w:ascii="Arial" w:hAnsi="Arial" w:cs="Arial"/>
          <w:b/>
          <w:sz w:val="24"/>
          <w:szCs w:val="24"/>
        </w:rPr>
      </w:pPr>
    </w:p>
    <w:p w:rsidR="00B51463" w:rsidRPr="00027676" w:rsidRDefault="003E27F9" w:rsidP="0035763F">
      <w:pPr>
        <w:spacing w:after="0" w:line="340" w:lineRule="exact"/>
        <w:ind w:left="709" w:right="474"/>
        <w:jc w:val="both"/>
        <w:rPr>
          <w:rFonts w:ascii="Arial" w:hAnsi="Arial" w:cs="Arial"/>
          <w:b/>
          <w:sz w:val="24"/>
          <w:szCs w:val="24"/>
        </w:rPr>
      </w:pPr>
      <w:r w:rsidRPr="003E27F9">
        <w:rPr>
          <w:rFonts w:ascii="Arial" w:hAnsi="Arial" w:cs="Arial"/>
          <w:b/>
          <w:sz w:val="24"/>
          <w:szCs w:val="24"/>
        </w:rPr>
        <w:t xml:space="preserve">Artículo </w:t>
      </w:r>
      <w:r w:rsidR="00B51463" w:rsidRPr="00027676">
        <w:rPr>
          <w:rFonts w:ascii="Arial" w:hAnsi="Arial" w:cs="Arial"/>
          <w:b/>
          <w:sz w:val="24"/>
          <w:szCs w:val="24"/>
        </w:rPr>
        <w:t xml:space="preserve">2.22 Bis. </w:t>
      </w:r>
      <w:r w:rsidR="002A6DBA">
        <w:rPr>
          <w:rFonts w:ascii="Arial" w:hAnsi="Arial" w:cs="Arial"/>
          <w:b/>
          <w:sz w:val="24"/>
          <w:szCs w:val="24"/>
        </w:rPr>
        <w:t xml:space="preserve">El </w:t>
      </w:r>
      <w:r w:rsidR="0039673A">
        <w:rPr>
          <w:rFonts w:ascii="Arial" w:hAnsi="Arial" w:cs="Arial"/>
          <w:b/>
          <w:sz w:val="24"/>
          <w:szCs w:val="24"/>
        </w:rPr>
        <w:t xml:space="preserve">Sistema Estatal de Salud </w:t>
      </w:r>
      <w:r w:rsidR="00010182">
        <w:rPr>
          <w:rFonts w:ascii="Arial" w:hAnsi="Arial" w:cs="Arial"/>
          <w:b/>
          <w:sz w:val="24"/>
          <w:szCs w:val="24"/>
        </w:rPr>
        <w:t>deberá</w:t>
      </w:r>
      <w:r w:rsidR="00B51463" w:rsidRPr="00027676">
        <w:rPr>
          <w:rFonts w:ascii="Arial" w:hAnsi="Arial" w:cs="Arial"/>
          <w:b/>
          <w:sz w:val="24"/>
          <w:szCs w:val="24"/>
        </w:rPr>
        <w:t xml:space="preserve"> prestar el servicio de interrupción </w:t>
      </w:r>
      <w:r w:rsidR="00010182">
        <w:rPr>
          <w:rFonts w:ascii="Arial" w:hAnsi="Arial" w:cs="Arial"/>
          <w:b/>
          <w:sz w:val="24"/>
          <w:szCs w:val="24"/>
        </w:rPr>
        <w:t xml:space="preserve">legal </w:t>
      </w:r>
      <w:r w:rsidR="00B51463" w:rsidRPr="00027676">
        <w:rPr>
          <w:rFonts w:ascii="Arial" w:hAnsi="Arial" w:cs="Arial"/>
          <w:b/>
          <w:sz w:val="24"/>
          <w:szCs w:val="24"/>
        </w:rPr>
        <w:t xml:space="preserve">del embarazo, </w:t>
      </w:r>
      <w:r w:rsidR="00926B04" w:rsidRPr="00027676">
        <w:rPr>
          <w:rFonts w:ascii="Arial" w:hAnsi="Arial" w:cs="Arial"/>
          <w:b/>
          <w:sz w:val="24"/>
          <w:szCs w:val="24"/>
        </w:rPr>
        <w:t>en los supuestos</w:t>
      </w:r>
      <w:r w:rsidR="00926B04" w:rsidRPr="00027676">
        <w:rPr>
          <w:rFonts w:ascii="Arial" w:hAnsi="Arial" w:cs="Arial"/>
          <w:sz w:val="24"/>
          <w:szCs w:val="24"/>
        </w:rPr>
        <w:t xml:space="preserve"> </w:t>
      </w:r>
      <w:r w:rsidR="00926B04" w:rsidRPr="00027676">
        <w:rPr>
          <w:rFonts w:ascii="Arial" w:hAnsi="Arial" w:cs="Arial"/>
          <w:b/>
          <w:sz w:val="24"/>
          <w:szCs w:val="24"/>
        </w:rPr>
        <w:t>permitidos en el Código Penal del Estado de México</w:t>
      </w:r>
      <w:r w:rsidR="002709F0" w:rsidRPr="00027676">
        <w:rPr>
          <w:rFonts w:ascii="Arial" w:hAnsi="Arial" w:cs="Arial"/>
          <w:b/>
          <w:sz w:val="24"/>
          <w:szCs w:val="24"/>
        </w:rPr>
        <w:t>,</w:t>
      </w:r>
      <w:r w:rsidR="00926B04" w:rsidRPr="00027676">
        <w:rPr>
          <w:rFonts w:ascii="Arial" w:hAnsi="Arial" w:cs="Arial"/>
          <w:b/>
          <w:sz w:val="24"/>
          <w:szCs w:val="24"/>
        </w:rPr>
        <w:t xml:space="preserve"> </w:t>
      </w:r>
      <w:r w:rsidR="002A6DBA">
        <w:rPr>
          <w:rFonts w:ascii="Arial" w:hAnsi="Arial" w:cs="Arial"/>
          <w:b/>
          <w:sz w:val="24"/>
          <w:szCs w:val="24"/>
        </w:rPr>
        <w:t>l</w:t>
      </w:r>
      <w:r w:rsidR="002A6DBA" w:rsidRPr="002A6DBA">
        <w:rPr>
          <w:rFonts w:ascii="Arial" w:hAnsi="Arial" w:cs="Arial"/>
          <w:b/>
          <w:sz w:val="24"/>
          <w:szCs w:val="24"/>
        </w:rPr>
        <w:t>as dependencias y organismos auxiliares de la administración</w:t>
      </w:r>
      <w:r w:rsidR="002A6DBA">
        <w:rPr>
          <w:rFonts w:ascii="Arial" w:hAnsi="Arial" w:cs="Arial"/>
          <w:b/>
          <w:sz w:val="24"/>
          <w:szCs w:val="24"/>
        </w:rPr>
        <w:t xml:space="preserve"> pública de</w:t>
      </w:r>
      <w:r w:rsidR="002A6DBA" w:rsidRPr="002A6DBA">
        <w:rPr>
          <w:rFonts w:ascii="Arial" w:hAnsi="Arial" w:cs="Arial"/>
          <w:b/>
          <w:sz w:val="24"/>
          <w:szCs w:val="24"/>
        </w:rPr>
        <w:t xml:space="preserve"> </w:t>
      </w:r>
      <w:r w:rsidR="00B51463" w:rsidRPr="00027676">
        <w:rPr>
          <w:rFonts w:ascii="Arial" w:hAnsi="Arial" w:cs="Arial"/>
          <w:b/>
          <w:sz w:val="24"/>
          <w:szCs w:val="24"/>
        </w:rPr>
        <w:t>forma gratu</w:t>
      </w:r>
      <w:r w:rsidR="00010182">
        <w:rPr>
          <w:rFonts w:ascii="Arial" w:hAnsi="Arial" w:cs="Arial"/>
          <w:b/>
          <w:sz w:val="24"/>
          <w:szCs w:val="24"/>
        </w:rPr>
        <w:t xml:space="preserve">ita y en condiciones de calidad darán </w:t>
      </w:r>
      <w:r w:rsidR="002709F0" w:rsidRPr="00027676">
        <w:rPr>
          <w:rFonts w:ascii="Arial" w:hAnsi="Arial" w:cs="Arial"/>
          <w:b/>
          <w:sz w:val="24"/>
          <w:szCs w:val="24"/>
        </w:rPr>
        <w:t>acompañamiento psicológico y médico antes de la intervención y posterior</w:t>
      </w:r>
      <w:r w:rsidR="00B51463" w:rsidRPr="00027676">
        <w:rPr>
          <w:rFonts w:ascii="Arial" w:hAnsi="Arial" w:cs="Arial"/>
          <w:b/>
          <w:sz w:val="24"/>
          <w:szCs w:val="24"/>
        </w:rPr>
        <w:t>, cuando la mujer interesada así lo solicite.</w:t>
      </w:r>
    </w:p>
    <w:p w:rsidR="00B51463" w:rsidRPr="00027676" w:rsidRDefault="00B51463" w:rsidP="0035763F">
      <w:pPr>
        <w:spacing w:after="0" w:line="340" w:lineRule="exact"/>
        <w:ind w:right="474"/>
        <w:jc w:val="both"/>
        <w:rPr>
          <w:rFonts w:ascii="Arial" w:hAnsi="Arial" w:cs="Arial"/>
          <w:b/>
          <w:sz w:val="24"/>
          <w:szCs w:val="24"/>
        </w:rPr>
      </w:pPr>
    </w:p>
    <w:p w:rsidR="00B51463" w:rsidRPr="00027676" w:rsidRDefault="00B51463" w:rsidP="0035763F">
      <w:pPr>
        <w:spacing w:after="0" w:line="340" w:lineRule="exact"/>
        <w:ind w:left="709" w:right="474"/>
        <w:jc w:val="both"/>
        <w:rPr>
          <w:rFonts w:ascii="Arial" w:hAnsi="Arial" w:cs="Arial"/>
          <w:b/>
          <w:sz w:val="24"/>
          <w:szCs w:val="24"/>
        </w:rPr>
      </w:pPr>
      <w:r w:rsidRPr="00027676">
        <w:rPr>
          <w:rFonts w:ascii="Arial" w:hAnsi="Arial" w:cs="Arial"/>
          <w:b/>
          <w:sz w:val="24"/>
          <w:szCs w:val="24"/>
        </w:rPr>
        <w:t>Cuando la mujer decida practicarse la interrupción</w:t>
      </w:r>
      <w:r w:rsidR="00010182">
        <w:rPr>
          <w:rFonts w:ascii="Arial" w:hAnsi="Arial" w:cs="Arial"/>
          <w:b/>
          <w:sz w:val="24"/>
          <w:szCs w:val="24"/>
        </w:rPr>
        <w:t xml:space="preserve"> legal</w:t>
      </w:r>
      <w:r w:rsidRPr="00027676">
        <w:rPr>
          <w:rFonts w:ascii="Arial" w:hAnsi="Arial" w:cs="Arial"/>
          <w:b/>
          <w:sz w:val="24"/>
          <w:szCs w:val="24"/>
        </w:rPr>
        <w:t xml:space="preserve"> de su embarazo, la institución deberá efectuarla en un término no mayor a cinco días, contados a partir de</w:t>
      </w:r>
      <w:r w:rsidR="00010182">
        <w:rPr>
          <w:rFonts w:ascii="Arial" w:hAnsi="Arial" w:cs="Arial"/>
          <w:b/>
          <w:sz w:val="24"/>
          <w:szCs w:val="24"/>
        </w:rPr>
        <w:t>l siguiente a</w:t>
      </w:r>
      <w:r w:rsidRPr="00027676">
        <w:rPr>
          <w:rFonts w:ascii="Arial" w:hAnsi="Arial" w:cs="Arial"/>
          <w:b/>
          <w:sz w:val="24"/>
          <w:szCs w:val="24"/>
        </w:rPr>
        <w:t xml:space="preserve"> que sea presentada la solicitud</w:t>
      </w:r>
      <w:r w:rsidR="00E416EC" w:rsidRPr="00027676">
        <w:rPr>
          <w:rFonts w:ascii="Arial" w:hAnsi="Arial" w:cs="Arial"/>
          <w:b/>
          <w:sz w:val="24"/>
          <w:szCs w:val="24"/>
        </w:rPr>
        <w:t>,</w:t>
      </w:r>
      <w:r w:rsidRPr="00027676">
        <w:rPr>
          <w:rFonts w:ascii="Arial" w:hAnsi="Arial" w:cs="Arial"/>
          <w:b/>
          <w:sz w:val="24"/>
          <w:szCs w:val="24"/>
        </w:rPr>
        <w:t xml:space="preserve"> y satisfechos los requisitos establecidos en las disposiciones aplicables.</w:t>
      </w:r>
    </w:p>
    <w:p w:rsidR="003E27F9" w:rsidRDefault="003E27F9" w:rsidP="0035763F">
      <w:pPr>
        <w:spacing w:after="0" w:line="340" w:lineRule="exact"/>
        <w:ind w:right="474"/>
        <w:jc w:val="both"/>
        <w:rPr>
          <w:rFonts w:ascii="Arial" w:hAnsi="Arial" w:cs="Arial"/>
          <w:b/>
          <w:sz w:val="24"/>
          <w:szCs w:val="24"/>
        </w:rPr>
      </w:pPr>
    </w:p>
    <w:p w:rsidR="00B51463" w:rsidRPr="00027676" w:rsidRDefault="003E27F9" w:rsidP="0035763F">
      <w:pPr>
        <w:spacing w:after="0" w:line="340" w:lineRule="exact"/>
        <w:ind w:left="709" w:right="474"/>
        <w:jc w:val="both"/>
        <w:rPr>
          <w:rFonts w:ascii="Arial" w:hAnsi="Arial" w:cs="Arial"/>
          <w:b/>
          <w:sz w:val="24"/>
          <w:szCs w:val="24"/>
        </w:rPr>
      </w:pPr>
      <w:r w:rsidRPr="003E27F9">
        <w:rPr>
          <w:rFonts w:ascii="Arial" w:hAnsi="Arial" w:cs="Arial"/>
          <w:b/>
          <w:sz w:val="24"/>
          <w:szCs w:val="24"/>
        </w:rPr>
        <w:t xml:space="preserve">Artículo </w:t>
      </w:r>
      <w:r w:rsidR="00B51463" w:rsidRPr="00027676">
        <w:rPr>
          <w:rFonts w:ascii="Arial" w:hAnsi="Arial" w:cs="Arial"/>
          <w:b/>
          <w:sz w:val="24"/>
          <w:szCs w:val="24"/>
        </w:rPr>
        <w:t>2.22 Ter. Los prestadores del servicio de interrupción</w:t>
      </w:r>
      <w:r w:rsidR="00010182">
        <w:rPr>
          <w:rFonts w:ascii="Arial" w:hAnsi="Arial" w:cs="Arial"/>
          <w:b/>
          <w:sz w:val="24"/>
          <w:szCs w:val="24"/>
        </w:rPr>
        <w:t xml:space="preserve"> legal</w:t>
      </w:r>
      <w:r w:rsidR="00B51463" w:rsidRPr="00027676">
        <w:rPr>
          <w:rFonts w:ascii="Arial" w:hAnsi="Arial" w:cs="Arial"/>
          <w:b/>
          <w:sz w:val="24"/>
          <w:szCs w:val="24"/>
        </w:rPr>
        <w:t xml:space="preserve"> del embarazo, personas físicas o morales de los sectores público, social y privado, tendrán la obligación de brindar a la mujer embarazada de manera oportuna información imparcial, científica, clara y suficiente sobre los procedimientos, riesgos, cons</w:t>
      </w:r>
      <w:r w:rsidR="00E416EC" w:rsidRPr="00027676">
        <w:rPr>
          <w:rFonts w:ascii="Arial" w:hAnsi="Arial" w:cs="Arial"/>
          <w:b/>
          <w:sz w:val="24"/>
          <w:szCs w:val="24"/>
        </w:rPr>
        <w:t>ecuencias y efectos de cada uno,</w:t>
      </w:r>
      <w:r w:rsidR="00B51463" w:rsidRPr="00027676">
        <w:rPr>
          <w:rFonts w:ascii="Arial" w:hAnsi="Arial" w:cs="Arial"/>
          <w:b/>
          <w:sz w:val="24"/>
          <w:szCs w:val="24"/>
        </w:rPr>
        <w:t xml:space="preserve"> los lugares e instituciones en donde puede ser llevado a c</w:t>
      </w:r>
      <w:r w:rsidR="00E416EC" w:rsidRPr="00027676">
        <w:rPr>
          <w:rFonts w:ascii="Arial" w:hAnsi="Arial" w:cs="Arial"/>
          <w:b/>
          <w:sz w:val="24"/>
          <w:szCs w:val="24"/>
        </w:rPr>
        <w:t>abo de manera segura,</w:t>
      </w:r>
      <w:r w:rsidR="00B51463" w:rsidRPr="00027676">
        <w:rPr>
          <w:rFonts w:ascii="Arial" w:hAnsi="Arial" w:cs="Arial"/>
          <w:b/>
          <w:sz w:val="24"/>
          <w:szCs w:val="24"/>
        </w:rPr>
        <w:t xml:space="preserve"> así como los a</w:t>
      </w:r>
      <w:r w:rsidR="00E416EC" w:rsidRPr="00027676">
        <w:rPr>
          <w:rFonts w:ascii="Arial" w:hAnsi="Arial" w:cs="Arial"/>
          <w:b/>
          <w:sz w:val="24"/>
          <w:szCs w:val="24"/>
        </w:rPr>
        <w:t>poyos y alternativas existentes;</w:t>
      </w:r>
      <w:r w:rsidR="00B51463" w:rsidRPr="00027676">
        <w:rPr>
          <w:rFonts w:ascii="Arial" w:hAnsi="Arial" w:cs="Arial"/>
          <w:b/>
          <w:sz w:val="24"/>
          <w:szCs w:val="24"/>
        </w:rPr>
        <w:t xml:space="preserve"> tales como la adopción, para que la mujer embarazada esté en condiciones de tomar una decisión de manera libre, informada y responsable.</w:t>
      </w:r>
    </w:p>
    <w:p w:rsidR="003E27F9" w:rsidRPr="003E27F9" w:rsidRDefault="003E27F9" w:rsidP="0035763F">
      <w:pPr>
        <w:spacing w:after="0" w:line="340" w:lineRule="exact"/>
        <w:ind w:right="474"/>
        <w:jc w:val="both"/>
        <w:rPr>
          <w:rFonts w:ascii="Arial" w:hAnsi="Arial" w:cs="Arial"/>
          <w:b/>
          <w:sz w:val="24"/>
          <w:szCs w:val="24"/>
        </w:rPr>
      </w:pPr>
    </w:p>
    <w:p w:rsidR="00B51463" w:rsidRPr="00027676" w:rsidRDefault="003E27F9" w:rsidP="0035763F">
      <w:pPr>
        <w:spacing w:after="0" w:line="340" w:lineRule="exact"/>
        <w:ind w:left="709" w:right="474"/>
        <w:jc w:val="both"/>
        <w:rPr>
          <w:rFonts w:ascii="Arial" w:hAnsi="Arial" w:cs="Arial"/>
          <w:sz w:val="24"/>
          <w:szCs w:val="24"/>
        </w:rPr>
      </w:pPr>
      <w:r w:rsidRPr="003E27F9">
        <w:rPr>
          <w:rFonts w:ascii="Arial" w:hAnsi="Arial" w:cs="Arial"/>
          <w:b/>
          <w:sz w:val="24"/>
          <w:szCs w:val="24"/>
        </w:rPr>
        <w:lastRenderedPageBreak/>
        <w:t xml:space="preserve">Artículo </w:t>
      </w:r>
      <w:r w:rsidR="00B51463" w:rsidRPr="00027676">
        <w:rPr>
          <w:rFonts w:ascii="Arial" w:hAnsi="Arial" w:cs="Arial"/>
          <w:b/>
          <w:sz w:val="24"/>
          <w:szCs w:val="24"/>
        </w:rPr>
        <w:t xml:space="preserve">2.22 Quáter. </w:t>
      </w:r>
      <w:r w:rsidR="00DA7E73" w:rsidRPr="00027676">
        <w:rPr>
          <w:rFonts w:ascii="Arial" w:hAnsi="Arial" w:cs="Arial"/>
          <w:b/>
          <w:sz w:val="24"/>
          <w:szCs w:val="24"/>
        </w:rPr>
        <w:t xml:space="preserve">El Sistema Estatal de Salud </w:t>
      </w:r>
      <w:r w:rsidR="00E416EC" w:rsidRPr="00027676">
        <w:rPr>
          <w:rFonts w:ascii="Arial" w:hAnsi="Arial" w:cs="Arial"/>
          <w:b/>
          <w:sz w:val="24"/>
          <w:szCs w:val="24"/>
        </w:rPr>
        <w:t>atenderá</w:t>
      </w:r>
      <w:r w:rsidR="00B51463" w:rsidRPr="00027676">
        <w:rPr>
          <w:rFonts w:ascii="Arial" w:hAnsi="Arial" w:cs="Arial"/>
          <w:b/>
          <w:sz w:val="24"/>
          <w:szCs w:val="24"/>
        </w:rPr>
        <w:t xml:space="preserve"> las solicitude</w:t>
      </w:r>
      <w:r w:rsidR="00E416EC" w:rsidRPr="00027676">
        <w:rPr>
          <w:rFonts w:ascii="Arial" w:hAnsi="Arial" w:cs="Arial"/>
          <w:b/>
          <w:sz w:val="24"/>
          <w:szCs w:val="24"/>
        </w:rPr>
        <w:t>s de interrupción del embarazo de</w:t>
      </w:r>
      <w:r w:rsidR="00B51463" w:rsidRPr="00027676">
        <w:rPr>
          <w:rFonts w:ascii="Arial" w:hAnsi="Arial" w:cs="Arial"/>
          <w:b/>
          <w:sz w:val="24"/>
          <w:szCs w:val="24"/>
        </w:rPr>
        <w:t xml:space="preserve"> las mujeres solicitantes</w:t>
      </w:r>
      <w:r w:rsidR="00E416EC" w:rsidRPr="00027676">
        <w:rPr>
          <w:rFonts w:ascii="Arial" w:hAnsi="Arial" w:cs="Arial"/>
          <w:b/>
          <w:sz w:val="24"/>
          <w:szCs w:val="24"/>
        </w:rPr>
        <w:t>,</w:t>
      </w:r>
      <w:r w:rsidR="00B51463" w:rsidRPr="00027676">
        <w:rPr>
          <w:rFonts w:ascii="Arial" w:hAnsi="Arial" w:cs="Arial"/>
          <w:b/>
          <w:sz w:val="24"/>
          <w:szCs w:val="24"/>
        </w:rPr>
        <w:t xml:space="preserve"> aun cuando cuenten con algún otro servicio de salud público, social o privado.</w:t>
      </w:r>
    </w:p>
    <w:p w:rsidR="00CA7D60" w:rsidRPr="00027676" w:rsidRDefault="00CA7D60" w:rsidP="00DF423D">
      <w:pPr>
        <w:spacing w:after="0" w:line="340" w:lineRule="exact"/>
        <w:jc w:val="both"/>
        <w:rPr>
          <w:rFonts w:ascii="Arial" w:hAnsi="Arial" w:cs="Arial"/>
          <w:b/>
          <w:sz w:val="24"/>
          <w:szCs w:val="24"/>
        </w:rPr>
      </w:pPr>
    </w:p>
    <w:p w:rsidR="00B51463" w:rsidRPr="00027676" w:rsidRDefault="00B51463" w:rsidP="0035763F">
      <w:pPr>
        <w:spacing w:after="0" w:line="340" w:lineRule="exact"/>
        <w:ind w:left="709"/>
        <w:jc w:val="both"/>
        <w:rPr>
          <w:rFonts w:ascii="Arial" w:hAnsi="Arial" w:cs="Arial"/>
          <w:sz w:val="24"/>
          <w:szCs w:val="24"/>
        </w:rPr>
      </w:pPr>
      <w:r w:rsidRPr="00027676">
        <w:rPr>
          <w:rFonts w:ascii="Arial" w:hAnsi="Arial" w:cs="Arial"/>
          <w:b/>
          <w:sz w:val="24"/>
          <w:szCs w:val="24"/>
        </w:rPr>
        <w:t xml:space="preserve">Artículo 3.8.- </w:t>
      </w:r>
      <w:r w:rsidR="001A5B03" w:rsidRPr="00027676">
        <w:rPr>
          <w:rFonts w:ascii="Arial" w:hAnsi="Arial" w:cs="Arial"/>
          <w:b/>
          <w:sz w:val="24"/>
          <w:szCs w:val="24"/>
        </w:rPr>
        <w:t>…</w:t>
      </w:r>
    </w:p>
    <w:p w:rsidR="0035763F" w:rsidRDefault="0035763F" w:rsidP="00DF423D">
      <w:pPr>
        <w:spacing w:after="0" w:line="340" w:lineRule="exact"/>
        <w:ind w:left="708"/>
        <w:jc w:val="both"/>
        <w:rPr>
          <w:rFonts w:ascii="Arial" w:hAnsi="Arial" w:cs="Arial"/>
          <w:sz w:val="24"/>
          <w:szCs w:val="24"/>
        </w:rPr>
      </w:pPr>
    </w:p>
    <w:p w:rsidR="00B51463" w:rsidRPr="00027676" w:rsidRDefault="00B51463" w:rsidP="00DF423D">
      <w:pPr>
        <w:spacing w:after="0" w:line="340" w:lineRule="exact"/>
        <w:ind w:left="708"/>
        <w:jc w:val="both"/>
        <w:rPr>
          <w:rFonts w:ascii="Arial" w:hAnsi="Arial" w:cs="Arial"/>
          <w:sz w:val="24"/>
          <w:szCs w:val="24"/>
        </w:rPr>
      </w:pPr>
      <w:r w:rsidRPr="00027676">
        <w:rPr>
          <w:rFonts w:ascii="Arial" w:hAnsi="Arial" w:cs="Arial"/>
          <w:sz w:val="24"/>
          <w:szCs w:val="24"/>
        </w:rPr>
        <w:t>I. a</w:t>
      </w:r>
      <w:r w:rsidR="00CE513D" w:rsidRPr="00027676">
        <w:rPr>
          <w:rFonts w:ascii="Arial" w:hAnsi="Arial" w:cs="Arial"/>
          <w:sz w:val="24"/>
          <w:szCs w:val="24"/>
        </w:rPr>
        <w:t>l</w:t>
      </w:r>
      <w:r w:rsidRPr="00027676">
        <w:rPr>
          <w:rFonts w:ascii="Arial" w:hAnsi="Arial" w:cs="Arial"/>
          <w:sz w:val="24"/>
          <w:szCs w:val="24"/>
        </w:rPr>
        <w:t xml:space="preserve"> </w:t>
      </w:r>
      <w:r w:rsidR="00CE513D" w:rsidRPr="00027676">
        <w:rPr>
          <w:rFonts w:ascii="Arial" w:hAnsi="Arial" w:cs="Arial"/>
          <w:sz w:val="24"/>
          <w:szCs w:val="24"/>
        </w:rPr>
        <w:t>X</w:t>
      </w:r>
      <w:r w:rsidRPr="00027676">
        <w:rPr>
          <w:rFonts w:ascii="Arial" w:hAnsi="Arial" w:cs="Arial"/>
          <w:sz w:val="24"/>
          <w:szCs w:val="24"/>
        </w:rPr>
        <w:t>X</w:t>
      </w:r>
      <w:r w:rsidR="00CE513D" w:rsidRPr="00027676">
        <w:rPr>
          <w:rFonts w:ascii="Arial" w:hAnsi="Arial" w:cs="Arial"/>
          <w:sz w:val="24"/>
          <w:szCs w:val="24"/>
        </w:rPr>
        <w:t>I</w:t>
      </w:r>
      <w:r w:rsidRPr="00027676">
        <w:rPr>
          <w:rFonts w:ascii="Arial" w:hAnsi="Arial" w:cs="Arial"/>
          <w:sz w:val="24"/>
          <w:szCs w:val="24"/>
        </w:rPr>
        <w:t>V. …</w:t>
      </w:r>
    </w:p>
    <w:p w:rsidR="0035763F" w:rsidRDefault="0035763F" w:rsidP="00DF423D">
      <w:pPr>
        <w:spacing w:after="0" w:line="340" w:lineRule="exact"/>
        <w:ind w:left="708"/>
        <w:jc w:val="both"/>
        <w:rPr>
          <w:rFonts w:ascii="Arial" w:hAnsi="Arial" w:cs="Arial"/>
          <w:b/>
          <w:sz w:val="24"/>
          <w:szCs w:val="24"/>
        </w:rPr>
      </w:pPr>
    </w:p>
    <w:p w:rsidR="00CA571B" w:rsidRPr="00027676" w:rsidRDefault="00CA571B" w:rsidP="00010182">
      <w:pPr>
        <w:spacing w:after="0" w:line="340" w:lineRule="exact"/>
        <w:ind w:left="1560" w:right="474" w:hanging="852"/>
        <w:jc w:val="both"/>
        <w:rPr>
          <w:rFonts w:ascii="Arial" w:hAnsi="Arial" w:cs="Arial"/>
          <w:b/>
          <w:sz w:val="24"/>
          <w:szCs w:val="24"/>
        </w:rPr>
      </w:pPr>
      <w:r w:rsidRPr="00027676">
        <w:rPr>
          <w:rFonts w:ascii="Arial" w:hAnsi="Arial" w:cs="Arial"/>
          <w:b/>
          <w:sz w:val="24"/>
          <w:szCs w:val="24"/>
        </w:rPr>
        <w:t>XXV</w:t>
      </w:r>
      <w:r w:rsidR="00B51463" w:rsidRPr="00027676">
        <w:rPr>
          <w:rFonts w:ascii="Arial" w:hAnsi="Arial" w:cs="Arial"/>
          <w:b/>
          <w:sz w:val="24"/>
          <w:szCs w:val="24"/>
        </w:rPr>
        <w:t>.</w:t>
      </w:r>
      <w:r w:rsidRPr="00027676">
        <w:rPr>
          <w:rFonts w:ascii="Arial" w:hAnsi="Arial" w:cs="Arial"/>
          <w:b/>
          <w:sz w:val="24"/>
          <w:szCs w:val="24"/>
        </w:rPr>
        <w:t xml:space="preserve"> </w:t>
      </w:r>
      <w:r w:rsidR="00B51463" w:rsidRPr="00027676">
        <w:rPr>
          <w:rFonts w:ascii="Arial" w:hAnsi="Arial" w:cs="Arial"/>
          <w:b/>
          <w:sz w:val="24"/>
          <w:szCs w:val="24"/>
        </w:rPr>
        <w:t xml:space="preserve"> </w:t>
      </w:r>
      <w:r w:rsidRPr="00027676">
        <w:rPr>
          <w:rFonts w:ascii="Arial" w:hAnsi="Arial" w:cs="Arial"/>
          <w:b/>
          <w:sz w:val="24"/>
          <w:szCs w:val="24"/>
        </w:rPr>
        <w:t>Promover</w:t>
      </w:r>
      <w:r w:rsidR="00A321B8" w:rsidRPr="00027676">
        <w:rPr>
          <w:rFonts w:ascii="Arial" w:hAnsi="Arial" w:cs="Arial"/>
          <w:b/>
          <w:sz w:val="24"/>
          <w:szCs w:val="24"/>
        </w:rPr>
        <w:t xml:space="preserve"> y establecer políticas</w:t>
      </w:r>
      <w:r w:rsidRPr="00027676">
        <w:rPr>
          <w:rFonts w:ascii="Arial" w:hAnsi="Arial" w:cs="Arial"/>
          <w:b/>
          <w:sz w:val="24"/>
          <w:szCs w:val="24"/>
        </w:rPr>
        <w:t xml:space="preserve"> </w:t>
      </w:r>
      <w:r w:rsidR="00A321B8" w:rsidRPr="00027676">
        <w:rPr>
          <w:rFonts w:ascii="Arial" w:hAnsi="Arial" w:cs="Arial"/>
          <w:b/>
          <w:sz w:val="24"/>
          <w:szCs w:val="24"/>
        </w:rPr>
        <w:t>de</w:t>
      </w:r>
      <w:r w:rsidRPr="00027676">
        <w:rPr>
          <w:rFonts w:ascii="Arial" w:hAnsi="Arial" w:cs="Arial"/>
          <w:b/>
          <w:sz w:val="24"/>
          <w:szCs w:val="24"/>
        </w:rPr>
        <w:t xml:space="preserve"> </w:t>
      </w:r>
      <w:r w:rsidR="00010182">
        <w:rPr>
          <w:rFonts w:ascii="Arial" w:hAnsi="Arial" w:cs="Arial"/>
          <w:b/>
          <w:sz w:val="24"/>
          <w:szCs w:val="24"/>
        </w:rPr>
        <w:t xml:space="preserve">educación sexual y reproductiva, </w:t>
      </w:r>
      <w:r w:rsidRPr="00027676">
        <w:rPr>
          <w:rFonts w:ascii="Arial" w:hAnsi="Arial" w:cs="Arial"/>
          <w:b/>
          <w:sz w:val="24"/>
          <w:szCs w:val="24"/>
        </w:rPr>
        <w:t xml:space="preserve">en coordinación </w:t>
      </w:r>
      <w:r w:rsidR="00A321B8" w:rsidRPr="00027676">
        <w:rPr>
          <w:rFonts w:ascii="Arial" w:hAnsi="Arial" w:cs="Arial"/>
          <w:b/>
          <w:sz w:val="24"/>
          <w:szCs w:val="24"/>
        </w:rPr>
        <w:t>con la</w:t>
      </w:r>
      <w:r w:rsidRPr="00027676">
        <w:rPr>
          <w:rFonts w:ascii="Arial" w:hAnsi="Arial" w:cs="Arial"/>
          <w:b/>
          <w:sz w:val="24"/>
          <w:szCs w:val="24"/>
        </w:rPr>
        <w:t xml:space="preserve"> Secretaría de Salud, en todos los tipos y niveles educativos.</w:t>
      </w:r>
    </w:p>
    <w:p w:rsidR="005A721F" w:rsidRPr="00027676" w:rsidRDefault="005A721F" w:rsidP="00DF423D">
      <w:pPr>
        <w:spacing w:after="0" w:line="340" w:lineRule="exact"/>
        <w:jc w:val="both"/>
        <w:rPr>
          <w:rFonts w:ascii="Arial" w:hAnsi="Arial" w:cs="Arial"/>
          <w:b/>
          <w:sz w:val="24"/>
          <w:szCs w:val="24"/>
        </w:rPr>
      </w:pPr>
    </w:p>
    <w:p w:rsidR="000774F9" w:rsidRDefault="000774F9" w:rsidP="00DF423D">
      <w:pPr>
        <w:spacing w:after="0" w:line="340" w:lineRule="exact"/>
        <w:jc w:val="center"/>
        <w:rPr>
          <w:rFonts w:ascii="Arial" w:hAnsi="Arial" w:cs="Arial"/>
          <w:b/>
          <w:sz w:val="24"/>
          <w:szCs w:val="24"/>
        </w:rPr>
      </w:pPr>
    </w:p>
    <w:p w:rsidR="003F3AA6" w:rsidRPr="00027676" w:rsidRDefault="003F3AA6" w:rsidP="00DF423D">
      <w:pPr>
        <w:spacing w:after="0" w:line="340" w:lineRule="exact"/>
        <w:jc w:val="center"/>
        <w:rPr>
          <w:rFonts w:ascii="Arial" w:hAnsi="Arial" w:cs="Arial"/>
          <w:b/>
          <w:sz w:val="24"/>
          <w:szCs w:val="24"/>
        </w:rPr>
      </w:pPr>
      <w:r w:rsidRPr="00027676">
        <w:rPr>
          <w:rFonts w:ascii="Arial" w:hAnsi="Arial" w:cs="Arial"/>
          <w:b/>
          <w:sz w:val="24"/>
          <w:szCs w:val="24"/>
        </w:rPr>
        <w:t>ARTÍCULOS TRANSITORIOS</w:t>
      </w:r>
    </w:p>
    <w:p w:rsidR="000774F9" w:rsidRDefault="000774F9" w:rsidP="00DF423D">
      <w:pPr>
        <w:spacing w:after="0" w:line="340" w:lineRule="exact"/>
        <w:jc w:val="both"/>
        <w:rPr>
          <w:rFonts w:ascii="Arial" w:hAnsi="Arial" w:cs="Arial"/>
          <w:b/>
          <w:sz w:val="24"/>
          <w:szCs w:val="24"/>
        </w:rPr>
      </w:pPr>
    </w:p>
    <w:p w:rsidR="0035763F" w:rsidRDefault="003F3AA6" w:rsidP="00DF423D">
      <w:pPr>
        <w:spacing w:after="0" w:line="340" w:lineRule="exact"/>
        <w:jc w:val="both"/>
        <w:rPr>
          <w:rFonts w:ascii="Arial" w:hAnsi="Arial" w:cs="Arial"/>
          <w:sz w:val="24"/>
          <w:szCs w:val="24"/>
          <w:lang w:val="es-ES"/>
        </w:rPr>
      </w:pPr>
      <w:r w:rsidRPr="00027676">
        <w:rPr>
          <w:rFonts w:ascii="Arial" w:hAnsi="Arial" w:cs="Arial"/>
          <w:b/>
          <w:sz w:val="24"/>
          <w:szCs w:val="24"/>
        </w:rPr>
        <w:t xml:space="preserve">PRIMERO. </w:t>
      </w:r>
      <w:r w:rsidR="0035763F" w:rsidRPr="00027676">
        <w:rPr>
          <w:rFonts w:ascii="Arial" w:hAnsi="Arial" w:cs="Arial"/>
          <w:sz w:val="24"/>
          <w:szCs w:val="24"/>
          <w:lang w:val="es-ES"/>
        </w:rPr>
        <w:t>El presente Decreto entrará en vigor al día siguiente de su publicación en el periódico oficial "</w:t>
      </w:r>
      <w:r w:rsidR="0035763F" w:rsidRPr="00027676">
        <w:rPr>
          <w:rFonts w:ascii="Arial" w:hAnsi="Arial" w:cs="Arial"/>
          <w:i/>
          <w:sz w:val="24"/>
          <w:szCs w:val="24"/>
          <w:lang w:val="es-ES"/>
        </w:rPr>
        <w:t>Gaceta del Gobierno</w:t>
      </w:r>
      <w:r w:rsidR="0035763F" w:rsidRPr="00027676">
        <w:rPr>
          <w:rFonts w:ascii="Arial" w:hAnsi="Arial" w:cs="Arial"/>
          <w:sz w:val="24"/>
          <w:szCs w:val="24"/>
          <w:lang w:val="es-ES"/>
        </w:rPr>
        <w:t>" del Estado Libre y Soberano de México.</w:t>
      </w:r>
    </w:p>
    <w:p w:rsidR="0035763F" w:rsidRDefault="0035763F" w:rsidP="00DF423D">
      <w:pPr>
        <w:spacing w:after="0" w:line="340" w:lineRule="exact"/>
        <w:jc w:val="both"/>
        <w:rPr>
          <w:rFonts w:ascii="Arial" w:hAnsi="Arial" w:cs="Arial"/>
          <w:sz w:val="24"/>
          <w:szCs w:val="24"/>
          <w:lang w:val="es-ES"/>
        </w:rPr>
      </w:pPr>
    </w:p>
    <w:p w:rsidR="00E36BC2" w:rsidRDefault="00E36BC2" w:rsidP="00DF423D">
      <w:pPr>
        <w:spacing w:after="0" w:line="340" w:lineRule="exact"/>
        <w:jc w:val="both"/>
        <w:rPr>
          <w:rFonts w:ascii="Arial" w:hAnsi="Arial" w:cs="Arial"/>
          <w:b/>
          <w:sz w:val="24"/>
          <w:szCs w:val="24"/>
        </w:rPr>
      </w:pPr>
    </w:p>
    <w:p w:rsidR="00497009" w:rsidRPr="00027676" w:rsidRDefault="00053AE3" w:rsidP="00DF423D">
      <w:pPr>
        <w:spacing w:after="0" w:line="340" w:lineRule="exact"/>
        <w:jc w:val="both"/>
        <w:rPr>
          <w:rFonts w:ascii="Arial" w:hAnsi="Arial" w:cs="Arial"/>
          <w:sz w:val="24"/>
          <w:szCs w:val="24"/>
        </w:rPr>
      </w:pPr>
      <w:r w:rsidRPr="00027676">
        <w:rPr>
          <w:rFonts w:ascii="Arial" w:hAnsi="Arial" w:cs="Arial"/>
          <w:b/>
          <w:sz w:val="24"/>
          <w:szCs w:val="24"/>
        </w:rPr>
        <w:t xml:space="preserve">SEGUNDO. </w:t>
      </w:r>
      <w:r w:rsidR="00497009" w:rsidRPr="00027676">
        <w:rPr>
          <w:rFonts w:ascii="Arial" w:hAnsi="Arial" w:cs="Arial"/>
          <w:sz w:val="24"/>
          <w:szCs w:val="24"/>
        </w:rPr>
        <w:t>Publíquese el presente decreto en el Periódico Oficial “Gaceta de Gobierno” del Estado Libre y Soberano de México.</w:t>
      </w:r>
    </w:p>
    <w:p w:rsidR="00E416EC" w:rsidRPr="00027676" w:rsidRDefault="00E416EC" w:rsidP="00DF423D">
      <w:pPr>
        <w:spacing w:after="0" w:line="340" w:lineRule="exact"/>
        <w:jc w:val="both"/>
        <w:rPr>
          <w:rFonts w:ascii="Arial" w:hAnsi="Arial" w:cs="Arial"/>
          <w:b/>
          <w:sz w:val="24"/>
          <w:szCs w:val="24"/>
        </w:rPr>
      </w:pPr>
    </w:p>
    <w:p w:rsidR="0035763F" w:rsidRPr="00027676" w:rsidRDefault="00053AE3" w:rsidP="0035763F">
      <w:pPr>
        <w:spacing w:after="0" w:line="340" w:lineRule="exact"/>
        <w:jc w:val="both"/>
        <w:rPr>
          <w:rFonts w:ascii="Arial" w:hAnsi="Arial" w:cs="Arial"/>
          <w:sz w:val="24"/>
          <w:szCs w:val="24"/>
        </w:rPr>
      </w:pPr>
      <w:r w:rsidRPr="00027676">
        <w:rPr>
          <w:rFonts w:ascii="Arial" w:hAnsi="Arial" w:cs="Arial"/>
          <w:b/>
          <w:sz w:val="24"/>
          <w:szCs w:val="24"/>
        </w:rPr>
        <w:t xml:space="preserve">TERCERO. </w:t>
      </w:r>
      <w:r w:rsidR="0035763F" w:rsidRPr="00027676">
        <w:rPr>
          <w:rFonts w:ascii="Arial" w:hAnsi="Arial" w:cs="Arial"/>
          <w:sz w:val="24"/>
          <w:szCs w:val="24"/>
        </w:rPr>
        <w:t>La Secretaría de Salud, en un plazo de 60 días naturales a partir de la entrada en vigor del presente decreto, deberá emitir los lineamientos que habrán de observar las instituciones a las que pertenece el Sistema Estatal de Salud.</w:t>
      </w:r>
    </w:p>
    <w:p w:rsidR="003F3AA6" w:rsidRPr="00027676" w:rsidRDefault="003F3AA6" w:rsidP="00DF423D">
      <w:pPr>
        <w:spacing w:after="0" w:line="340" w:lineRule="exact"/>
        <w:jc w:val="both"/>
        <w:rPr>
          <w:rFonts w:ascii="Arial" w:hAnsi="Arial" w:cs="Arial"/>
          <w:sz w:val="24"/>
          <w:szCs w:val="24"/>
        </w:rPr>
      </w:pPr>
    </w:p>
    <w:p w:rsidR="00C50935" w:rsidRPr="00027676" w:rsidRDefault="00053AE3" w:rsidP="00DF423D">
      <w:pPr>
        <w:spacing w:after="0" w:line="340" w:lineRule="exact"/>
        <w:jc w:val="both"/>
        <w:rPr>
          <w:rFonts w:ascii="Arial" w:hAnsi="Arial" w:cs="Arial"/>
          <w:sz w:val="24"/>
          <w:szCs w:val="24"/>
        </w:rPr>
      </w:pPr>
      <w:r w:rsidRPr="00027676">
        <w:rPr>
          <w:rFonts w:ascii="Arial" w:hAnsi="Arial" w:cs="Arial"/>
          <w:sz w:val="24"/>
          <w:szCs w:val="24"/>
        </w:rPr>
        <w:t>Dado en el Palacio del Poder Legislativo en Toluca de Lerdo, Estado de México a los ___ días del mes de ___ del año dos mil diecinueve.</w:t>
      </w:r>
    </w:p>
    <w:sectPr w:rsidR="00C50935" w:rsidRPr="00027676" w:rsidSect="008D3702">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8F6" w:rsidRDefault="00E428F6" w:rsidP="009504F3">
      <w:pPr>
        <w:spacing w:after="0" w:line="240" w:lineRule="auto"/>
      </w:pPr>
      <w:r>
        <w:separator/>
      </w:r>
    </w:p>
  </w:endnote>
  <w:endnote w:type="continuationSeparator" w:id="1">
    <w:p w:rsidR="00E428F6" w:rsidRDefault="00E428F6" w:rsidP="00950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F0F" w:rsidRDefault="00456F0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6FA" w:rsidRDefault="005726FA">
    <w:pPr>
      <w:pStyle w:val="Piedepgin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F0F" w:rsidRDefault="00456F0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8F6" w:rsidRDefault="00E428F6" w:rsidP="009504F3">
      <w:pPr>
        <w:spacing w:after="0" w:line="240" w:lineRule="auto"/>
      </w:pPr>
      <w:r>
        <w:separator/>
      </w:r>
    </w:p>
  </w:footnote>
  <w:footnote w:type="continuationSeparator" w:id="1">
    <w:p w:rsidR="00E428F6" w:rsidRDefault="00E428F6" w:rsidP="009504F3">
      <w:pPr>
        <w:spacing w:after="0" w:line="240" w:lineRule="auto"/>
      </w:pPr>
      <w:r>
        <w:continuationSeparator/>
      </w:r>
    </w:p>
  </w:footnote>
  <w:footnote w:id="2">
    <w:p w:rsidR="00C414D5" w:rsidRDefault="00475092" w:rsidP="00595E47">
      <w:pPr>
        <w:pStyle w:val="Textonotapie"/>
        <w:jc w:val="both"/>
        <w:rPr>
          <w:rFonts w:ascii="Arial" w:hAnsi="Arial" w:cs="Arial"/>
          <w:sz w:val="14"/>
          <w:szCs w:val="14"/>
        </w:rPr>
      </w:pPr>
      <w:r w:rsidRPr="00C414D5">
        <w:rPr>
          <w:rStyle w:val="Refdenotaalpie"/>
          <w:sz w:val="14"/>
          <w:szCs w:val="14"/>
        </w:rPr>
        <w:footnoteRef/>
      </w:r>
      <w:r w:rsidRPr="00C414D5">
        <w:rPr>
          <w:sz w:val="14"/>
          <w:szCs w:val="14"/>
        </w:rPr>
        <w:t xml:space="preserve"> </w:t>
      </w:r>
      <w:r w:rsidRPr="00C414D5">
        <w:rPr>
          <w:rFonts w:ascii="Arial" w:hAnsi="Arial" w:cs="Arial"/>
          <w:sz w:val="14"/>
          <w:szCs w:val="14"/>
        </w:rPr>
        <w:t xml:space="preserve">Disponible en: </w:t>
      </w:r>
      <w:r w:rsidR="00C414D5" w:rsidRPr="00C414D5">
        <w:rPr>
          <w:rFonts w:ascii="Arial" w:hAnsi="Arial" w:cs="Arial"/>
          <w:sz w:val="14"/>
          <w:szCs w:val="14"/>
        </w:rPr>
        <w:t>http://femumex.org/docs/revistaDigital/losDerechosSexualesYReproductivosDeLasMujeresEnMexicoEnElMarco</w:t>
      </w:r>
    </w:p>
    <w:p w:rsidR="00475092" w:rsidRPr="00C414D5" w:rsidRDefault="00475092" w:rsidP="00475092">
      <w:pPr>
        <w:pStyle w:val="Textonotapie"/>
        <w:rPr>
          <w:rFonts w:ascii="Arial" w:hAnsi="Arial" w:cs="Arial"/>
          <w:sz w:val="14"/>
          <w:szCs w:val="14"/>
        </w:rPr>
      </w:pPr>
      <w:r w:rsidRPr="00C414D5">
        <w:rPr>
          <w:rFonts w:ascii="Arial" w:hAnsi="Arial" w:cs="Arial"/>
          <w:sz w:val="14"/>
          <w:szCs w:val="14"/>
        </w:rPr>
        <w:t>JuridicoInternacional.pdf</w:t>
      </w:r>
    </w:p>
  </w:footnote>
  <w:footnote w:id="3">
    <w:p w:rsidR="00595E47" w:rsidRPr="0052377D" w:rsidRDefault="00595E47">
      <w:pPr>
        <w:pStyle w:val="Textonotapie"/>
        <w:rPr>
          <w:rFonts w:ascii="Arial" w:hAnsi="Arial" w:cs="Arial"/>
          <w:sz w:val="16"/>
          <w:szCs w:val="16"/>
        </w:rPr>
      </w:pPr>
      <w:r w:rsidRPr="00BD2ECB">
        <w:rPr>
          <w:rStyle w:val="Refdenotaalpie"/>
          <w:rFonts w:ascii="Arial" w:hAnsi="Arial" w:cs="Arial"/>
          <w:sz w:val="16"/>
          <w:szCs w:val="16"/>
        </w:rPr>
        <w:footnoteRef/>
      </w:r>
      <w:r w:rsidRPr="00BD2ECB">
        <w:rPr>
          <w:rFonts w:ascii="Arial" w:hAnsi="Arial" w:cs="Arial"/>
          <w:sz w:val="16"/>
          <w:szCs w:val="16"/>
        </w:rPr>
        <w:t xml:space="preserve"> </w:t>
      </w:r>
      <w:r w:rsidR="00BD2ECB" w:rsidRPr="00BD2ECB">
        <w:rPr>
          <w:rFonts w:ascii="Arial" w:hAnsi="Arial" w:cs="Arial"/>
          <w:sz w:val="16"/>
          <w:szCs w:val="16"/>
        </w:rPr>
        <w:t>Disponible en: https://www.un.org/popin/icpd/newslett/94_19/icpd9419.sp/1lead.stx.html</w:t>
      </w:r>
    </w:p>
  </w:footnote>
  <w:footnote w:id="4">
    <w:p w:rsidR="00AA3DDB" w:rsidRPr="00BD2ECB" w:rsidRDefault="00AA3DDB" w:rsidP="00AA3DDB">
      <w:pPr>
        <w:pStyle w:val="Textonotapie"/>
        <w:rPr>
          <w:rFonts w:ascii="Arial" w:hAnsi="Arial" w:cs="Arial"/>
          <w:sz w:val="16"/>
          <w:szCs w:val="16"/>
        </w:rPr>
      </w:pPr>
      <w:r w:rsidRPr="0052377D">
        <w:rPr>
          <w:rStyle w:val="Refdenotaalpie"/>
          <w:rFonts w:ascii="Arial" w:hAnsi="Arial" w:cs="Arial"/>
          <w:sz w:val="16"/>
          <w:szCs w:val="16"/>
        </w:rPr>
        <w:footnoteRef/>
      </w:r>
      <w:r w:rsidRPr="0052377D">
        <w:rPr>
          <w:rFonts w:ascii="Arial" w:hAnsi="Arial" w:cs="Arial"/>
          <w:sz w:val="16"/>
          <w:szCs w:val="16"/>
        </w:rPr>
        <w:t xml:space="preserve"> </w:t>
      </w:r>
      <w:r w:rsidRPr="00BD2ECB">
        <w:rPr>
          <w:rFonts w:ascii="Arial" w:hAnsi="Arial" w:cs="Arial"/>
          <w:sz w:val="16"/>
          <w:szCs w:val="16"/>
        </w:rPr>
        <w:t xml:space="preserve">ídem </w:t>
      </w:r>
    </w:p>
  </w:footnote>
  <w:footnote w:id="5">
    <w:p w:rsidR="00135691" w:rsidRPr="00BD2ECB" w:rsidRDefault="00135691">
      <w:pPr>
        <w:pStyle w:val="Textonotapie"/>
        <w:rPr>
          <w:rFonts w:ascii="Arial" w:hAnsi="Arial" w:cs="Arial"/>
          <w:sz w:val="16"/>
          <w:szCs w:val="16"/>
        </w:rPr>
      </w:pPr>
      <w:r w:rsidRPr="00BD2ECB">
        <w:rPr>
          <w:rStyle w:val="Refdenotaalpie"/>
          <w:rFonts w:ascii="Arial" w:hAnsi="Arial" w:cs="Arial"/>
          <w:sz w:val="16"/>
          <w:szCs w:val="16"/>
        </w:rPr>
        <w:footnoteRef/>
      </w:r>
      <w:r w:rsidRPr="00BD2ECB">
        <w:rPr>
          <w:rFonts w:ascii="Arial" w:hAnsi="Arial" w:cs="Arial"/>
          <w:sz w:val="16"/>
          <w:szCs w:val="16"/>
        </w:rPr>
        <w:t xml:space="preserve"> Disponible en: </w:t>
      </w:r>
      <w:r w:rsidR="003A3DBC" w:rsidRPr="003A3DBC">
        <w:rPr>
          <w:rFonts w:ascii="Arial" w:hAnsi="Arial" w:cs="Arial"/>
          <w:sz w:val="16"/>
          <w:szCs w:val="16"/>
        </w:rPr>
        <w:t>Disponible en: https://www.milenio.com/opinion/arturo-zaldivar/los-derechos-hoy/el-derecho-fundamental-a-interrumpir-el-embarazo</w:t>
      </w:r>
    </w:p>
  </w:footnote>
  <w:footnote w:id="6">
    <w:p w:rsidR="0052377D" w:rsidRPr="0052377D" w:rsidRDefault="0052377D">
      <w:pPr>
        <w:pStyle w:val="Textonotapie"/>
        <w:rPr>
          <w:rFonts w:ascii="Arial" w:hAnsi="Arial" w:cs="Arial"/>
          <w:sz w:val="16"/>
          <w:szCs w:val="16"/>
        </w:rPr>
      </w:pPr>
      <w:r w:rsidRPr="00BD2ECB">
        <w:rPr>
          <w:rStyle w:val="Refdenotaalpie"/>
          <w:rFonts w:ascii="Arial" w:hAnsi="Arial" w:cs="Arial"/>
          <w:sz w:val="16"/>
          <w:szCs w:val="16"/>
        </w:rPr>
        <w:footnoteRef/>
      </w:r>
      <w:r w:rsidRPr="00BD2ECB">
        <w:rPr>
          <w:rFonts w:ascii="Arial" w:hAnsi="Arial" w:cs="Arial"/>
          <w:sz w:val="16"/>
          <w:szCs w:val="16"/>
        </w:rPr>
        <w:t xml:space="preserve"> </w:t>
      </w:r>
      <w:r w:rsidR="00BD2ECB" w:rsidRPr="00BD2ECB">
        <w:rPr>
          <w:rFonts w:ascii="Arial" w:hAnsi="Arial" w:cs="Arial"/>
          <w:sz w:val="16"/>
          <w:szCs w:val="16"/>
        </w:rPr>
        <w:t xml:space="preserve">Disponible en: </w:t>
      </w:r>
      <w:r w:rsidR="003A3DBC" w:rsidRPr="003A3DBC">
        <w:rPr>
          <w:rFonts w:ascii="Arial" w:hAnsi="Arial" w:cs="Arial"/>
          <w:sz w:val="16"/>
          <w:szCs w:val="16"/>
        </w:rPr>
        <w:t>https://www.reproductiverights.org/sites/crr.civicactions.net/files/documents/2014AbortionMapES.pdf</w:t>
      </w:r>
    </w:p>
  </w:footnote>
  <w:footnote w:id="7">
    <w:p w:rsidR="00C414D5" w:rsidRPr="00456F0F" w:rsidRDefault="00C414D5">
      <w:pPr>
        <w:pStyle w:val="Textonotapie"/>
        <w:rPr>
          <w:rFonts w:ascii="Arial" w:hAnsi="Arial" w:cs="Arial"/>
          <w:sz w:val="16"/>
          <w:szCs w:val="16"/>
          <w:lang w:val="en-US"/>
        </w:rPr>
      </w:pPr>
      <w:r w:rsidRPr="0052377D">
        <w:rPr>
          <w:rStyle w:val="Refdenotaalpie"/>
          <w:rFonts w:ascii="Arial" w:hAnsi="Arial" w:cs="Arial"/>
          <w:sz w:val="16"/>
          <w:szCs w:val="16"/>
        </w:rPr>
        <w:footnoteRef/>
      </w:r>
      <w:r w:rsidRPr="00456F0F">
        <w:rPr>
          <w:rFonts w:ascii="Arial" w:hAnsi="Arial" w:cs="Arial"/>
          <w:sz w:val="16"/>
          <w:szCs w:val="16"/>
          <w:lang w:val="en-US"/>
        </w:rPr>
        <w:t xml:space="preserve"> </w:t>
      </w:r>
      <w:r w:rsidRPr="00456F0F">
        <w:rPr>
          <w:rFonts w:ascii="Arial" w:hAnsi="Arial" w:cs="Arial"/>
          <w:i/>
          <w:sz w:val="16"/>
          <w:szCs w:val="16"/>
          <w:lang w:val="en-US"/>
        </w:rPr>
        <w:t>Cfr</w:t>
      </w:r>
      <w:r w:rsidRPr="00456F0F">
        <w:rPr>
          <w:rFonts w:ascii="Arial" w:hAnsi="Arial" w:cs="Arial"/>
          <w:sz w:val="16"/>
          <w:szCs w:val="16"/>
          <w:lang w:val="en-US"/>
        </w:rPr>
        <w:t>. Morowitz, H. J. and Trefil, J. S. The Facts of Life: Science and the Abortion Controversy. Oxford University Press. EUA. 1992.</w:t>
      </w:r>
    </w:p>
  </w:footnote>
  <w:footnote w:id="8">
    <w:p w:rsidR="0052377D" w:rsidRPr="00456F0F" w:rsidRDefault="0052377D">
      <w:pPr>
        <w:pStyle w:val="Textonotapie"/>
        <w:rPr>
          <w:rFonts w:ascii="Arial" w:hAnsi="Arial" w:cs="Arial"/>
          <w:sz w:val="16"/>
          <w:szCs w:val="16"/>
          <w:lang w:val="en-US"/>
        </w:rPr>
      </w:pPr>
      <w:r w:rsidRPr="003A3DBC">
        <w:rPr>
          <w:rStyle w:val="Refdenotaalpie"/>
          <w:rFonts w:ascii="Arial" w:hAnsi="Arial" w:cs="Arial"/>
          <w:sz w:val="16"/>
          <w:szCs w:val="16"/>
        </w:rPr>
        <w:footnoteRef/>
      </w:r>
      <w:r w:rsidR="00BD2ECB" w:rsidRPr="00456F0F">
        <w:rPr>
          <w:rFonts w:ascii="Arial" w:hAnsi="Arial" w:cs="Arial"/>
          <w:sz w:val="16"/>
          <w:szCs w:val="16"/>
          <w:lang w:val="en-US"/>
        </w:rPr>
        <w:t xml:space="preserve"> Ídem </w:t>
      </w:r>
    </w:p>
  </w:footnote>
  <w:footnote w:id="9">
    <w:p w:rsidR="0052377D" w:rsidRPr="00456F0F" w:rsidRDefault="0052377D">
      <w:pPr>
        <w:pStyle w:val="Textonotapie"/>
        <w:rPr>
          <w:rFonts w:ascii="Arial" w:hAnsi="Arial" w:cs="Arial"/>
          <w:sz w:val="16"/>
          <w:szCs w:val="16"/>
          <w:lang w:val="en-US"/>
        </w:rPr>
      </w:pPr>
      <w:r w:rsidRPr="003A3DBC">
        <w:rPr>
          <w:rStyle w:val="Refdenotaalpie"/>
          <w:rFonts w:ascii="Arial" w:hAnsi="Arial" w:cs="Arial"/>
          <w:sz w:val="16"/>
          <w:szCs w:val="16"/>
          <w:vertAlign w:val="baseline"/>
        </w:rPr>
        <w:footnoteRef/>
      </w:r>
      <w:r w:rsidRPr="00456F0F">
        <w:rPr>
          <w:rFonts w:ascii="Arial" w:hAnsi="Arial" w:cs="Arial"/>
          <w:sz w:val="16"/>
          <w:szCs w:val="16"/>
          <w:lang w:val="en-US"/>
        </w:rPr>
        <w:t xml:space="preserve"> </w:t>
      </w:r>
      <w:r w:rsidR="00945182" w:rsidRPr="00456F0F">
        <w:rPr>
          <w:rFonts w:ascii="Arial" w:hAnsi="Arial" w:cs="Arial"/>
          <w:sz w:val="16"/>
          <w:szCs w:val="16"/>
          <w:lang w:val="en-US"/>
        </w:rPr>
        <w:t xml:space="preserve">Disponible en: </w:t>
      </w:r>
      <w:r w:rsidR="00BD2ECB" w:rsidRPr="00456F0F">
        <w:rPr>
          <w:rFonts w:ascii="Arial" w:hAnsi="Arial" w:cs="Arial"/>
          <w:sz w:val="16"/>
          <w:szCs w:val="16"/>
          <w:lang w:val="en-US"/>
        </w:rPr>
        <w:t>https://www.proceso.com.mx/575562/una-masa-celular-no-es-una-persona-con-derechos-antonio-lazcano</w:t>
      </w:r>
    </w:p>
  </w:footnote>
  <w:footnote w:id="10">
    <w:p w:rsidR="0052377D" w:rsidRPr="003A3DBC" w:rsidRDefault="0052377D">
      <w:pPr>
        <w:pStyle w:val="Textonotapie"/>
        <w:rPr>
          <w:rFonts w:ascii="Arial" w:hAnsi="Arial" w:cs="Arial"/>
          <w:sz w:val="16"/>
          <w:szCs w:val="16"/>
        </w:rPr>
      </w:pPr>
      <w:r w:rsidRPr="003A3DBC">
        <w:rPr>
          <w:rStyle w:val="Refdenotaalpie"/>
          <w:rFonts w:ascii="Arial" w:hAnsi="Arial" w:cs="Arial"/>
          <w:sz w:val="16"/>
          <w:szCs w:val="16"/>
        </w:rPr>
        <w:footnoteRef/>
      </w:r>
      <w:r w:rsidRPr="003A3DBC">
        <w:rPr>
          <w:rFonts w:ascii="Arial" w:hAnsi="Arial" w:cs="Arial"/>
          <w:sz w:val="16"/>
          <w:szCs w:val="16"/>
        </w:rPr>
        <w:t xml:space="preserve"> </w:t>
      </w:r>
      <w:r w:rsidR="003A3DBC" w:rsidRPr="003A3DBC">
        <w:rPr>
          <w:rFonts w:ascii="Arial" w:hAnsi="Arial" w:cs="Arial"/>
          <w:sz w:val="16"/>
          <w:szCs w:val="16"/>
        </w:rPr>
        <w:t>Disponible en: https://docplayer.es/22620680-Libertad-religiosa-y-derechos-humanos.html</w:t>
      </w:r>
    </w:p>
  </w:footnote>
  <w:footnote w:id="11">
    <w:p w:rsidR="00FF47C1" w:rsidRPr="003A3DBC" w:rsidRDefault="00FF47C1" w:rsidP="00FF47C1">
      <w:pPr>
        <w:pStyle w:val="Textonotapie"/>
        <w:rPr>
          <w:rFonts w:ascii="Arial" w:hAnsi="Arial" w:cs="Arial"/>
          <w:sz w:val="16"/>
          <w:szCs w:val="16"/>
        </w:rPr>
      </w:pPr>
      <w:r w:rsidRPr="003A3DBC">
        <w:rPr>
          <w:rStyle w:val="Refdenotaalpie"/>
          <w:rFonts w:ascii="Arial" w:hAnsi="Arial" w:cs="Arial"/>
          <w:sz w:val="16"/>
          <w:szCs w:val="16"/>
          <w:vertAlign w:val="baseline"/>
        </w:rPr>
        <w:footnoteRef/>
      </w:r>
      <w:r w:rsidR="00945182" w:rsidRPr="003A3DBC">
        <w:rPr>
          <w:rFonts w:ascii="Arial" w:hAnsi="Arial" w:cs="Arial"/>
          <w:sz w:val="16"/>
          <w:szCs w:val="16"/>
        </w:rPr>
        <w:t xml:space="preserve"> </w:t>
      </w:r>
      <w:r w:rsidR="00945182" w:rsidRPr="003A3DBC">
        <w:rPr>
          <w:rStyle w:val="Refdenotaalpie"/>
          <w:rFonts w:ascii="Arial" w:hAnsi="Arial" w:cs="Arial"/>
          <w:sz w:val="16"/>
          <w:szCs w:val="16"/>
          <w:vertAlign w:val="baseline"/>
        </w:rPr>
        <w:t>Disponible en:  https://robertoblancarte.colmex.mx/pdfs/2008_el_porque_de_un_estado_laico_en_los_retos_de_la_laicidad.pdf</w:t>
      </w:r>
    </w:p>
  </w:footnote>
  <w:footnote w:id="12">
    <w:p w:rsidR="00A22918" w:rsidRPr="003A3DBC" w:rsidRDefault="00A22918">
      <w:pPr>
        <w:pStyle w:val="Textonotapie"/>
        <w:rPr>
          <w:rStyle w:val="Refdenotaalpie"/>
          <w:rFonts w:ascii="Arial" w:hAnsi="Arial" w:cs="Arial"/>
          <w:sz w:val="16"/>
          <w:szCs w:val="16"/>
          <w:vertAlign w:val="baseline"/>
        </w:rPr>
      </w:pPr>
      <w:r w:rsidRPr="003A3DBC">
        <w:rPr>
          <w:rStyle w:val="Refdenotaalpie"/>
          <w:rFonts w:ascii="Arial" w:hAnsi="Arial" w:cs="Arial"/>
          <w:sz w:val="16"/>
          <w:szCs w:val="16"/>
          <w:vertAlign w:val="baseline"/>
        </w:rPr>
        <w:footnoteRef/>
      </w:r>
      <w:r w:rsidRPr="003A3DBC">
        <w:rPr>
          <w:rFonts w:ascii="Arial" w:hAnsi="Arial" w:cs="Arial"/>
          <w:sz w:val="16"/>
          <w:szCs w:val="16"/>
        </w:rPr>
        <w:t xml:space="preserve"> </w:t>
      </w:r>
      <w:r w:rsidR="00945182" w:rsidRPr="003A3DBC">
        <w:rPr>
          <w:rFonts w:ascii="Arial" w:hAnsi="Arial" w:cs="Arial"/>
          <w:sz w:val="16"/>
          <w:szCs w:val="16"/>
        </w:rPr>
        <w:t xml:space="preserve">Ídem </w:t>
      </w:r>
    </w:p>
  </w:footnote>
  <w:footnote w:id="13">
    <w:p w:rsidR="009834AC" w:rsidRPr="0095070B" w:rsidRDefault="009834AC" w:rsidP="009834AC">
      <w:pPr>
        <w:pStyle w:val="Textonotapie"/>
        <w:rPr>
          <w:rFonts w:ascii="Arial" w:hAnsi="Arial" w:cs="Arial"/>
          <w:sz w:val="16"/>
          <w:szCs w:val="16"/>
        </w:rPr>
      </w:pPr>
      <w:r w:rsidRPr="0095070B">
        <w:rPr>
          <w:rStyle w:val="Refdenotaalpie"/>
          <w:rFonts w:ascii="Arial" w:hAnsi="Arial" w:cs="Arial"/>
          <w:sz w:val="16"/>
          <w:szCs w:val="16"/>
        </w:rPr>
        <w:footnoteRef/>
      </w:r>
      <w:r w:rsidRPr="0095070B">
        <w:rPr>
          <w:rFonts w:ascii="Arial" w:hAnsi="Arial" w:cs="Arial"/>
          <w:sz w:val="16"/>
          <w:szCs w:val="16"/>
        </w:rPr>
        <w:t xml:space="preserve"> Disponible en: https://www.who.int/es/news-room/fact-sheets/detail/preventing-unsafe-abortion</w:t>
      </w:r>
    </w:p>
  </w:footnote>
  <w:footnote w:id="14">
    <w:p w:rsidR="00B823BA" w:rsidRPr="0095070B" w:rsidRDefault="00B823BA" w:rsidP="00B823BA">
      <w:pPr>
        <w:pStyle w:val="Textonotapie"/>
        <w:rPr>
          <w:rStyle w:val="Refdenotaalpie"/>
          <w:rFonts w:ascii="Arial" w:hAnsi="Arial" w:cs="Arial"/>
          <w:sz w:val="16"/>
          <w:szCs w:val="16"/>
          <w:vertAlign w:val="baseline"/>
        </w:rPr>
      </w:pPr>
      <w:r w:rsidRPr="0095070B">
        <w:rPr>
          <w:rStyle w:val="Refdenotaalpie"/>
          <w:rFonts w:ascii="Arial" w:hAnsi="Arial" w:cs="Arial"/>
          <w:sz w:val="16"/>
          <w:szCs w:val="16"/>
          <w:vertAlign w:val="baseline"/>
        </w:rPr>
        <w:footnoteRef/>
      </w:r>
      <w:r w:rsidRPr="0095070B">
        <w:rPr>
          <w:rStyle w:val="Refdenotaalpie"/>
          <w:rFonts w:ascii="Arial" w:hAnsi="Arial" w:cs="Arial"/>
          <w:sz w:val="16"/>
          <w:szCs w:val="16"/>
          <w:vertAlign w:val="baseline"/>
        </w:rPr>
        <w:t xml:space="preserve"> Disponible en: https://www.reproductiverights.org/sites/crr.civicactions.net/files/documents/Shadow%20Report%20from</w:t>
      </w:r>
    </w:p>
  </w:footnote>
  <w:footnote w:id="15">
    <w:p w:rsidR="00C979BE" w:rsidRPr="0095070B" w:rsidRDefault="00C979BE" w:rsidP="00C979BE">
      <w:pPr>
        <w:pStyle w:val="Textonotapie"/>
        <w:rPr>
          <w:rFonts w:ascii="Arial" w:hAnsi="Arial" w:cs="Arial"/>
          <w:sz w:val="16"/>
          <w:szCs w:val="16"/>
        </w:rPr>
      </w:pPr>
      <w:r w:rsidRPr="0095070B">
        <w:rPr>
          <w:rStyle w:val="Refdenotaalpie"/>
          <w:rFonts w:ascii="Arial" w:hAnsi="Arial" w:cs="Arial"/>
          <w:sz w:val="16"/>
          <w:szCs w:val="16"/>
        </w:rPr>
        <w:footnoteRef/>
      </w:r>
      <w:r w:rsidRPr="0095070B">
        <w:rPr>
          <w:rFonts w:ascii="Arial" w:hAnsi="Arial" w:cs="Arial"/>
          <w:sz w:val="16"/>
          <w:szCs w:val="16"/>
        </w:rPr>
        <w:t xml:space="preserve"> Elegida, G. d. (2018). Maternidad o Castigo. La criminalización del aborto en México. Obtenido de:</w:t>
      </w:r>
      <w:r w:rsidR="0095070B">
        <w:rPr>
          <w:rFonts w:ascii="Arial" w:hAnsi="Arial" w:cs="Arial"/>
          <w:sz w:val="16"/>
          <w:szCs w:val="16"/>
        </w:rPr>
        <w:t xml:space="preserve"> </w:t>
      </w:r>
      <w:r w:rsidRPr="0095070B">
        <w:rPr>
          <w:rFonts w:ascii="Arial" w:hAnsi="Arial" w:cs="Arial"/>
          <w:sz w:val="16"/>
          <w:szCs w:val="16"/>
        </w:rPr>
        <w:t xml:space="preserve"> http://criminalizacionporaborto.gire.org.mx/#/</w:t>
      </w:r>
    </w:p>
  </w:footnote>
  <w:footnote w:id="16">
    <w:p w:rsidR="008451BE" w:rsidRPr="0095070B" w:rsidRDefault="008451BE">
      <w:pPr>
        <w:pStyle w:val="Textonotapie"/>
        <w:rPr>
          <w:rFonts w:ascii="Arial" w:hAnsi="Arial" w:cs="Arial"/>
          <w:sz w:val="16"/>
          <w:szCs w:val="16"/>
        </w:rPr>
      </w:pPr>
      <w:r w:rsidRPr="0095070B">
        <w:rPr>
          <w:rStyle w:val="Refdenotaalpie"/>
          <w:rFonts w:ascii="Arial" w:hAnsi="Arial" w:cs="Arial"/>
          <w:sz w:val="16"/>
          <w:szCs w:val="16"/>
        </w:rPr>
        <w:footnoteRef/>
      </w:r>
      <w:r w:rsidRPr="0095070B">
        <w:rPr>
          <w:rFonts w:ascii="Arial" w:hAnsi="Arial" w:cs="Arial"/>
          <w:sz w:val="16"/>
          <w:szCs w:val="16"/>
        </w:rPr>
        <w:t xml:space="preserve"> Disponible en: https://justiciareproductiva.gire.org.mx/assets/pdf/JusticiaReproductiva.pdf</w:t>
      </w:r>
    </w:p>
  </w:footnote>
  <w:footnote w:id="17">
    <w:p w:rsidR="005A2B6B" w:rsidRPr="005A2B6B" w:rsidRDefault="005A2B6B">
      <w:pPr>
        <w:pStyle w:val="Textonotapie"/>
        <w:rPr>
          <w:rFonts w:ascii="Arial" w:hAnsi="Arial" w:cs="Arial"/>
          <w:sz w:val="16"/>
          <w:szCs w:val="16"/>
          <w:highlight w:val="yellow"/>
        </w:rPr>
      </w:pPr>
      <w:r w:rsidRPr="00945182">
        <w:rPr>
          <w:rStyle w:val="Refdenotaalpie"/>
          <w:rFonts w:ascii="Arial" w:hAnsi="Arial" w:cs="Arial"/>
          <w:sz w:val="16"/>
          <w:szCs w:val="16"/>
        </w:rPr>
        <w:footnoteRef/>
      </w:r>
      <w:r w:rsidR="00945182" w:rsidRPr="00945182">
        <w:rPr>
          <w:rFonts w:ascii="Arial" w:hAnsi="Arial" w:cs="Arial"/>
          <w:sz w:val="16"/>
          <w:szCs w:val="16"/>
        </w:rPr>
        <w:t xml:space="preserve"> Ídem </w:t>
      </w:r>
    </w:p>
  </w:footnote>
  <w:footnote w:id="18">
    <w:p w:rsidR="009834AC" w:rsidRDefault="009834AC">
      <w:pPr>
        <w:pStyle w:val="Textonotapie"/>
      </w:pPr>
      <w:r>
        <w:rPr>
          <w:rStyle w:val="Refdenotaalpie"/>
        </w:rPr>
        <w:footnoteRef/>
      </w:r>
      <w:r>
        <w:t xml:space="preserve"> </w:t>
      </w:r>
      <w:r w:rsidR="00945182">
        <w:rPr>
          <w:rFonts w:ascii="Arial" w:hAnsi="Arial" w:cs="Arial"/>
          <w:sz w:val="16"/>
          <w:szCs w:val="16"/>
        </w:rPr>
        <w:t>Ídem</w:t>
      </w:r>
    </w:p>
  </w:footnote>
  <w:footnote w:id="19">
    <w:p w:rsidR="005A2B6B" w:rsidRPr="005A2B6B" w:rsidRDefault="005A2B6B">
      <w:pPr>
        <w:pStyle w:val="Textonotapie"/>
        <w:rPr>
          <w:rFonts w:ascii="Arial" w:hAnsi="Arial" w:cs="Arial"/>
          <w:sz w:val="16"/>
          <w:szCs w:val="16"/>
        </w:rPr>
      </w:pPr>
      <w:r w:rsidRPr="00945182">
        <w:rPr>
          <w:rStyle w:val="Refdenotaalpie"/>
          <w:rFonts w:ascii="Arial" w:hAnsi="Arial" w:cs="Arial"/>
          <w:sz w:val="16"/>
          <w:szCs w:val="16"/>
        </w:rPr>
        <w:footnoteRef/>
      </w:r>
      <w:r w:rsidRPr="00945182">
        <w:rPr>
          <w:rFonts w:ascii="Arial" w:hAnsi="Arial" w:cs="Arial"/>
          <w:sz w:val="16"/>
          <w:szCs w:val="16"/>
        </w:rPr>
        <w:t xml:space="preserve"> </w:t>
      </w:r>
      <w:r w:rsidR="00945182" w:rsidRPr="00945182">
        <w:rPr>
          <w:rFonts w:ascii="Arial" w:hAnsi="Arial" w:cs="Arial"/>
          <w:sz w:val="16"/>
          <w:szCs w:val="16"/>
        </w:rPr>
        <w:t>Ídem</w:t>
      </w:r>
    </w:p>
  </w:footnote>
  <w:footnote w:id="20">
    <w:p w:rsidR="00D44A4F" w:rsidRPr="005A2B6B" w:rsidRDefault="00D44A4F">
      <w:pPr>
        <w:pStyle w:val="Textonotapie"/>
        <w:rPr>
          <w:rFonts w:ascii="Arial" w:hAnsi="Arial" w:cs="Arial"/>
          <w:sz w:val="16"/>
          <w:szCs w:val="16"/>
        </w:rPr>
      </w:pPr>
      <w:r w:rsidRPr="005A2B6B">
        <w:rPr>
          <w:rStyle w:val="Refdenotaalpie"/>
          <w:rFonts w:ascii="Arial" w:hAnsi="Arial" w:cs="Arial"/>
          <w:sz w:val="16"/>
          <w:szCs w:val="16"/>
        </w:rPr>
        <w:footnoteRef/>
      </w:r>
      <w:r w:rsidRPr="005A2B6B">
        <w:rPr>
          <w:rFonts w:ascii="Arial" w:hAnsi="Arial" w:cs="Arial"/>
          <w:sz w:val="16"/>
          <w:szCs w:val="16"/>
        </w:rPr>
        <w:t xml:space="preserve"> Mediante oficio No. SG/DGPPAI/DCII/012/2019 del Consejo Nacional de Población CONAPO </w:t>
      </w:r>
    </w:p>
  </w:footnote>
  <w:footnote w:id="21">
    <w:p w:rsidR="00C979BE" w:rsidRPr="005A2B6B" w:rsidRDefault="00C979BE">
      <w:pPr>
        <w:pStyle w:val="Textonotapie"/>
        <w:rPr>
          <w:rFonts w:ascii="Arial" w:hAnsi="Arial" w:cs="Arial"/>
          <w:sz w:val="16"/>
          <w:szCs w:val="16"/>
        </w:rPr>
      </w:pPr>
      <w:r w:rsidRPr="005A2B6B">
        <w:rPr>
          <w:rStyle w:val="Refdenotaalpie"/>
          <w:rFonts w:ascii="Arial" w:hAnsi="Arial" w:cs="Arial"/>
          <w:sz w:val="16"/>
          <w:szCs w:val="16"/>
        </w:rPr>
        <w:footnoteRef/>
      </w:r>
      <w:r w:rsidRPr="005A2B6B">
        <w:rPr>
          <w:rFonts w:ascii="Arial" w:hAnsi="Arial" w:cs="Arial"/>
          <w:sz w:val="16"/>
          <w:szCs w:val="16"/>
        </w:rPr>
        <w:t xml:space="preserve"> Disponible en: https://www.who.int/es/news-room/detail/28-09-2017-worldwide-an-estimated-25-million-unsafe-abortions-occur-each-year</w:t>
      </w:r>
    </w:p>
  </w:footnote>
  <w:footnote w:id="22">
    <w:p w:rsidR="00042382" w:rsidRPr="008451BE" w:rsidRDefault="00042382">
      <w:pPr>
        <w:pStyle w:val="Textonotapie"/>
        <w:rPr>
          <w:rFonts w:ascii="Arial" w:hAnsi="Arial" w:cs="Arial"/>
          <w:sz w:val="14"/>
          <w:szCs w:val="14"/>
        </w:rPr>
      </w:pPr>
      <w:r w:rsidRPr="008451BE">
        <w:rPr>
          <w:rStyle w:val="Refdenotaalpie"/>
          <w:rFonts w:ascii="Arial" w:hAnsi="Arial" w:cs="Arial"/>
          <w:sz w:val="14"/>
          <w:szCs w:val="14"/>
        </w:rPr>
        <w:footnoteRef/>
      </w:r>
      <w:r w:rsidRPr="008451BE">
        <w:rPr>
          <w:rFonts w:ascii="Arial" w:hAnsi="Arial" w:cs="Arial"/>
          <w:sz w:val="14"/>
          <w:szCs w:val="14"/>
        </w:rPr>
        <w:t xml:space="preserve"> Disponible en: (GIRE), G. d. (2015). Niñas y Mujeres sin Justicia. Derechos reproductivos en México. Obtenido de https://gire.org.mx/wp-content/uploads/2016/07/INFORME-GIRE-2015.pdf</w:t>
      </w:r>
    </w:p>
  </w:footnote>
  <w:footnote w:id="23">
    <w:p w:rsidR="004B0C2A" w:rsidRPr="003E4F6E" w:rsidRDefault="004B0C2A">
      <w:pPr>
        <w:pStyle w:val="Textonotapie"/>
        <w:rPr>
          <w:rFonts w:ascii="Arial" w:hAnsi="Arial" w:cs="Arial"/>
          <w:sz w:val="16"/>
          <w:szCs w:val="16"/>
        </w:rPr>
      </w:pPr>
      <w:r w:rsidRPr="003E4F6E">
        <w:rPr>
          <w:rStyle w:val="Refdenotaalpie"/>
          <w:rFonts w:ascii="Arial" w:hAnsi="Arial" w:cs="Arial"/>
          <w:sz w:val="16"/>
          <w:szCs w:val="16"/>
        </w:rPr>
        <w:footnoteRef/>
      </w:r>
      <w:r w:rsidRPr="003E4F6E">
        <w:rPr>
          <w:rFonts w:ascii="Arial" w:hAnsi="Arial" w:cs="Arial"/>
          <w:sz w:val="16"/>
          <w:szCs w:val="16"/>
        </w:rPr>
        <w:t xml:space="preserve"> Disponible en: http://ile.salud.cdmx.gob.mx/wp-content/uploads/Interrupcion-Legal-del-Embarazo-Estadisticas-2007-2017-16-de-octubre-2018-.pdf</w:t>
      </w:r>
    </w:p>
  </w:footnote>
  <w:footnote w:id="24">
    <w:p w:rsidR="002A605E" w:rsidRPr="003E4F6E" w:rsidRDefault="002A605E">
      <w:pPr>
        <w:pStyle w:val="Textonotapie"/>
        <w:rPr>
          <w:rFonts w:ascii="Arial" w:hAnsi="Arial" w:cs="Arial"/>
          <w:sz w:val="16"/>
          <w:szCs w:val="16"/>
        </w:rPr>
      </w:pPr>
      <w:r w:rsidRPr="003E4F6E">
        <w:rPr>
          <w:rStyle w:val="Refdenotaalpie"/>
          <w:rFonts w:ascii="Arial" w:hAnsi="Arial" w:cs="Arial"/>
          <w:sz w:val="16"/>
          <w:szCs w:val="16"/>
        </w:rPr>
        <w:footnoteRef/>
      </w:r>
      <w:r w:rsidR="003E4F6E">
        <w:rPr>
          <w:rFonts w:ascii="Arial" w:hAnsi="Arial" w:cs="Arial"/>
          <w:sz w:val="16"/>
          <w:szCs w:val="16"/>
        </w:rPr>
        <w:t xml:space="preserve"> </w:t>
      </w:r>
      <w:r w:rsidRPr="003E4F6E">
        <w:rPr>
          <w:rFonts w:ascii="Arial" w:hAnsi="Arial" w:cs="Arial"/>
          <w:sz w:val="16"/>
          <w:szCs w:val="16"/>
        </w:rPr>
        <w:t xml:space="preserve">Disponible en: https://www.gob.mx/sesnsp/acciones-y-programas/incidencia-delictiva-del-fuero-comun-nueva-metodologia?state=published </w:t>
      </w:r>
    </w:p>
  </w:footnote>
  <w:footnote w:id="25">
    <w:p w:rsidR="00042382" w:rsidRPr="005A2B6B" w:rsidRDefault="00042382">
      <w:pPr>
        <w:pStyle w:val="Textonotapie"/>
        <w:rPr>
          <w:rFonts w:ascii="Arial" w:hAnsi="Arial" w:cs="Arial"/>
          <w:sz w:val="16"/>
          <w:szCs w:val="16"/>
        </w:rPr>
      </w:pPr>
      <w:r w:rsidRPr="005A2B6B">
        <w:rPr>
          <w:rStyle w:val="Refdenotaalpie"/>
          <w:rFonts w:ascii="Arial" w:hAnsi="Arial" w:cs="Arial"/>
          <w:sz w:val="16"/>
          <w:szCs w:val="16"/>
        </w:rPr>
        <w:footnoteRef/>
      </w:r>
      <w:r w:rsidRPr="005A2B6B">
        <w:rPr>
          <w:rFonts w:ascii="Arial" w:hAnsi="Arial" w:cs="Arial"/>
          <w:sz w:val="16"/>
          <w:szCs w:val="16"/>
        </w:rPr>
        <w:t xml:space="preserve"> Disponible en: https://www.milenio.com/opinion/arturo-zaldivar/los-derechos-hoy/el-derecho-fundamental-a-interrumpir-el-embarazo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F0F" w:rsidRDefault="00456F0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23D" w:rsidRDefault="00DF423D" w:rsidP="00DF423D">
    <w:pPr>
      <w:pStyle w:val="Encabezado"/>
      <w:jc w:val="center"/>
    </w:pPr>
  </w:p>
  <w:p w:rsidR="00DF423D" w:rsidRDefault="00DF423D" w:rsidP="00DF423D">
    <w:pPr>
      <w:jc w:val="center"/>
    </w:pPr>
    <w:r>
      <w:rPr>
        <w:rFonts w:ascii="Lato" w:hAnsi="Lato"/>
        <w:b/>
        <w:color w:val="97184B"/>
        <w:sz w:val="16"/>
      </w:rPr>
      <w:t>“2019.  Año del Aniversario Luctuoso de Emiliano Zapata Salazar. El Caudillo del Sur</w:t>
    </w:r>
    <w:r w:rsidRPr="00C85FE3">
      <w:rPr>
        <w:rFonts w:ascii="Lato" w:hAnsi="Lato"/>
        <w:b/>
        <w:color w:val="97184B"/>
        <w:sz w:val="16"/>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F0F" w:rsidRDefault="00456F0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7E05"/>
    <w:multiLevelType w:val="hybridMultilevel"/>
    <w:tmpl w:val="DCF2E894"/>
    <w:lvl w:ilvl="0" w:tplc="2F763B56">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E11FBC"/>
    <w:multiLevelType w:val="hybridMultilevel"/>
    <w:tmpl w:val="742C52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B32A1E"/>
    <w:multiLevelType w:val="hybridMultilevel"/>
    <w:tmpl w:val="319C795A"/>
    <w:lvl w:ilvl="0" w:tplc="3526542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0C250A65"/>
    <w:multiLevelType w:val="hybridMultilevel"/>
    <w:tmpl w:val="C944D344"/>
    <w:lvl w:ilvl="0" w:tplc="EDA80BA4">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nsid w:val="0DE8346C"/>
    <w:multiLevelType w:val="hybridMultilevel"/>
    <w:tmpl w:val="BFE0A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7A465F"/>
    <w:multiLevelType w:val="hybridMultilevel"/>
    <w:tmpl w:val="4D76077A"/>
    <w:lvl w:ilvl="0" w:tplc="EDA80BA4">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12C00271"/>
    <w:multiLevelType w:val="hybridMultilevel"/>
    <w:tmpl w:val="429CE9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5E4DD2"/>
    <w:multiLevelType w:val="hybridMultilevel"/>
    <w:tmpl w:val="695EC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AAE2F01"/>
    <w:multiLevelType w:val="hybridMultilevel"/>
    <w:tmpl w:val="D4D68C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CCC7C64"/>
    <w:multiLevelType w:val="hybridMultilevel"/>
    <w:tmpl w:val="DB9800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3510568"/>
    <w:multiLevelType w:val="hybridMultilevel"/>
    <w:tmpl w:val="7C1EF18E"/>
    <w:lvl w:ilvl="0" w:tplc="71F404DA">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26C62525"/>
    <w:multiLevelType w:val="hybridMultilevel"/>
    <w:tmpl w:val="509005AC"/>
    <w:lvl w:ilvl="0" w:tplc="080A000F">
      <w:start w:val="1"/>
      <w:numFmt w:val="decimal"/>
      <w:lvlText w:val="%1."/>
      <w:lvlJc w:val="left"/>
      <w:pPr>
        <w:ind w:left="144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C00305"/>
    <w:multiLevelType w:val="hybridMultilevel"/>
    <w:tmpl w:val="13643CDA"/>
    <w:lvl w:ilvl="0" w:tplc="23FE0B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05A0EC7"/>
    <w:multiLevelType w:val="hybridMultilevel"/>
    <w:tmpl w:val="2CA4DFA2"/>
    <w:lvl w:ilvl="0" w:tplc="E0C47A82">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5F62023"/>
    <w:multiLevelType w:val="hybridMultilevel"/>
    <w:tmpl w:val="11BE20F0"/>
    <w:lvl w:ilvl="0" w:tplc="AE3A88A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68C3A14"/>
    <w:multiLevelType w:val="hybridMultilevel"/>
    <w:tmpl w:val="7526B14A"/>
    <w:lvl w:ilvl="0" w:tplc="1C240746">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A027F8C"/>
    <w:multiLevelType w:val="hybridMultilevel"/>
    <w:tmpl w:val="EAC410D4"/>
    <w:lvl w:ilvl="0" w:tplc="F76698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E380868"/>
    <w:multiLevelType w:val="hybridMultilevel"/>
    <w:tmpl w:val="5FB63CE8"/>
    <w:lvl w:ilvl="0" w:tplc="080A000F">
      <w:start w:val="1"/>
      <w:numFmt w:val="decimal"/>
      <w:lvlText w:val="%1."/>
      <w:lvlJc w:val="left"/>
      <w:pPr>
        <w:ind w:left="144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E4C6CF1"/>
    <w:multiLevelType w:val="multilevel"/>
    <w:tmpl w:val="819004EC"/>
    <w:lvl w:ilvl="0">
      <w:start w:val="1"/>
      <w:numFmt w:val="upperRoman"/>
      <w:lvlText w:val="%1."/>
      <w:lvlJc w:val="left"/>
      <w:pPr>
        <w:ind w:left="1080" w:hanging="720"/>
      </w:pPr>
      <w:rPr>
        <w:rFonts w:hint="default"/>
      </w:rPr>
    </w:lvl>
    <w:lvl w:ilvl="1">
      <w:start w:val="22"/>
      <w:numFmt w:val="decimal"/>
      <w:isLgl/>
      <w:lvlText w:val="%1.%2"/>
      <w:lvlJc w:val="left"/>
      <w:pPr>
        <w:ind w:left="54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54BB52EE"/>
    <w:multiLevelType w:val="hybridMultilevel"/>
    <w:tmpl w:val="3938644A"/>
    <w:lvl w:ilvl="0" w:tplc="4E58EF22">
      <w:start w:val="19"/>
      <w:numFmt w:val="upperRoman"/>
      <w:lvlText w:val="%1."/>
      <w:lvlJc w:val="left"/>
      <w:pPr>
        <w:ind w:left="720" w:hanging="72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20">
    <w:nsid w:val="57576900"/>
    <w:multiLevelType w:val="hybridMultilevel"/>
    <w:tmpl w:val="DA64D8FE"/>
    <w:lvl w:ilvl="0" w:tplc="D5907102">
      <w:start w:val="2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B04732B"/>
    <w:multiLevelType w:val="multilevel"/>
    <w:tmpl w:val="1E24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485B93"/>
    <w:multiLevelType w:val="hybridMultilevel"/>
    <w:tmpl w:val="1452DF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2924424"/>
    <w:multiLevelType w:val="hybridMultilevel"/>
    <w:tmpl w:val="44EC6F76"/>
    <w:lvl w:ilvl="0" w:tplc="7D5221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2BC1CA6"/>
    <w:multiLevelType w:val="hybridMultilevel"/>
    <w:tmpl w:val="62280CD0"/>
    <w:lvl w:ilvl="0" w:tplc="4DC270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C4E3EF2"/>
    <w:multiLevelType w:val="hybridMultilevel"/>
    <w:tmpl w:val="23AE5792"/>
    <w:lvl w:ilvl="0" w:tplc="83303880">
      <w:start w:val="21"/>
      <w:numFmt w:val="upperRoman"/>
      <w:lvlText w:val="%1."/>
      <w:lvlJc w:val="left"/>
      <w:pPr>
        <w:ind w:left="1425"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C9555D5"/>
    <w:multiLevelType w:val="hybridMultilevel"/>
    <w:tmpl w:val="1E96D41E"/>
    <w:lvl w:ilvl="0" w:tplc="C4E65E9E">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D157E5C"/>
    <w:multiLevelType w:val="hybridMultilevel"/>
    <w:tmpl w:val="EC5ABA6C"/>
    <w:lvl w:ilvl="0" w:tplc="EDA80BA4">
      <w:start w:val="1"/>
      <w:numFmt w:val="upperRoman"/>
      <w:lvlText w:val="%1."/>
      <w:lvlJc w:val="left"/>
      <w:pPr>
        <w:ind w:left="2145"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nsid w:val="6E87134E"/>
    <w:multiLevelType w:val="hybridMultilevel"/>
    <w:tmpl w:val="85F2F8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06940FD"/>
    <w:multiLevelType w:val="hybridMultilevel"/>
    <w:tmpl w:val="678A7C08"/>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27E2523"/>
    <w:multiLevelType w:val="hybridMultilevel"/>
    <w:tmpl w:val="7A78AA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2835C55"/>
    <w:multiLevelType w:val="hybridMultilevel"/>
    <w:tmpl w:val="E410D008"/>
    <w:lvl w:ilvl="0" w:tplc="2E26C12A">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nsid w:val="73CC2654"/>
    <w:multiLevelType w:val="hybridMultilevel"/>
    <w:tmpl w:val="D2A487FA"/>
    <w:lvl w:ilvl="0" w:tplc="D1C2A89C">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C313900"/>
    <w:multiLevelType w:val="hybridMultilevel"/>
    <w:tmpl w:val="DF38E29C"/>
    <w:lvl w:ilvl="0" w:tplc="83303880">
      <w:start w:val="21"/>
      <w:numFmt w:val="upperRoman"/>
      <w:lvlText w:val="%1."/>
      <w:lvlJc w:val="left"/>
      <w:pPr>
        <w:ind w:left="1428" w:hanging="720"/>
      </w:pPr>
      <w:rPr>
        <w:rFonts w:hint="default"/>
      </w:rPr>
    </w:lvl>
    <w:lvl w:ilvl="1" w:tplc="080A0019" w:tentative="1">
      <w:start w:val="1"/>
      <w:numFmt w:val="lowerLetter"/>
      <w:lvlText w:val="%2."/>
      <w:lvlJc w:val="left"/>
      <w:pPr>
        <w:ind w:left="1443" w:hanging="360"/>
      </w:pPr>
    </w:lvl>
    <w:lvl w:ilvl="2" w:tplc="080A001B" w:tentative="1">
      <w:start w:val="1"/>
      <w:numFmt w:val="lowerRoman"/>
      <w:lvlText w:val="%3."/>
      <w:lvlJc w:val="right"/>
      <w:pPr>
        <w:ind w:left="2163" w:hanging="180"/>
      </w:pPr>
    </w:lvl>
    <w:lvl w:ilvl="3" w:tplc="080A000F" w:tentative="1">
      <w:start w:val="1"/>
      <w:numFmt w:val="decimal"/>
      <w:lvlText w:val="%4."/>
      <w:lvlJc w:val="left"/>
      <w:pPr>
        <w:ind w:left="2883" w:hanging="360"/>
      </w:pPr>
    </w:lvl>
    <w:lvl w:ilvl="4" w:tplc="080A0019" w:tentative="1">
      <w:start w:val="1"/>
      <w:numFmt w:val="lowerLetter"/>
      <w:lvlText w:val="%5."/>
      <w:lvlJc w:val="left"/>
      <w:pPr>
        <w:ind w:left="3603" w:hanging="360"/>
      </w:pPr>
    </w:lvl>
    <w:lvl w:ilvl="5" w:tplc="080A001B" w:tentative="1">
      <w:start w:val="1"/>
      <w:numFmt w:val="lowerRoman"/>
      <w:lvlText w:val="%6."/>
      <w:lvlJc w:val="right"/>
      <w:pPr>
        <w:ind w:left="4323" w:hanging="180"/>
      </w:pPr>
    </w:lvl>
    <w:lvl w:ilvl="6" w:tplc="080A000F" w:tentative="1">
      <w:start w:val="1"/>
      <w:numFmt w:val="decimal"/>
      <w:lvlText w:val="%7."/>
      <w:lvlJc w:val="left"/>
      <w:pPr>
        <w:ind w:left="5043" w:hanging="360"/>
      </w:pPr>
    </w:lvl>
    <w:lvl w:ilvl="7" w:tplc="080A0019" w:tentative="1">
      <w:start w:val="1"/>
      <w:numFmt w:val="lowerLetter"/>
      <w:lvlText w:val="%8."/>
      <w:lvlJc w:val="left"/>
      <w:pPr>
        <w:ind w:left="5763" w:hanging="360"/>
      </w:pPr>
    </w:lvl>
    <w:lvl w:ilvl="8" w:tplc="080A001B" w:tentative="1">
      <w:start w:val="1"/>
      <w:numFmt w:val="lowerRoman"/>
      <w:lvlText w:val="%9."/>
      <w:lvlJc w:val="right"/>
      <w:pPr>
        <w:ind w:left="6483" w:hanging="180"/>
      </w:pPr>
    </w:lvl>
  </w:abstractNum>
  <w:abstractNum w:abstractNumId="34">
    <w:nsid w:val="7F3556C9"/>
    <w:multiLevelType w:val="hybridMultilevel"/>
    <w:tmpl w:val="6CC8B58C"/>
    <w:lvl w:ilvl="0" w:tplc="8A9C21A0">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20"/>
  </w:num>
  <w:num w:numId="2">
    <w:abstractNumId w:val="13"/>
  </w:num>
  <w:num w:numId="3">
    <w:abstractNumId w:val="32"/>
  </w:num>
  <w:num w:numId="4">
    <w:abstractNumId w:val="6"/>
  </w:num>
  <w:num w:numId="5">
    <w:abstractNumId w:val="26"/>
  </w:num>
  <w:num w:numId="6">
    <w:abstractNumId w:val="22"/>
  </w:num>
  <w:num w:numId="7">
    <w:abstractNumId w:val="29"/>
  </w:num>
  <w:num w:numId="8">
    <w:abstractNumId w:val="14"/>
  </w:num>
  <w:num w:numId="9">
    <w:abstractNumId w:val="15"/>
  </w:num>
  <w:num w:numId="10">
    <w:abstractNumId w:val="0"/>
  </w:num>
  <w:num w:numId="11">
    <w:abstractNumId w:val="30"/>
  </w:num>
  <w:num w:numId="12">
    <w:abstractNumId w:val="9"/>
  </w:num>
  <w:num w:numId="13">
    <w:abstractNumId w:val="8"/>
  </w:num>
  <w:num w:numId="14">
    <w:abstractNumId w:val="7"/>
  </w:num>
  <w:num w:numId="15">
    <w:abstractNumId w:val="1"/>
  </w:num>
  <w:num w:numId="16">
    <w:abstractNumId w:val="10"/>
  </w:num>
  <w:num w:numId="17">
    <w:abstractNumId w:val="3"/>
  </w:num>
  <w:num w:numId="18">
    <w:abstractNumId w:val="4"/>
  </w:num>
  <w:num w:numId="19">
    <w:abstractNumId w:val="27"/>
  </w:num>
  <w:num w:numId="20">
    <w:abstractNumId w:val="5"/>
  </w:num>
  <w:num w:numId="21">
    <w:abstractNumId w:val="25"/>
  </w:num>
  <w:num w:numId="22">
    <w:abstractNumId w:val="33"/>
  </w:num>
  <w:num w:numId="23">
    <w:abstractNumId w:val="19"/>
  </w:num>
  <w:num w:numId="24">
    <w:abstractNumId w:val="17"/>
  </w:num>
  <w:num w:numId="25">
    <w:abstractNumId w:val="11"/>
  </w:num>
  <w:num w:numId="26">
    <w:abstractNumId w:val="21"/>
  </w:num>
  <w:num w:numId="27">
    <w:abstractNumId w:val="23"/>
  </w:num>
  <w:num w:numId="28">
    <w:abstractNumId w:val="18"/>
  </w:num>
  <w:num w:numId="29">
    <w:abstractNumId w:val="16"/>
  </w:num>
  <w:num w:numId="30">
    <w:abstractNumId w:val="24"/>
  </w:num>
  <w:num w:numId="31">
    <w:abstractNumId w:val="12"/>
  </w:num>
  <w:num w:numId="32">
    <w:abstractNumId w:val="31"/>
  </w:num>
  <w:num w:numId="33">
    <w:abstractNumId w:val="28"/>
  </w:num>
  <w:num w:numId="34">
    <w:abstractNumId w:val="34"/>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683C9B"/>
    <w:rsid w:val="000042CF"/>
    <w:rsid w:val="00007E1D"/>
    <w:rsid w:val="00010182"/>
    <w:rsid w:val="00016F64"/>
    <w:rsid w:val="000251B8"/>
    <w:rsid w:val="0002556F"/>
    <w:rsid w:val="0002629C"/>
    <w:rsid w:val="00027676"/>
    <w:rsid w:val="00030B61"/>
    <w:rsid w:val="000338A8"/>
    <w:rsid w:val="00034CA8"/>
    <w:rsid w:val="000411EA"/>
    <w:rsid w:val="0004164B"/>
    <w:rsid w:val="00042382"/>
    <w:rsid w:val="00046577"/>
    <w:rsid w:val="00046EC4"/>
    <w:rsid w:val="00053AE3"/>
    <w:rsid w:val="0005404E"/>
    <w:rsid w:val="00060997"/>
    <w:rsid w:val="00071369"/>
    <w:rsid w:val="000774F9"/>
    <w:rsid w:val="00083DA8"/>
    <w:rsid w:val="0009034D"/>
    <w:rsid w:val="00090468"/>
    <w:rsid w:val="00091789"/>
    <w:rsid w:val="000934AB"/>
    <w:rsid w:val="00093E4D"/>
    <w:rsid w:val="00096E3C"/>
    <w:rsid w:val="000A0E8E"/>
    <w:rsid w:val="000A3E18"/>
    <w:rsid w:val="000A3F32"/>
    <w:rsid w:val="000A7570"/>
    <w:rsid w:val="000B0A4D"/>
    <w:rsid w:val="000C2278"/>
    <w:rsid w:val="000C245F"/>
    <w:rsid w:val="000C6444"/>
    <w:rsid w:val="000C6568"/>
    <w:rsid w:val="000C6BC1"/>
    <w:rsid w:val="000D6B34"/>
    <w:rsid w:val="000D6BF3"/>
    <w:rsid w:val="000D75E2"/>
    <w:rsid w:val="000E6E63"/>
    <w:rsid w:val="000F3473"/>
    <w:rsid w:val="000F74E3"/>
    <w:rsid w:val="001014E3"/>
    <w:rsid w:val="001030A2"/>
    <w:rsid w:val="001100EC"/>
    <w:rsid w:val="001109EA"/>
    <w:rsid w:val="00111103"/>
    <w:rsid w:val="001117B3"/>
    <w:rsid w:val="0011712C"/>
    <w:rsid w:val="001247B0"/>
    <w:rsid w:val="00133C9A"/>
    <w:rsid w:val="00135691"/>
    <w:rsid w:val="001377D3"/>
    <w:rsid w:val="001404DC"/>
    <w:rsid w:val="00154BC1"/>
    <w:rsid w:val="00154E8D"/>
    <w:rsid w:val="001607CB"/>
    <w:rsid w:val="0016300B"/>
    <w:rsid w:val="00166DEE"/>
    <w:rsid w:val="001705B5"/>
    <w:rsid w:val="001705DC"/>
    <w:rsid w:val="00172CE2"/>
    <w:rsid w:val="00176E0B"/>
    <w:rsid w:val="00180E3B"/>
    <w:rsid w:val="001818E8"/>
    <w:rsid w:val="00183D46"/>
    <w:rsid w:val="001A0109"/>
    <w:rsid w:val="001A2CE2"/>
    <w:rsid w:val="001A5B03"/>
    <w:rsid w:val="001B08D9"/>
    <w:rsid w:val="001B1567"/>
    <w:rsid w:val="001B16C5"/>
    <w:rsid w:val="001B3998"/>
    <w:rsid w:val="001B4878"/>
    <w:rsid w:val="001B506D"/>
    <w:rsid w:val="001B67DA"/>
    <w:rsid w:val="001C698A"/>
    <w:rsid w:val="001D144A"/>
    <w:rsid w:val="001D1B00"/>
    <w:rsid w:val="001D3B5C"/>
    <w:rsid w:val="001E69FF"/>
    <w:rsid w:val="001E78E5"/>
    <w:rsid w:val="001F0CB1"/>
    <w:rsid w:val="001F604B"/>
    <w:rsid w:val="001F74F5"/>
    <w:rsid w:val="001F7FB9"/>
    <w:rsid w:val="002018E5"/>
    <w:rsid w:val="00207051"/>
    <w:rsid w:val="0022102D"/>
    <w:rsid w:val="00221116"/>
    <w:rsid w:val="00222694"/>
    <w:rsid w:val="0023451D"/>
    <w:rsid w:val="002347EC"/>
    <w:rsid w:val="002359B2"/>
    <w:rsid w:val="00241587"/>
    <w:rsid w:val="00242667"/>
    <w:rsid w:val="00242B40"/>
    <w:rsid w:val="00252A44"/>
    <w:rsid w:val="00253077"/>
    <w:rsid w:val="002570D9"/>
    <w:rsid w:val="002644AA"/>
    <w:rsid w:val="002709F0"/>
    <w:rsid w:val="00274CF8"/>
    <w:rsid w:val="0027798B"/>
    <w:rsid w:val="002821D8"/>
    <w:rsid w:val="002840B8"/>
    <w:rsid w:val="00284798"/>
    <w:rsid w:val="0028547E"/>
    <w:rsid w:val="0029003D"/>
    <w:rsid w:val="00290BFC"/>
    <w:rsid w:val="002960BB"/>
    <w:rsid w:val="002A0D59"/>
    <w:rsid w:val="002A4CF5"/>
    <w:rsid w:val="002A605E"/>
    <w:rsid w:val="002A6DBA"/>
    <w:rsid w:val="002B0965"/>
    <w:rsid w:val="002B0F8D"/>
    <w:rsid w:val="002B27E8"/>
    <w:rsid w:val="002B2E55"/>
    <w:rsid w:val="002B665B"/>
    <w:rsid w:val="002B7F76"/>
    <w:rsid w:val="002C038B"/>
    <w:rsid w:val="002C25CA"/>
    <w:rsid w:val="002C4B49"/>
    <w:rsid w:val="002C54E1"/>
    <w:rsid w:val="002F4893"/>
    <w:rsid w:val="00303F3F"/>
    <w:rsid w:val="0030782C"/>
    <w:rsid w:val="00310DEF"/>
    <w:rsid w:val="00314F71"/>
    <w:rsid w:val="00316429"/>
    <w:rsid w:val="00316B63"/>
    <w:rsid w:val="00316BEB"/>
    <w:rsid w:val="00320CBE"/>
    <w:rsid w:val="003224C2"/>
    <w:rsid w:val="00324D25"/>
    <w:rsid w:val="003322DC"/>
    <w:rsid w:val="00333458"/>
    <w:rsid w:val="00356395"/>
    <w:rsid w:val="0035763F"/>
    <w:rsid w:val="00360375"/>
    <w:rsid w:val="003816ED"/>
    <w:rsid w:val="00385C69"/>
    <w:rsid w:val="00385E46"/>
    <w:rsid w:val="00387E74"/>
    <w:rsid w:val="0039058E"/>
    <w:rsid w:val="00391AD6"/>
    <w:rsid w:val="00392DBF"/>
    <w:rsid w:val="00393980"/>
    <w:rsid w:val="0039673A"/>
    <w:rsid w:val="003A1D44"/>
    <w:rsid w:val="003A22D1"/>
    <w:rsid w:val="003A3DBC"/>
    <w:rsid w:val="003A4BB1"/>
    <w:rsid w:val="003B1C1F"/>
    <w:rsid w:val="003C260A"/>
    <w:rsid w:val="003D12F8"/>
    <w:rsid w:val="003D5F47"/>
    <w:rsid w:val="003D63B7"/>
    <w:rsid w:val="003D7CAB"/>
    <w:rsid w:val="003E0533"/>
    <w:rsid w:val="003E27F9"/>
    <w:rsid w:val="003E2F1E"/>
    <w:rsid w:val="003E4F6E"/>
    <w:rsid w:val="003E5824"/>
    <w:rsid w:val="003F2E96"/>
    <w:rsid w:val="003F393A"/>
    <w:rsid w:val="003F3AA6"/>
    <w:rsid w:val="003F6231"/>
    <w:rsid w:val="00403488"/>
    <w:rsid w:val="004037B3"/>
    <w:rsid w:val="004064A0"/>
    <w:rsid w:val="004162D0"/>
    <w:rsid w:val="0042567C"/>
    <w:rsid w:val="004268AC"/>
    <w:rsid w:val="00430064"/>
    <w:rsid w:val="004334E3"/>
    <w:rsid w:val="00433995"/>
    <w:rsid w:val="004342AF"/>
    <w:rsid w:val="0044172B"/>
    <w:rsid w:val="00443625"/>
    <w:rsid w:val="00452DA3"/>
    <w:rsid w:val="00456F0F"/>
    <w:rsid w:val="00460290"/>
    <w:rsid w:val="00464954"/>
    <w:rsid w:val="00472C9E"/>
    <w:rsid w:val="00475092"/>
    <w:rsid w:val="0047616C"/>
    <w:rsid w:val="0047727E"/>
    <w:rsid w:val="00480D4F"/>
    <w:rsid w:val="004817D1"/>
    <w:rsid w:val="00481874"/>
    <w:rsid w:val="0049244D"/>
    <w:rsid w:val="00497009"/>
    <w:rsid w:val="004979D2"/>
    <w:rsid w:val="004A0875"/>
    <w:rsid w:val="004B0C2A"/>
    <w:rsid w:val="004B623A"/>
    <w:rsid w:val="004C2376"/>
    <w:rsid w:val="004D0747"/>
    <w:rsid w:val="004E1551"/>
    <w:rsid w:val="004E4B58"/>
    <w:rsid w:val="004E7A43"/>
    <w:rsid w:val="004F4DF8"/>
    <w:rsid w:val="004F5BD4"/>
    <w:rsid w:val="00501242"/>
    <w:rsid w:val="00503B07"/>
    <w:rsid w:val="00506A71"/>
    <w:rsid w:val="0051721F"/>
    <w:rsid w:val="0052377D"/>
    <w:rsid w:val="0052583E"/>
    <w:rsid w:val="0053244E"/>
    <w:rsid w:val="00533CA1"/>
    <w:rsid w:val="00550E9B"/>
    <w:rsid w:val="00551B53"/>
    <w:rsid w:val="00553708"/>
    <w:rsid w:val="00554BCD"/>
    <w:rsid w:val="00561C3A"/>
    <w:rsid w:val="00565EC3"/>
    <w:rsid w:val="00567758"/>
    <w:rsid w:val="005726FA"/>
    <w:rsid w:val="00573FC2"/>
    <w:rsid w:val="00574D00"/>
    <w:rsid w:val="005751F9"/>
    <w:rsid w:val="00581843"/>
    <w:rsid w:val="0059158E"/>
    <w:rsid w:val="00594EF0"/>
    <w:rsid w:val="00595E47"/>
    <w:rsid w:val="00596508"/>
    <w:rsid w:val="005A2B6B"/>
    <w:rsid w:val="005A324D"/>
    <w:rsid w:val="005A5831"/>
    <w:rsid w:val="005A6BFE"/>
    <w:rsid w:val="005A721F"/>
    <w:rsid w:val="005B1143"/>
    <w:rsid w:val="005B1DEC"/>
    <w:rsid w:val="005B2890"/>
    <w:rsid w:val="005B3826"/>
    <w:rsid w:val="005B4F9C"/>
    <w:rsid w:val="005C565D"/>
    <w:rsid w:val="005C68D3"/>
    <w:rsid w:val="005D0F64"/>
    <w:rsid w:val="005D1A64"/>
    <w:rsid w:val="005D1D6E"/>
    <w:rsid w:val="005D2787"/>
    <w:rsid w:val="005D4176"/>
    <w:rsid w:val="005D5A59"/>
    <w:rsid w:val="005E0335"/>
    <w:rsid w:val="005E1B70"/>
    <w:rsid w:val="005E256B"/>
    <w:rsid w:val="005F5E27"/>
    <w:rsid w:val="0060190E"/>
    <w:rsid w:val="00602802"/>
    <w:rsid w:val="0060376E"/>
    <w:rsid w:val="00606F9B"/>
    <w:rsid w:val="00614ACC"/>
    <w:rsid w:val="00615528"/>
    <w:rsid w:val="006170C3"/>
    <w:rsid w:val="0062081D"/>
    <w:rsid w:val="00622713"/>
    <w:rsid w:val="00625FA8"/>
    <w:rsid w:val="00626C2E"/>
    <w:rsid w:val="00635D30"/>
    <w:rsid w:val="00636C73"/>
    <w:rsid w:val="006407DD"/>
    <w:rsid w:val="00643ABD"/>
    <w:rsid w:val="006457AB"/>
    <w:rsid w:val="0064642D"/>
    <w:rsid w:val="00654932"/>
    <w:rsid w:val="0067455A"/>
    <w:rsid w:val="00680F15"/>
    <w:rsid w:val="00683C9B"/>
    <w:rsid w:val="0069187C"/>
    <w:rsid w:val="00692A02"/>
    <w:rsid w:val="00695F37"/>
    <w:rsid w:val="006A0CC8"/>
    <w:rsid w:val="006A1E38"/>
    <w:rsid w:val="006A4479"/>
    <w:rsid w:val="006B1AF9"/>
    <w:rsid w:val="006B24B5"/>
    <w:rsid w:val="006B2C57"/>
    <w:rsid w:val="006B515E"/>
    <w:rsid w:val="006B58B9"/>
    <w:rsid w:val="006B6EFF"/>
    <w:rsid w:val="006C2A78"/>
    <w:rsid w:val="006C2C0D"/>
    <w:rsid w:val="006C6EF6"/>
    <w:rsid w:val="006E0A15"/>
    <w:rsid w:val="006E3B97"/>
    <w:rsid w:val="006E4038"/>
    <w:rsid w:val="006E5AB6"/>
    <w:rsid w:val="006E7317"/>
    <w:rsid w:val="006F77B9"/>
    <w:rsid w:val="007020E7"/>
    <w:rsid w:val="00702DAC"/>
    <w:rsid w:val="00707F3A"/>
    <w:rsid w:val="00710BD4"/>
    <w:rsid w:val="00717E36"/>
    <w:rsid w:val="00721A2B"/>
    <w:rsid w:val="00721CF6"/>
    <w:rsid w:val="00724D4B"/>
    <w:rsid w:val="00743EA6"/>
    <w:rsid w:val="007441B4"/>
    <w:rsid w:val="00756ADF"/>
    <w:rsid w:val="007600D4"/>
    <w:rsid w:val="0078080F"/>
    <w:rsid w:val="007841B1"/>
    <w:rsid w:val="007A0ED1"/>
    <w:rsid w:val="007B221B"/>
    <w:rsid w:val="007B2C4E"/>
    <w:rsid w:val="007B4487"/>
    <w:rsid w:val="007C075E"/>
    <w:rsid w:val="007C0837"/>
    <w:rsid w:val="007C58AE"/>
    <w:rsid w:val="007C78C2"/>
    <w:rsid w:val="007D196D"/>
    <w:rsid w:val="007D256E"/>
    <w:rsid w:val="007D30B0"/>
    <w:rsid w:val="007D47C2"/>
    <w:rsid w:val="007E0352"/>
    <w:rsid w:val="007E0FFB"/>
    <w:rsid w:val="007E44AC"/>
    <w:rsid w:val="007E79CF"/>
    <w:rsid w:val="007F378D"/>
    <w:rsid w:val="007F40AF"/>
    <w:rsid w:val="007F523F"/>
    <w:rsid w:val="007F6018"/>
    <w:rsid w:val="007F7048"/>
    <w:rsid w:val="00806373"/>
    <w:rsid w:val="00807414"/>
    <w:rsid w:val="00817B63"/>
    <w:rsid w:val="00821790"/>
    <w:rsid w:val="008275B9"/>
    <w:rsid w:val="00830F41"/>
    <w:rsid w:val="00832D22"/>
    <w:rsid w:val="008410AE"/>
    <w:rsid w:val="00841C34"/>
    <w:rsid w:val="00841C7C"/>
    <w:rsid w:val="00842A78"/>
    <w:rsid w:val="00843499"/>
    <w:rsid w:val="008451BE"/>
    <w:rsid w:val="0085580A"/>
    <w:rsid w:val="008570AF"/>
    <w:rsid w:val="00867529"/>
    <w:rsid w:val="008740B9"/>
    <w:rsid w:val="008760F9"/>
    <w:rsid w:val="00880936"/>
    <w:rsid w:val="00885F25"/>
    <w:rsid w:val="0088698D"/>
    <w:rsid w:val="00891934"/>
    <w:rsid w:val="008A2F71"/>
    <w:rsid w:val="008A3E4F"/>
    <w:rsid w:val="008A4E91"/>
    <w:rsid w:val="008B2137"/>
    <w:rsid w:val="008C1284"/>
    <w:rsid w:val="008C437F"/>
    <w:rsid w:val="008C6818"/>
    <w:rsid w:val="008C6D61"/>
    <w:rsid w:val="008C7437"/>
    <w:rsid w:val="008D227C"/>
    <w:rsid w:val="008D3702"/>
    <w:rsid w:val="008D581D"/>
    <w:rsid w:val="008E6F93"/>
    <w:rsid w:val="008E756C"/>
    <w:rsid w:val="008F042C"/>
    <w:rsid w:val="008F363B"/>
    <w:rsid w:val="008F6F4B"/>
    <w:rsid w:val="0090255E"/>
    <w:rsid w:val="009029A7"/>
    <w:rsid w:val="009055CB"/>
    <w:rsid w:val="00906680"/>
    <w:rsid w:val="00911915"/>
    <w:rsid w:val="00920A28"/>
    <w:rsid w:val="00926B04"/>
    <w:rsid w:val="00934A10"/>
    <w:rsid w:val="00936DBE"/>
    <w:rsid w:val="00937239"/>
    <w:rsid w:val="00945182"/>
    <w:rsid w:val="009504F3"/>
    <w:rsid w:val="0095070B"/>
    <w:rsid w:val="009677A0"/>
    <w:rsid w:val="00973627"/>
    <w:rsid w:val="009755F0"/>
    <w:rsid w:val="009834AC"/>
    <w:rsid w:val="00984450"/>
    <w:rsid w:val="009909DF"/>
    <w:rsid w:val="0099340C"/>
    <w:rsid w:val="00993949"/>
    <w:rsid w:val="009A0E04"/>
    <w:rsid w:val="009A1C1B"/>
    <w:rsid w:val="009A2422"/>
    <w:rsid w:val="009B0931"/>
    <w:rsid w:val="009B4A6F"/>
    <w:rsid w:val="009B5229"/>
    <w:rsid w:val="009B6E97"/>
    <w:rsid w:val="009C0E3B"/>
    <w:rsid w:val="009C36D4"/>
    <w:rsid w:val="009C37FD"/>
    <w:rsid w:val="009C5778"/>
    <w:rsid w:val="009D0118"/>
    <w:rsid w:val="009E1BD7"/>
    <w:rsid w:val="009E2048"/>
    <w:rsid w:val="009E2BDD"/>
    <w:rsid w:val="009E3BCC"/>
    <w:rsid w:val="009F099D"/>
    <w:rsid w:val="00A02689"/>
    <w:rsid w:val="00A05A6D"/>
    <w:rsid w:val="00A0749A"/>
    <w:rsid w:val="00A11AC1"/>
    <w:rsid w:val="00A1482E"/>
    <w:rsid w:val="00A14CFB"/>
    <w:rsid w:val="00A15B57"/>
    <w:rsid w:val="00A17534"/>
    <w:rsid w:val="00A204BE"/>
    <w:rsid w:val="00A21AA2"/>
    <w:rsid w:val="00A22918"/>
    <w:rsid w:val="00A26FA9"/>
    <w:rsid w:val="00A321B8"/>
    <w:rsid w:val="00A33043"/>
    <w:rsid w:val="00A33BD9"/>
    <w:rsid w:val="00A37296"/>
    <w:rsid w:val="00A41F2E"/>
    <w:rsid w:val="00A45AE7"/>
    <w:rsid w:val="00A463A4"/>
    <w:rsid w:val="00A4655D"/>
    <w:rsid w:val="00A61761"/>
    <w:rsid w:val="00A62130"/>
    <w:rsid w:val="00A80237"/>
    <w:rsid w:val="00A84F17"/>
    <w:rsid w:val="00A872B9"/>
    <w:rsid w:val="00A9313D"/>
    <w:rsid w:val="00A9639B"/>
    <w:rsid w:val="00A97613"/>
    <w:rsid w:val="00AA06AA"/>
    <w:rsid w:val="00AA0EC0"/>
    <w:rsid w:val="00AA293A"/>
    <w:rsid w:val="00AA3DDB"/>
    <w:rsid w:val="00AA66E6"/>
    <w:rsid w:val="00AC43A4"/>
    <w:rsid w:val="00AC54B6"/>
    <w:rsid w:val="00AC6ED6"/>
    <w:rsid w:val="00AE3B3A"/>
    <w:rsid w:val="00AE45EA"/>
    <w:rsid w:val="00AE4CF6"/>
    <w:rsid w:val="00AE5F5A"/>
    <w:rsid w:val="00AF0342"/>
    <w:rsid w:val="00AF11F9"/>
    <w:rsid w:val="00AF297D"/>
    <w:rsid w:val="00B145AC"/>
    <w:rsid w:val="00B278A0"/>
    <w:rsid w:val="00B30B46"/>
    <w:rsid w:val="00B31976"/>
    <w:rsid w:val="00B37BE6"/>
    <w:rsid w:val="00B443AF"/>
    <w:rsid w:val="00B45F1C"/>
    <w:rsid w:val="00B47130"/>
    <w:rsid w:val="00B51463"/>
    <w:rsid w:val="00B601AA"/>
    <w:rsid w:val="00B63B34"/>
    <w:rsid w:val="00B67216"/>
    <w:rsid w:val="00B82287"/>
    <w:rsid w:val="00B823BA"/>
    <w:rsid w:val="00B8591D"/>
    <w:rsid w:val="00B87239"/>
    <w:rsid w:val="00B87FED"/>
    <w:rsid w:val="00B90FA6"/>
    <w:rsid w:val="00B919A7"/>
    <w:rsid w:val="00B91D89"/>
    <w:rsid w:val="00B945D1"/>
    <w:rsid w:val="00B94E99"/>
    <w:rsid w:val="00B955BB"/>
    <w:rsid w:val="00B96267"/>
    <w:rsid w:val="00BA7497"/>
    <w:rsid w:val="00BB6885"/>
    <w:rsid w:val="00BB7C79"/>
    <w:rsid w:val="00BB7E1B"/>
    <w:rsid w:val="00BC1A3B"/>
    <w:rsid w:val="00BC3F5D"/>
    <w:rsid w:val="00BC4C4B"/>
    <w:rsid w:val="00BD2ECB"/>
    <w:rsid w:val="00BD43CB"/>
    <w:rsid w:val="00BD50F9"/>
    <w:rsid w:val="00BE5CC9"/>
    <w:rsid w:val="00BE6A0B"/>
    <w:rsid w:val="00BF2582"/>
    <w:rsid w:val="00C0021A"/>
    <w:rsid w:val="00C01D88"/>
    <w:rsid w:val="00C04974"/>
    <w:rsid w:val="00C06BA8"/>
    <w:rsid w:val="00C11D99"/>
    <w:rsid w:val="00C22BE5"/>
    <w:rsid w:val="00C23F59"/>
    <w:rsid w:val="00C26336"/>
    <w:rsid w:val="00C34236"/>
    <w:rsid w:val="00C34679"/>
    <w:rsid w:val="00C40581"/>
    <w:rsid w:val="00C414D5"/>
    <w:rsid w:val="00C42A5D"/>
    <w:rsid w:val="00C42BCF"/>
    <w:rsid w:val="00C42FFA"/>
    <w:rsid w:val="00C43409"/>
    <w:rsid w:val="00C43895"/>
    <w:rsid w:val="00C447F9"/>
    <w:rsid w:val="00C47AD0"/>
    <w:rsid w:val="00C50935"/>
    <w:rsid w:val="00C51E46"/>
    <w:rsid w:val="00C5354A"/>
    <w:rsid w:val="00C64928"/>
    <w:rsid w:val="00C64EAE"/>
    <w:rsid w:val="00C67C4C"/>
    <w:rsid w:val="00C71BF3"/>
    <w:rsid w:val="00C72860"/>
    <w:rsid w:val="00C80115"/>
    <w:rsid w:val="00C83676"/>
    <w:rsid w:val="00C84207"/>
    <w:rsid w:val="00C904E9"/>
    <w:rsid w:val="00C932C8"/>
    <w:rsid w:val="00C93BF6"/>
    <w:rsid w:val="00C97756"/>
    <w:rsid w:val="00C979BE"/>
    <w:rsid w:val="00CA0AFE"/>
    <w:rsid w:val="00CA0F9D"/>
    <w:rsid w:val="00CA37B8"/>
    <w:rsid w:val="00CA571B"/>
    <w:rsid w:val="00CA7844"/>
    <w:rsid w:val="00CA7D60"/>
    <w:rsid w:val="00CB6423"/>
    <w:rsid w:val="00CB6B42"/>
    <w:rsid w:val="00CC0F1F"/>
    <w:rsid w:val="00CC10A6"/>
    <w:rsid w:val="00CC4542"/>
    <w:rsid w:val="00CC5126"/>
    <w:rsid w:val="00CC63DA"/>
    <w:rsid w:val="00CD0DFA"/>
    <w:rsid w:val="00CE513D"/>
    <w:rsid w:val="00CE73F0"/>
    <w:rsid w:val="00CF12BD"/>
    <w:rsid w:val="00D10718"/>
    <w:rsid w:val="00D11952"/>
    <w:rsid w:val="00D15AA0"/>
    <w:rsid w:val="00D23FA3"/>
    <w:rsid w:val="00D24604"/>
    <w:rsid w:val="00D254E5"/>
    <w:rsid w:val="00D2643C"/>
    <w:rsid w:val="00D2668B"/>
    <w:rsid w:val="00D418E8"/>
    <w:rsid w:val="00D44A4F"/>
    <w:rsid w:val="00D53986"/>
    <w:rsid w:val="00D6054C"/>
    <w:rsid w:val="00D63403"/>
    <w:rsid w:val="00D81A72"/>
    <w:rsid w:val="00D91C73"/>
    <w:rsid w:val="00D96993"/>
    <w:rsid w:val="00DA1F16"/>
    <w:rsid w:val="00DA6968"/>
    <w:rsid w:val="00DA7887"/>
    <w:rsid w:val="00DA7E73"/>
    <w:rsid w:val="00DB509F"/>
    <w:rsid w:val="00DC134A"/>
    <w:rsid w:val="00DC39EB"/>
    <w:rsid w:val="00DC5406"/>
    <w:rsid w:val="00DD5AD0"/>
    <w:rsid w:val="00DD6B3B"/>
    <w:rsid w:val="00DD713F"/>
    <w:rsid w:val="00DD7318"/>
    <w:rsid w:val="00DD7BA8"/>
    <w:rsid w:val="00DE03B7"/>
    <w:rsid w:val="00DF4179"/>
    <w:rsid w:val="00DF423D"/>
    <w:rsid w:val="00DF55E8"/>
    <w:rsid w:val="00DF788E"/>
    <w:rsid w:val="00E031AE"/>
    <w:rsid w:val="00E061AF"/>
    <w:rsid w:val="00E138B0"/>
    <w:rsid w:val="00E13D20"/>
    <w:rsid w:val="00E212D9"/>
    <w:rsid w:val="00E21BA9"/>
    <w:rsid w:val="00E34B2B"/>
    <w:rsid w:val="00E36BC2"/>
    <w:rsid w:val="00E410C4"/>
    <w:rsid w:val="00E416EC"/>
    <w:rsid w:val="00E427B2"/>
    <w:rsid w:val="00E428F6"/>
    <w:rsid w:val="00E43A18"/>
    <w:rsid w:val="00E4441E"/>
    <w:rsid w:val="00E4597E"/>
    <w:rsid w:val="00E46586"/>
    <w:rsid w:val="00E60F59"/>
    <w:rsid w:val="00E658A5"/>
    <w:rsid w:val="00E723FC"/>
    <w:rsid w:val="00E77303"/>
    <w:rsid w:val="00E77337"/>
    <w:rsid w:val="00E8347C"/>
    <w:rsid w:val="00E83CD1"/>
    <w:rsid w:val="00E87A45"/>
    <w:rsid w:val="00E95036"/>
    <w:rsid w:val="00EA6D3F"/>
    <w:rsid w:val="00EB3AB5"/>
    <w:rsid w:val="00EC2E36"/>
    <w:rsid w:val="00EC6CA4"/>
    <w:rsid w:val="00ED39E1"/>
    <w:rsid w:val="00ED3A16"/>
    <w:rsid w:val="00EE19E0"/>
    <w:rsid w:val="00EE5920"/>
    <w:rsid w:val="00EF17B8"/>
    <w:rsid w:val="00F04BDE"/>
    <w:rsid w:val="00F079DC"/>
    <w:rsid w:val="00F105A2"/>
    <w:rsid w:val="00F14271"/>
    <w:rsid w:val="00F15D12"/>
    <w:rsid w:val="00F2066E"/>
    <w:rsid w:val="00F20DC0"/>
    <w:rsid w:val="00F301DD"/>
    <w:rsid w:val="00F35729"/>
    <w:rsid w:val="00F37117"/>
    <w:rsid w:val="00F373D9"/>
    <w:rsid w:val="00F409A2"/>
    <w:rsid w:val="00F413FC"/>
    <w:rsid w:val="00F4146F"/>
    <w:rsid w:val="00F44F83"/>
    <w:rsid w:val="00F52840"/>
    <w:rsid w:val="00F53539"/>
    <w:rsid w:val="00F70F31"/>
    <w:rsid w:val="00F75542"/>
    <w:rsid w:val="00F81041"/>
    <w:rsid w:val="00F85CDA"/>
    <w:rsid w:val="00F911FB"/>
    <w:rsid w:val="00F94ECA"/>
    <w:rsid w:val="00F9643E"/>
    <w:rsid w:val="00FA6FC7"/>
    <w:rsid w:val="00FB029F"/>
    <w:rsid w:val="00FB4D5C"/>
    <w:rsid w:val="00FB7359"/>
    <w:rsid w:val="00FD6BD6"/>
    <w:rsid w:val="00FE0A7C"/>
    <w:rsid w:val="00FE211C"/>
    <w:rsid w:val="00FE4EA5"/>
    <w:rsid w:val="00FF0BE5"/>
    <w:rsid w:val="00FF47C1"/>
    <w:rsid w:val="00FF62D3"/>
    <w:rsid w:val="00FF762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450"/>
  </w:style>
  <w:style w:type="paragraph" w:styleId="Ttulo2">
    <w:name w:val="heading 2"/>
    <w:basedOn w:val="Normal"/>
    <w:link w:val="Ttulo2Car"/>
    <w:uiPriority w:val="9"/>
    <w:qFormat/>
    <w:rsid w:val="00DA696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DA696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0F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0F41"/>
    <w:rPr>
      <w:rFonts w:ascii="Tahoma" w:hAnsi="Tahoma" w:cs="Tahoma"/>
      <w:sz w:val="16"/>
      <w:szCs w:val="16"/>
    </w:rPr>
  </w:style>
  <w:style w:type="paragraph" w:styleId="Prrafodelista">
    <w:name w:val="List Paragraph"/>
    <w:basedOn w:val="Normal"/>
    <w:uiPriority w:val="34"/>
    <w:qFormat/>
    <w:rsid w:val="00E83CD1"/>
    <w:pPr>
      <w:ind w:left="720"/>
      <w:contextualSpacing/>
    </w:pPr>
  </w:style>
  <w:style w:type="paragraph" w:styleId="Encabezado">
    <w:name w:val="header"/>
    <w:basedOn w:val="Normal"/>
    <w:link w:val="EncabezadoCar"/>
    <w:uiPriority w:val="99"/>
    <w:unhideWhenUsed/>
    <w:rsid w:val="009504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04F3"/>
  </w:style>
  <w:style w:type="paragraph" w:styleId="Piedepgina">
    <w:name w:val="footer"/>
    <w:basedOn w:val="Normal"/>
    <w:link w:val="PiedepginaCar"/>
    <w:uiPriority w:val="99"/>
    <w:unhideWhenUsed/>
    <w:rsid w:val="009504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04F3"/>
  </w:style>
  <w:style w:type="paragraph" w:styleId="Sinespaciado">
    <w:name w:val="No Spacing"/>
    <w:uiPriority w:val="1"/>
    <w:qFormat/>
    <w:rsid w:val="00CB6B42"/>
    <w:pPr>
      <w:spacing w:after="0" w:line="240" w:lineRule="auto"/>
    </w:pPr>
  </w:style>
  <w:style w:type="table" w:styleId="Tablaconcuadrcula">
    <w:name w:val="Table Grid"/>
    <w:basedOn w:val="Tablanormal"/>
    <w:uiPriority w:val="39"/>
    <w:rsid w:val="00E42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3006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30064"/>
    <w:rPr>
      <w:b/>
      <w:bCs/>
    </w:rPr>
  </w:style>
  <w:style w:type="paragraph" w:customStyle="1" w:styleId="Texto">
    <w:name w:val="Texto"/>
    <w:basedOn w:val="Normal"/>
    <w:rsid w:val="00710BD4"/>
    <w:pPr>
      <w:spacing w:after="101" w:line="216" w:lineRule="exact"/>
      <w:ind w:firstLine="288"/>
      <w:jc w:val="both"/>
    </w:pPr>
    <w:rPr>
      <w:rFonts w:ascii="Arial" w:eastAsia="Times New Roman" w:hAnsi="Arial" w:cs="Arial"/>
      <w:sz w:val="18"/>
      <w:szCs w:val="18"/>
      <w:lang w:eastAsia="es-ES"/>
    </w:rPr>
  </w:style>
  <w:style w:type="paragraph" w:styleId="Textonotapie">
    <w:name w:val="footnote text"/>
    <w:basedOn w:val="Normal"/>
    <w:link w:val="TextonotapieCar"/>
    <w:uiPriority w:val="99"/>
    <w:unhideWhenUsed/>
    <w:rsid w:val="00C43409"/>
    <w:pPr>
      <w:spacing w:after="0" w:line="240" w:lineRule="auto"/>
    </w:pPr>
    <w:rPr>
      <w:sz w:val="20"/>
      <w:szCs w:val="20"/>
    </w:rPr>
  </w:style>
  <w:style w:type="character" w:customStyle="1" w:styleId="TextonotapieCar">
    <w:name w:val="Texto nota pie Car"/>
    <w:basedOn w:val="Fuentedeprrafopredeter"/>
    <w:link w:val="Textonotapie"/>
    <w:uiPriority w:val="99"/>
    <w:rsid w:val="00C43409"/>
    <w:rPr>
      <w:sz w:val="20"/>
      <w:szCs w:val="20"/>
    </w:rPr>
  </w:style>
  <w:style w:type="character" w:styleId="Refdenotaalpie">
    <w:name w:val="footnote reference"/>
    <w:basedOn w:val="Fuentedeprrafopredeter"/>
    <w:uiPriority w:val="99"/>
    <w:semiHidden/>
    <w:unhideWhenUsed/>
    <w:rsid w:val="00C43409"/>
    <w:rPr>
      <w:vertAlign w:val="superscript"/>
    </w:rPr>
  </w:style>
  <w:style w:type="character" w:styleId="Hipervnculo">
    <w:name w:val="Hyperlink"/>
    <w:basedOn w:val="Fuentedeprrafopredeter"/>
    <w:uiPriority w:val="99"/>
    <w:unhideWhenUsed/>
    <w:rsid w:val="00C43409"/>
    <w:rPr>
      <w:color w:val="0000FF" w:themeColor="hyperlink"/>
      <w:u w:val="single"/>
    </w:rPr>
  </w:style>
  <w:style w:type="character" w:customStyle="1" w:styleId="Ttulo2Car">
    <w:name w:val="Título 2 Car"/>
    <w:basedOn w:val="Fuentedeprrafopredeter"/>
    <w:link w:val="Ttulo2"/>
    <w:uiPriority w:val="9"/>
    <w:rsid w:val="00DA6968"/>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DA6968"/>
    <w:rPr>
      <w:rFonts w:ascii="Times New Roman" w:eastAsia="Times New Roman" w:hAnsi="Times New Roman" w:cs="Times New Roman"/>
      <w:b/>
      <w:bCs/>
      <w:sz w:val="27"/>
      <w:szCs w:val="27"/>
      <w:lang w:eastAsia="es-MX"/>
    </w:rPr>
  </w:style>
  <w:style w:type="character" w:customStyle="1" w:styleId="CharacterStyle2">
    <w:name w:val="Character Style 2"/>
    <w:uiPriority w:val="99"/>
    <w:rsid w:val="00C67C4C"/>
    <w:rPr>
      <w:rFonts w:ascii="Arial" w:hAnsi="Arial" w:cs="Arial"/>
      <w:sz w:val="24"/>
      <w:szCs w:val="24"/>
    </w:rPr>
  </w:style>
  <w:style w:type="paragraph" w:customStyle="1" w:styleId="Style2">
    <w:name w:val="Style 2"/>
    <w:basedOn w:val="Normal"/>
    <w:uiPriority w:val="99"/>
    <w:rsid w:val="00C67C4C"/>
    <w:pPr>
      <w:widowControl w:val="0"/>
      <w:autoSpaceDE w:val="0"/>
      <w:autoSpaceDN w:val="0"/>
      <w:spacing w:before="288" w:after="0" w:line="240" w:lineRule="auto"/>
      <w:ind w:left="360" w:right="936"/>
      <w:jc w:val="both"/>
    </w:pPr>
    <w:rPr>
      <w:rFonts w:ascii="Arial" w:eastAsiaTheme="minorEastAsia" w:hAnsi="Arial" w:cs="Arial"/>
      <w:sz w:val="24"/>
      <w:szCs w:val="24"/>
      <w:lang w:val="en-US" w:eastAsia="es-MX"/>
    </w:rPr>
  </w:style>
  <w:style w:type="paragraph" w:customStyle="1" w:styleId="Style1">
    <w:name w:val="Style 1"/>
    <w:basedOn w:val="Normal"/>
    <w:uiPriority w:val="99"/>
    <w:rsid w:val="00C67C4C"/>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MX"/>
    </w:rPr>
  </w:style>
  <w:style w:type="character" w:customStyle="1" w:styleId="CharacterStyle1">
    <w:name w:val="Character Style 1"/>
    <w:uiPriority w:val="99"/>
    <w:rsid w:val="00C67C4C"/>
    <w:rPr>
      <w:sz w:val="20"/>
      <w:szCs w:val="20"/>
    </w:rPr>
  </w:style>
  <w:style w:type="paragraph" w:customStyle="1" w:styleId="Style3">
    <w:name w:val="Style 3"/>
    <w:basedOn w:val="Normal"/>
    <w:uiPriority w:val="99"/>
    <w:rsid w:val="00C67C4C"/>
    <w:pPr>
      <w:widowControl w:val="0"/>
      <w:autoSpaceDE w:val="0"/>
      <w:autoSpaceDN w:val="0"/>
      <w:spacing w:before="252" w:after="0" w:line="240" w:lineRule="auto"/>
      <w:ind w:left="1080" w:right="1152"/>
    </w:pPr>
    <w:rPr>
      <w:rFonts w:ascii="Arial" w:eastAsiaTheme="minorEastAsia" w:hAnsi="Arial" w:cs="Arial"/>
      <w:lang w:val="en-US" w:eastAsia="es-MX"/>
    </w:rPr>
  </w:style>
  <w:style w:type="paragraph" w:styleId="Bibliografa">
    <w:name w:val="Bibliography"/>
    <w:basedOn w:val="Normal"/>
    <w:next w:val="Normal"/>
    <w:uiPriority w:val="37"/>
    <w:unhideWhenUsed/>
    <w:rsid w:val="009B4A6F"/>
  </w:style>
  <w:style w:type="character" w:styleId="Hipervnculovisitado">
    <w:name w:val="FollowedHyperlink"/>
    <w:basedOn w:val="Fuentedeprrafopredeter"/>
    <w:uiPriority w:val="99"/>
    <w:semiHidden/>
    <w:unhideWhenUsed/>
    <w:rsid w:val="007F40AF"/>
    <w:rPr>
      <w:color w:val="800080" w:themeColor="followedHyperlink"/>
      <w:u w:val="single"/>
    </w:rPr>
  </w:style>
  <w:style w:type="character" w:styleId="Refdecomentario">
    <w:name w:val="annotation reference"/>
    <w:basedOn w:val="Fuentedeprrafopredeter"/>
    <w:uiPriority w:val="99"/>
    <w:semiHidden/>
    <w:unhideWhenUsed/>
    <w:rsid w:val="0047616C"/>
    <w:rPr>
      <w:sz w:val="16"/>
      <w:szCs w:val="16"/>
    </w:rPr>
  </w:style>
  <w:style w:type="paragraph" w:styleId="Textocomentario">
    <w:name w:val="annotation text"/>
    <w:basedOn w:val="Normal"/>
    <w:link w:val="TextocomentarioCar"/>
    <w:uiPriority w:val="99"/>
    <w:semiHidden/>
    <w:unhideWhenUsed/>
    <w:rsid w:val="004761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616C"/>
    <w:rPr>
      <w:sz w:val="20"/>
      <w:szCs w:val="20"/>
    </w:rPr>
  </w:style>
  <w:style w:type="paragraph" w:styleId="Asuntodelcomentario">
    <w:name w:val="annotation subject"/>
    <w:basedOn w:val="Textocomentario"/>
    <w:next w:val="Textocomentario"/>
    <w:link w:val="AsuntodelcomentarioCar"/>
    <w:uiPriority w:val="99"/>
    <w:semiHidden/>
    <w:unhideWhenUsed/>
    <w:rsid w:val="0047616C"/>
    <w:rPr>
      <w:b/>
      <w:bCs/>
    </w:rPr>
  </w:style>
  <w:style w:type="character" w:customStyle="1" w:styleId="AsuntodelcomentarioCar">
    <w:name w:val="Asunto del comentario Car"/>
    <w:basedOn w:val="TextocomentarioCar"/>
    <w:link w:val="Asuntodelcomentario"/>
    <w:uiPriority w:val="99"/>
    <w:semiHidden/>
    <w:rsid w:val="0047616C"/>
    <w:rPr>
      <w:b/>
      <w:bCs/>
      <w:sz w:val="20"/>
      <w:szCs w:val="20"/>
    </w:rPr>
  </w:style>
  <w:style w:type="character" w:styleId="nfasis">
    <w:name w:val="Emphasis"/>
    <w:basedOn w:val="Fuentedeprrafopredeter"/>
    <w:uiPriority w:val="20"/>
    <w:qFormat/>
    <w:rsid w:val="00B91D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A696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DA696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0F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0F41"/>
    <w:rPr>
      <w:rFonts w:ascii="Tahoma" w:hAnsi="Tahoma" w:cs="Tahoma"/>
      <w:sz w:val="16"/>
      <w:szCs w:val="16"/>
    </w:rPr>
  </w:style>
  <w:style w:type="paragraph" w:styleId="Prrafodelista">
    <w:name w:val="List Paragraph"/>
    <w:basedOn w:val="Normal"/>
    <w:uiPriority w:val="34"/>
    <w:qFormat/>
    <w:rsid w:val="00E83CD1"/>
    <w:pPr>
      <w:ind w:left="720"/>
      <w:contextualSpacing/>
    </w:pPr>
  </w:style>
  <w:style w:type="paragraph" w:styleId="Encabezado">
    <w:name w:val="header"/>
    <w:basedOn w:val="Normal"/>
    <w:link w:val="EncabezadoCar"/>
    <w:uiPriority w:val="99"/>
    <w:unhideWhenUsed/>
    <w:rsid w:val="009504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04F3"/>
  </w:style>
  <w:style w:type="paragraph" w:styleId="Piedepgina">
    <w:name w:val="footer"/>
    <w:basedOn w:val="Normal"/>
    <w:link w:val="PiedepginaCar"/>
    <w:uiPriority w:val="99"/>
    <w:unhideWhenUsed/>
    <w:rsid w:val="009504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04F3"/>
  </w:style>
  <w:style w:type="paragraph" w:styleId="Sinespaciado">
    <w:name w:val="No Spacing"/>
    <w:uiPriority w:val="1"/>
    <w:qFormat/>
    <w:rsid w:val="00CB6B42"/>
    <w:pPr>
      <w:spacing w:after="0" w:line="240" w:lineRule="auto"/>
    </w:pPr>
  </w:style>
  <w:style w:type="table" w:styleId="Tablaconcuadrcula">
    <w:name w:val="Table Grid"/>
    <w:basedOn w:val="Tablanormal"/>
    <w:uiPriority w:val="39"/>
    <w:rsid w:val="00E42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3006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30064"/>
    <w:rPr>
      <w:b/>
      <w:bCs/>
    </w:rPr>
  </w:style>
  <w:style w:type="paragraph" w:customStyle="1" w:styleId="Texto">
    <w:name w:val="Texto"/>
    <w:basedOn w:val="Normal"/>
    <w:rsid w:val="00710BD4"/>
    <w:pPr>
      <w:spacing w:after="101" w:line="216" w:lineRule="exact"/>
      <w:ind w:firstLine="288"/>
      <w:jc w:val="both"/>
    </w:pPr>
    <w:rPr>
      <w:rFonts w:ascii="Arial" w:eastAsia="Times New Roman" w:hAnsi="Arial" w:cs="Arial"/>
      <w:sz w:val="18"/>
      <w:szCs w:val="18"/>
      <w:lang w:eastAsia="es-ES"/>
    </w:rPr>
  </w:style>
  <w:style w:type="paragraph" w:styleId="Textonotapie">
    <w:name w:val="footnote text"/>
    <w:basedOn w:val="Normal"/>
    <w:link w:val="TextonotapieCar"/>
    <w:uiPriority w:val="99"/>
    <w:unhideWhenUsed/>
    <w:rsid w:val="00C43409"/>
    <w:pPr>
      <w:spacing w:after="0" w:line="240" w:lineRule="auto"/>
    </w:pPr>
    <w:rPr>
      <w:sz w:val="20"/>
      <w:szCs w:val="20"/>
    </w:rPr>
  </w:style>
  <w:style w:type="character" w:customStyle="1" w:styleId="TextonotapieCar">
    <w:name w:val="Texto nota pie Car"/>
    <w:basedOn w:val="Fuentedeprrafopredeter"/>
    <w:link w:val="Textonotapie"/>
    <w:uiPriority w:val="99"/>
    <w:rsid w:val="00C43409"/>
    <w:rPr>
      <w:sz w:val="20"/>
      <w:szCs w:val="20"/>
    </w:rPr>
  </w:style>
  <w:style w:type="character" w:styleId="Refdenotaalpie">
    <w:name w:val="footnote reference"/>
    <w:basedOn w:val="Fuentedeprrafopredeter"/>
    <w:uiPriority w:val="99"/>
    <w:semiHidden/>
    <w:unhideWhenUsed/>
    <w:rsid w:val="00C43409"/>
    <w:rPr>
      <w:vertAlign w:val="superscript"/>
    </w:rPr>
  </w:style>
  <w:style w:type="character" w:styleId="Hipervnculo">
    <w:name w:val="Hyperlink"/>
    <w:basedOn w:val="Fuentedeprrafopredeter"/>
    <w:uiPriority w:val="99"/>
    <w:unhideWhenUsed/>
    <w:rsid w:val="00C43409"/>
    <w:rPr>
      <w:color w:val="0000FF" w:themeColor="hyperlink"/>
      <w:u w:val="single"/>
    </w:rPr>
  </w:style>
  <w:style w:type="character" w:customStyle="1" w:styleId="Ttulo2Car">
    <w:name w:val="Título 2 Car"/>
    <w:basedOn w:val="Fuentedeprrafopredeter"/>
    <w:link w:val="Ttulo2"/>
    <w:uiPriority w:val="9"/>
    <w:rsid w:val="00DA6968"/>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DA6968"/>
    <w:rPr>
      <w:rFonts w:ascii="Times New Roman" w:eastAsia="Times New Roman" w:hAnsi="Times New Roman" w:cs="Times New Roman"/>
      <w:b/>
      <w:bCs/>
      <w:sz w:val="27"/>
      <w:szCs w:val="27"/>
      <w:lang w:eastAsia="es-MX"/>
    </w:rPr>
  </w:style>
  <w:style w:type="character" w:customStyle="1" w:styleId="CharacterStyle2">
    <w:name w:val="Character Style 2"/>
    <w:uiPriority w:val="99"/>
    <w:rsid w:val="00C67C4C"/>
    <w:rPr>
      <w:rFonts w:ascii="Arial" w:hAnsi="Arial" w:cs="Arial"/>
      <w:sz w:val="24"/>
      <w:szCs w:val="24"/>
    </w:rPr>
  </w:style>
  <w:style w:type="paragraph" w:customStyle="1" w:styleId="Style2">
    <w:name w:val="Style 2"/>
    <w:basedOn w:val="Normal"/>
    <w:uiPriority w:val="99"/>
    <w:rsid w:val="00C67C4C"/>
    <w:pPr>
      <w:widowControl w:val="0"/>
      <w:autoSpaceDE w:val="0"/>
      <w:autoSpaceDN w:val="0"/>
      <w:spacing w:before="288" w:after="0" w:line="240" w:lineRule="auto"/>
      <w:ind w:left="360" w:right="936"/>
      <w:jc w:val="both"/>
    </w:pPr>
    <w:rPr>
      <w:rFonts w:ascii="Arial" w:eastAsiaTheme="minorEastAsia" w:hAnsi="Arial" w:cs="Arial"/>
      <w:sz w:val="24"/>
      <w:szCs w:val="24"/>
      <w:lang w:val="en-US" w:eastAsia="es-MX"/>
    </w:rPr>
  </w:style>
  <w:style w:type="paragraph" w:customStyle="1" w:styleId="Style1">
    <w:name w:val="Style 1"/>
    <w:basedOn w:val="Normal"/>
    <w:uiPriority w:val="99"/>
    <w:rsid w:val="00C67C4C"/>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MX"/>
    </w:rPr>
  </w:style>
  <w:style w:type="character" w:customStyle="1" w:styleId="CharacterStyle1">
    <w:name w:val="Character Style 1"/>
    <w:uiPriority w:val="99"/>
    <w:rsid w:val="00C67C4C"/>
    <w:rPr>
      <w:sz w:val="20"/>
      <w:szCs w:val="20"/>
    </w:rPr>
  </w:style>
  <w:style w:type="paragraph" w:customStyle="1" w:styleId="Style3">
    <w:name w:val="Style 3"/>
    <w:basedOn w:val="Normal"/>
    <w:uiPriority w:val="99"/>
    <w:rsid w:val="00C67C4C"/>
    <w:pPr>
      <w:widowControl w:val="0"/>
      <w:autoSpaceDE w:val="0"/>
      <w:autoSpaceDN w:val="0"/>
      <w:spacing w:before="252" w:after="0" w:line="240" w:lineRule="auto"/>
      <w:ind w:left="1080" w:right="1152"/>
    </w:pPr>
    <w:rPr>
      <w:rFonts w:ascii="Arial" w:eastAsiaTheme="minorEastAsia" w:hAnsi="Arial" w:cs="Arial"/>
      <w:lang w:val="en-US" w:eastAsia="es-MX"/>
    </w:rPr>
  </w:style>
  <w:style w:type="paragraph" w:styleId="Bibliografa">
    <w:name w:val="Bibliography"/>
    <w:basedOn w:val="Normal"/>
    <w:next w:val="Normal"/>
    <w:uiPriority w:val="37"/>
    <w:unhideWhenUsed/>
    <w:rsid w:val="009B4A6F"/>
  </w:style>
  <w:style w:type="character" w:styleId="Hipervnculovisitado">
    <w:name w:val="FollowedHyperlink"/>
    <w:basedOn w:val="Fuentedeprrafopredeter"/>
    <w:uiPriority w:val="99"/>
    <w:semiHidden/>
    <w:unhideWhenUsed/>
    <w:rsid w:val="007F40AF"/>
    <w:rPr>
      <w:color w:val="800080" w:themeColor="followedHyperlink"/>
      <w:u w:val="single"/>
    </w:rPr>
  </w:style>
  <w:style w:type="character" w:styleId="Refdecomentario">
    <w:name w:val="annotation reference"/>
    <w:basedOn w:val="Fuentedeprrafopredeter"/>
    <w:uiPriority w:val="99"/>
    <w:semiHidden/>
    <w:unhideWhenUsed/>
    <w:rsid w:val="0047616C"/>
    <w:rPr>
      <w:sz w:val="16"/>
      <w:szCs w:val="16"/>
    </w:rPr>
  </w:style>
  <w:style w:type="paragraph" w:styleId="Textocomentario">
    <w:name w:val="annotation text"/>
    <w:basedOn w:val="Normal"/>
    <w:link w:val="TextocomentarioCar"/>
    <w:uiPriority w:val="99"/>
    <w:semiHidden/>
    <w:unhideWhenUsed/>
    <w:rsid w:val="004761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616C"/>
    <w:rPr>
      <w:sz w:val="20"/>
      <w:szCs w:val="20"/>
    </w:rPr>
  </w:style>
  <w:style w:type="paragraph" w:styleId="Asuntodelcomentario">
    <w:name w:val="annotation subject"/>
    <w:basedOn w:val="Textocomentario"/>
    <w:next w:val="Textocomentario"/>
    <w:link w:val="AsuntodelcomentarioCar"/>
    <w:uiPriority w:val="99"/>
    <w:semiHidden/>
    <w:unhideWhenUsed/>
    <w:rsid w:val="0047616C"/>
    <w:rPr>
      <w:b/>
      <w:bCs/>
    </w:rPr>
  </w:style>
  <w:style w:type="character" w:customStyle="1" w:styleId="AsuntodelcomentarioCar">
    <w:name w:val="Asunto del comentario Car"/>
    <w:basedOn w:val="TextocomentarioCar"/>
    <w:link w:val="Asuntodelcomentario"/>
    <w:uiPriority w:val="99"/>
    <w:semiHidden/>
    <w:rsid w:val="0047616C"/>
    <w:rPr>
      <w:b/>
      <w:bCs/>
      <w:sz w:val="20"/>
      <w:szCs w:val="20"/>
    </w:rPr>
  </w:style>
  <w:style w:type="character" w:styleId="nfasis">
    <w:name w:val="Emphasis"/>
    <w:basedOn w:val="Fuentedeprrafopredeter"/>
    <w:uiPriority w:val="20"/>
    <w:qFormat/>
    <w:rsid w:val="00B91D89"/>
    <w:rPr>
      <w:i/>
      <w:iCs/>
    </w:rPr>
  </w:style>
</w:styles>
</file>

<file path=word/webSettings.xml><?xml version="1.0" encoding="utf-8"?>
<w:webSettings xmlns:r="http://schemas.openxmlformats.org/officeDocument/2006/relationships" xmlns:w="http://schemas.openxmlformats.org/wordprocessingml/2006/main">
  <w:divs>
    <w:div w:id="116266745">
      <w:bodyDiv w:val="1"/>
      <w:marLeft w:val="0"/>
      <w:marRight w:val="0"/>
      <w:marTop w:val="0"/>
      <w:marBottom w:val="0"/>
      <w:divBdr>
        <w:top w:val="none" w:sz="0" w:space="0" w:color="auto"/>
        <w:left w:val="none" w:sz="0" w:space="0" w:color="auto"/>
        <w:bottom w:val="none" w:sz="0" w:space="0" w:color="auto"/>
        <w:right w:val="none" w:sz="0" w:space="0" w:color="auto"/>
      </w:divBdr>
    </w:div>
    <w:div w:id="132449185">
      <w:bodyDiv w:val="1"/>
      <w:marLeft w:val="0"/>
      <w:marRight w:val="0"/>
      <w:marTop w:val="0"/>
      <w:marBottom w:val="0"/>
      <w:divBdr>
        <w:top w:val="none" w:sz="0" w:space="0" w:color="auto"/>
        <w:left w:val="none" w:sz="0" w:space="0" w:color="auto"/>
        <w:bottom w:val="none" w:sz="0" w:space="0" w:color="auto"/>
        <w:right w:val="none" w:sz="0" w:space="0" w:color="auto"/>
      </w:divBdr>
    </w:div>
    <w:div w:id="169105879">
      <w:bodyDiv w:val="1"/>
      <w:marLeft w:val="0"/>
      <w:marRight w:val="0"/>
      <w:marTop w:val="0"/>
      <w:marBottom w:val="0"/>
      <w:divBdr>
        <w:top w:val="none" w:sz="0" w:space="0" w:color="auto"/>
        <w:left w:val="none" w:sz="0" w:space="0" w:color="auto"/>
        <w:bottom w:val="none" w:sz="0" w:space="0" w:color="auto"/>
        <w:right w:val="none" w:sz="0" w:space="0" w:color="auto"/>
      </w:divBdr>
    </w:div>
    <w:div w:id="172189274">
      <w:bodyDiv w:val="1"/>
      <w:marLeft w:val="0"/>
      <w:marRight w:val="0"/>
      <w:marTop w:val="0"/>
      <w:marBottom w:val="0"/>
      <w:divBdr>
        <w:top w:val="none" w:sz="0" w:space="0" w:color="auto"/>
        <w:left w:val="none" w:sz="0" w:space="0" w:color="auto"/>
        <w:bottom w:val="none" w:sz="0" w:space="0" w:color="auto"/>
        <w:right w:val="none" w:sz="0" w:space="0" w:color="auto"/>
      </w:divBdr>
    </w:div>
    <w:div w:id="254435824">
      <w:bodyDiv w:val="1"/>
      <w:marLeft w:val="0"/>
      <w:marRight w:val="0"/>
      <w:marTop w:val="0"/>
      <w:marBottom w:val="0"/>
      <w:divBdr>
        <w:top w:val="none" w:sz="0" w:space="0" w:color="auto"/>
        <w:left w:val="none" w:sz="0" w:space="0" w:color="auto"/>
        <w:bottom w:val="none" w:sz="0" w:space="0" w:color="auto"/>
        <w:right w:val="none" w:sz="0" w:space="0" w:color="auto"/>
      </w:divBdr>
    </w:div>
    <w:div w:id="269901056">
      <w:bodyDiv w:val="1"/>
      <w:marLeft w:val="0"/>
      <w:marRight w:val="0"/>
      <w:marTop w:val="0"/>
      <w:marBottom w:val="0"/>
      <w:divBdr>
        <w:top w:val="none" w:sz="0" w:space="0" w:color="auto"/>
        <w:left w:val="none" w:sz="0" w:space="0" w:color="auto"/>
        <w:bottom w:val="none" w:sz="0" w:space="0" w:color="auto"/>
        <w:right w:val="none" w:sz="0" w:space="0" w:color="auto"/>
      </w:divBdr>
      <w:divsChild>
        <w:div w:id="1477261984">
          <w:blockQuote w:val="1"/>
          <w:marLeft w:val="600"/>
          <w:marRight w:val="0"/>
          <w:marTop w:val="0"/>
          <w:marBottom w:val="0"/>
          <w:divBdr>
            <w:top w:val="none" w:sz="0" w:space="0" w:color="auto"/>
            <w:left w:val="none" w:sz="0" w:space="0" w:color="auto"/>
            <w:bottom w:val="none" w:sz="0" w:space="0" w:color="auto"/>
            <w:right w:val="none" w:sz="0" w:space="0" w:color="auto"/>
          </w:divBdr>
          <w:divsChild>
            <w:div w:id="954749042">
              <w:marLeft w:val="0"/>
              <w:marRight w:val="0"/>
              <w:marTop w:val="0"/>
              <w:marBottom w:val="0"/>
              <w:divBdr>
                <w:top w:val="none" w:sz="0" w:space="0" w:color="auto"/>
                <w:left w:val="none" w:sz="0" w:space="0" w:color="auto"/>
                <w:bottom w:val="none" w:sz="0" w:space="0" w:color="auto"/>
                <w:right w:val="none" w:sz="0" w:space="0" w:color="auto"/>
              </w:divBdr>
            </w:div>
          </w:divsChild>
        </w:div>
        <w:div w:id="367876592">
          <w:marLeft w:val="0"/>
          <w:marRight w:val="0"/>
          <w:marTop w:val="0"/>
          <w:marBottom w:val="0"/>
          <w:divBdr>
            <w:top w:val="none" w:sz="0" w:space="0" w:color="auto"/>
            <w:left w:val="none" w:sz="0" w:space="0" w:color="auto"/>
            <w:bottom w:val="none" w:sz="0" w:space="0" w:color="auto"/>
            <w:right w:val="none" w:sz="0" w:space="0" w:color="auto"/>
          </w:divBdr>
        </w:div>
        <w:div w:id="331879015">
          <w:blockQuote w:val="1"/>
          <w:marLeft w:val="600"/>
          <w:marRight w:val="0"/>
          <w:marTop w:val="0"/>
          <w:marBottom w:val="0"/>
          <w:divBdr>
            <w:top w:val="none" w:sz="0" w:space="0" w:color="auto"/>
            <w:left w:val="none" w:sz="0" w:space="0" w:color="auto"/>
            <w:bottom w:val="none" w:sz="0" w:space="0" w:color="auto"/>
            <w:right w:val="none" w:sz="0" w:space="0" w:color="auto"/>
          </w:divBdr>
          <w:divsChild>
            <w:div w:id="1778941594">
              <w:marLeft w:val="0"/>
              <w:marRight w:val="0"/>
              <w:marTop w:val="0"/>
              <w:marBottom w:val="0"/>
              <w:divBdr>
                <w:top w:val="none" w:sz="0" w:space="0" w:color="auto"/>
                <w:left w:val="none" w:sz="0" w:space="0" w:color="auto"/>
                <w:bottom w:val="none" w:sz="0" w:space="0" w:color="auto"/>
                <w:right w:val="none" w:sz="0" w:space="0" w:color="auto"/>
              </w:divBdr>
            </w:div>
          </w:divsChild>
        </w:div>
        <w:div w:id="409887743">
          <w:marLeft w:val="0"/>
          <w:marRight w:val="0"/>
          <w:marTop w:val="0"/>
          <w:marBottom w:val="0"/>
          <w:divBdr>
            <w:top w:val="none" w:sz="0" w:space="0" w:color="auto"/>
            <w:left w:val="none" w:sz="0" w:space="0" w:color="auto"/>
            <w:bottom w:val="none" w:sz="0" w:space="0" w:color="auto"/>
            <w:right w:val="none" w:sz="0" w:space="0" w:color="auto"/>
          </w:divBdr>
        </w:div>
        <w:div w:id="12976440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06008602">
              <w:marLeft w:val="0"/>
              <w:marRight w:val="0"/>
              <w:marTop w:val="0"/>
              <w:marBottom w:val="0"/>
              <w:divBdr>
                <w:top w:val="none" w:sz="0" w:space="0" w:color="auto"/>
                <w:left w:val="none" w:sz="0" w:space="0" w:color="auto"/>
                <w:bottom w:val="none" w:sz="0" w:space="0" w:color="auto"/>
                <w:right w:val="none" w:sz="0" w:space="0" w:color="auto"/>
              </w:divBdr>
            </w:div>
            <w:div w:id="619848253">
              <w:marLeft w:val="0"/>
              <w:marRight w:val="0"/>
              <w:marTop w:val="0"/>
              <w:marBottom w:val="0"/>
              <w:divBdr>
                <w:top w:val="none" w:sz="0" w:space="0" w:color="auto"/>
                <w:left w:val="none" w:sz="0" w:space="0" w:color="auto"/>
                <w:bottom w:val="none" w:sz="0" w:space="0" w:color="auto"/>
                <w:right w:val="none" w:sz="0" w:space="0" w:color="auto"/>
              </w:divBdr>
            </w:div>
            <w:div w:id="397172856">
              <w:marLeft w:val="0"/>
              <w:marRight w:val="0"/>
              <w:marTop w:val="0"/>
              <w:marBottom w:val="0"/>
              <w:divBdr>
                <w:top w:val="none" w:sz="0" w:space="0" w:color="auto"/>
                <w:left w:val="none" w:sz="0" w:space="0" w:color="auto"/>
                <w:bottom w:val="none" w:sz="0" w:space="0" w:color="auto"/>
                <w:right w:val="none" w:sz="0" w:space="0" w:color="auto"/>
              </w:divBdr>
            </w:div>
            <w:div w:id="1934702735">
              <w:marLeft w:val="0"/>
              <w:marRight w:val="0"/>
              <w:marTop w:val="0"/>
              <w:marBottom w:val="0"/>
              <w:divBdr>
                <w:top w:val="none" w:sz="0" w:space="0" w:color="auto"/>
                <w:left w:val="none" w:sz="0" w:space="0" w:color="auto"/>
                <w:bottom w:val="none" w:sz="0" w:space="0" w:color="auto"/>
                <w:right w:val="none" w:sz="0" w:space="0" w:color="auto"/>
              </w:divBdr>
            </w:div>
          </w:divsChild>
        </w:div>
        <w:div w:id="529496621">
          <w:marLeft w:val="0"/>
          <w:marRight w:val="0"/>
          <w:marTop w:val="0"/>
          <w:marBottom w:val="0"/>
          <w:divBdr>
            <w:top w:val="none" w:sz="0" w:space="0" w:color="auto"/>
            <w:left w:val="none" w:sz="0" w:space="0" w:color="auto"/>
            <w:bottom w:val="none" w:sz="0" w:space="0" w:color="auto"/>
            <w:right w:val="none" w:sz="0" w:space="0" w:color="auto"/>
          </w:divBdr>
        </w:div>
        <w:div w:id="317808992">
          <w:blockQuote w:val="1"/>
          <w:marLeft w:val="600"/>
          <w:marRight w:val="0"/>
          <w:marTop w:val="0"/>
          <w:marBottom w:val="0"/>
          <w:divBdr>
            <w:top w:val="none" w:sz="0" w:space="0" w:color="auto"/>
            <w:left w:val="none" w:sz="0" w:space="0" w:color="auto"/>
            <w:bottom w:val="none" w:sz="0" w:space="0" w:color="auto"/>
            <w:right w:val="none" w:sz="0" w:space="0" w:color="auto"/>
          </w:divBdr>
          <w:divsChild>
            <w:div w:id="885946547">
              <w:marLeft w:val="0"/>
              <w:marRight w:val="0"/>
              <w:marTop w:val="0"/>
              <w:marBottom w:val="0"/>
              <w:divBdr>
                <w:top w:val="none" w:sz="0" w:space="0" w:color="auto"/>
                <w:left w:val="none" w:sz="0" w:space="0" w:color="auto"/>
                <w:bottom w:val="none" w:sz="0" w:space="0" w:color="auto"/>
                <w:right w:val="none" w:sz="0" w:space="0" w:color="auto"/>
              </w:divBdr>
            </w:div>
          </w:divsChild>
        </w:div>
        <w:div w:id="1085960871">
          <w:marLeft w:val="0"/>
          <w:marRight w:val="0"/>
          <w:marTop w:val="0"/>
          <w:marBottom w:val="0"/>
          <w:divBdr>
            <w:top w:val="none" w:sz="0" w:space="0" w:color="auto"/>
            <w:left w:val="none" w:sz="0" w:space="0" w:color="auto"/>
            <w:bottom w:val="none" w:sz="0" w:space="0" w:color="auto"/>
            <w:right w:val="none" w:sz="0" w:space="0" w:color="auto"/>
          </w:divBdr>
        </w:div>
      </w:divsChild>
    </w:div>
    <w:div w:id="299921982">
      <w:bodyDiv w:val="1"/>
      <w:marLeft w:val="0"/>
      <w:marRight w:val="0"/>
      <w:marTop w:val="0"/>
      <w:marBottom w:val="0"/>
      <w:divBdr>
        <w:top w:val="none" w:sz="0" w:space="0" w:color="auto"/>
        <w:left w:val="none" w:sz="0" w:space="0" w:color="auto"/>
        <w:bottom w:val="none" w:sz="0" w:space="0" w:color="auto"/>
        <w:right w:val="none" w:sz="0" w:space="0" w:color="auto"/>
      </w:divBdr>
    </w:div>
    <w:div w:id="519469703">
      <w:bodyDiv w:val="1"/>
      <w:marLeft w:val="0"/>
      <w:marRight w:val="0"/>
      <w:marTop w:val="0"/>
      <w:marBottom w:val="0"/>
      <w:divBdr>
        <w:top w:val="none" w:sz="0" w:space="0" w:color="auto"/>
        <w:left w:val="none" w:sz="0" w:space="0" w:color="auto"/>
        <w:bottom w:val="none" w:sz="0" w:space="0" w:color="auto"/>
        <w:right w:val="none" w:sz="0" w:space="0" w:color="auto"/>
      </w:divBdr>
    </w:div>
    <w:div w:id="590351961">
      <w:bodyDiv w:val="1"/>
      <w:marLeft w:val="0"/>
      <w:marRight w:val="0"/>
      <w:marTop w:val="0"/>
      <w:marBottom w:val="0"/>
      <w:divBdr>
        <w:top w:val="none" w:sz="0" w:space="0" w:color="auto"/>
        <w:left w:val="none" w:sz="0" w:space="0" w:color="auto"/>
        <w:bottom w:val="none" w:sz="0" w:space="0" w:color="auto"/>
        <w:right w:val="none" w:sz="0" w:space="0" w:color="auto"/>
      </w:divBdr>
    </w:div>
    <w:div w:id="611598130">
      <w:bodyDiv w:val="1"/>
      <w:marLeft w:val="0"/>
      <w:marRight w:val="0"/>
      <w:marTop w:val="0"/>
      <w:marBottom w:val="0"/>
      <w:divBdr>
        <w:top w:val="none" w:sz="0" w:space="0" w:color="auto"/>
        <w:left w:val="none" w:sz="0" w:space="0" w:color="auto"/>
        <w:bottom w:val="none" w:sz="0" w:space="0" w:color="auto"/>
        <w:right w:val="none" w:sz="0" w:space="0" w:color="auto"/>
      </w:divBdr>
    </w:div>
    <w:div w:id="661354797">
      <w:bodyDiv w:val="1"/>
      <w:marLeft w:val="0"/>
      <w:marRight w:val="0"/>
      <w:marTop w:val="0"/>
      <w:marBottom w:val="0"/>
      <w:divBdr>
        <w:top w:val="none" w:sz="0" w:space="0" w:color="auto"/>
        <w:left w:val="none" w:sz="0" w:space="0" w:color="auto"/>
        <w:bottom w:val="none" w:sz="0" w:space="0" w:color="auto"/>
        <w:right w:val="none" w:sz="0" w:space="0" w:color="auto"/>
      </w:divBdr>
    </w:div>
    <w:div w:id="681013109">
      <w:bodyDiv w:val="1"/>
      <w:marLeft w:val="0"/>
      <w:marRight w:val="0"/>
      <w:marTop w:val="0"/>
      <w:marBottom w:val="0"/>
      <w:divBdr>
        <w:top w:val="none" w:sz="0" w:space="0" w:color="auto"/>
        <w:left w:val="none" w:sz="0" w:space="0" w:color="auto"/>
        <w:bottom w:val="none" w:sz="0" w:space="0" w:color="auto"/>
        <w:right w:val="none" w:sz="0" w:space="0" w:color="auto"/>
      </w:divBdr>
    </w:div>
    <w:div w:id="695355063">
      <w:bodyDiv w:val="1"/>
      <w:marLeft w:val="0"/>
      <w:marRight w:val="0"/>
      <w:marTop w:val="0"/>
      <w:marBottom w:val="0"/>
      <w:divBdr>
        <w:top w:val="none" w:sz="0" w:space="0" w:color="auto"/>
        <w:left w:val="none" w:sz="0" w:space="0" w:color="auto"/>
        <w:bottom w:val="none" w:sz="0" w:space="0" w:color="auto"/>
        <w:right w:val="none" w:sz="0" w:space="0" w:color="auto"/>
      </w:divBdr>
    </w:div>
    <w:div w:id="749814486">
      <w:bodyDiv w:val="1"/>
      <w:marLeft w:val="0"/>
      <w:marRight w:val="0"/>
      <w:marTop w:val="0"/>
      <w:marBottom w:val="0"/>
      <w:divBdr>
        <w:top w:val="none" w:sz="0" w:space="0" w:color="auto"/>
        <w:left w:val="none" w:sz="0" w:space="0" w:color="auto"/>
        <w:bottom w:val="none" w:sz="0" w:space="0" w:color="auto"/>
        <w:right w:val="none" w:sz="0" w:space="0" w:color="auto"/>
      </w:divBdr>
    </w:div>
    <w:div w:id="781152993">
      <w:bodyDiv w:val="1"/>
      <w:marLeft w:val="0"/>
      <w:marRight w:val="0"/>
      <w:marTop w:val="0"/>
      <w:marBottom w:val="0"/>
      <w:divBdr>
        <w:top w:val="none" w:sz="0" w:space="0" w:color="auto"/>
        <w:left w:val="none" w:sz="0" w:space="0" w:color="auto"/>
        <w:bottom w:val="none" w:sz="0" w:space="0" w:color="auto"/>
        <w:right w:val="none" w:sz="0" w:space="0" w:color="auto"/>
      </w:divBdr>
    </w:div>
    <w:div w:id="785193249">
      <w:bodyDiv w:val="1"/>
      <w:marLeft w:val="0"/>
      <w:marRight w:val="0"/>
      <w:marTop w:val="0"/>
      <w:marBottom w:val="0"/>
      <w:divBdr>
        <w:top w:val="none" w:sz="0" w:space="0" w:color="auto"/>
        <w:left w:val="none" w:sz="0" w:space="0" w:color="auto"/>
        <w:bottom w:val="none" w:sz="0" w:space="0" w:color="auto"/>
        <w:right w:val="none" w:sz="0" w:space="0" w:color="auto"/>
      </w:divBdr>
    </w:div>
    <w:div w:id="986516272">
      <w:bodyDiv w:val="1"/>
      <w:marLeft w:val="0"/>
      <w:marRight w:val="0"/>
      <w:marTop w:val="0"/>
      <w:marBottom w:val="0"/>
      <w:divBdr>
        <w:top w:val="none" w:sz="0" w:space="0" w:color="auto"/>
        <w:left w:val="none" w:sz="0" w:space="0" w:color="auto"/>
        <w:bottom w:val="none" w:sz="0" w:space="0" w:color="auto"/>
        <w:right w:val="none" w:sz="0" w:space="0" w:color="auto"/>
      </w:divBdr>
    </w:div>
    <w:div w:id="997424394">
      <w:bodyDiv w:val="1"/>
      <w:marLeft w:val="0"/>
      <w:marRight w:val="0"/>
      <w:marTop w:val="0"/>
      <w:marBottom w:val="0"/>
      <w:divBdr>
        <w:top w:val="none" w:sz="0" w:space="0" w:color="auto"/>
        <w:left w:val="none" w:sz="0" w:space="0" w:color="auto"/>
        <w:bottom w:val="none" w:sz="0" w:space="0" w:color="auto"/>
        <w:right w:val="none" w:sz="0" w:space="0" w:color="auto"/>
      </w:divBdr>
    </w:div>
    <w:div w:id="1000349244">
      <w:bodyDiv w:val="1"/>
      <w:marLeft w:val="0"/>
      <w:marRight w:val="0"/>
      <w:marTop w:val="0"/>
      <w:marBottom w:val="0"/>
      <w:divBdr>
        <w:top w:val="none" w:sz="0" w:space="0" w:color="auto"/>
        <w:left w:val="none" w:sz="0" w:space="0" w:color="auto"/>
        <w:bottom w:val="none" w:sz="0" w:space="0" w:color="auto"/>
        <w:right w:val="none" w:sz="0" w:space="0" w:color="auto"/>
      </w:divBdr>
    </w:div>
    <w:div w:id="1120799731">
      <w:bodyDiv w:val="1"/>
      <w:marLeft w:val="0"/>
      <w:marRight w:val="0"/>
      <w:marTop w:val="0"/>
      <w:marBottom w:val="0"/>
      <w:divBdr>
        <w:top w:val="none" w:sz="0" w:space="0" w:color="auto"/>
        <w:left w:val="none" w:sz="0" w:space="0" w:color="auto"/>
        <w:bottom w:val="none" w:sz="0" w:space="0" w:color="auto"/>
        <w:right w:val="none" w:sz="0" w:space="0" w:color="auto"/>
      </w:divBdr>
    </w:div>
    <w:div w:id="1187867044">
      <w:bodyDiv w:val="1"/>
      <w:marLeft w:val="0"/>
      <w:marRight w:val="0"/>
      <w:marTop w:val="0"/>
      <w:marBottom w:val="0"/>
      <w:divBdr>
        <w:top w:val="none" w:sz="0" w:space="0" w:color="auto"/>
        <w:left w:val="none" w:sz="0" w:space="0" w:color="auto"/>
        <w:bottom w:val="none" w:sz="0" w:space="0" w:color="auto"/>
        <w:right w:val="none" w:sz="0" w:space="0" w:color="auto"/>
      </w:divBdr>
    </w:div>
    <w:div w:id="1368796465">
      <w:bodyDiv w:val="1"/>
      <w:marLeft w:val="0"/>
      <w:marRight w:val="0"/>
      <w:marTop w:val="0"/>
      <w:marBottom w:val="0"/>
      <w:divBdr>
        <w:top w:val="none" w:sz="0" w:space="0" w:color="auto"/>
        <w:left w:val="none" w:sz="0" w:space="0" w:color="auto"/>
        <w:bottom w:val="none" w:sz="0" w:space="0" w:color="auto"/>
        <w:right w:val="none" w:sz="0" w:space="0" w:color="auto"/>
      </w:divBdr>
    </w:div>
    <w:div w:id="1448115897">
      <w:bodyDiv w:val="1"/>
      <w:marLeft w:val="0"/>
      <w:marRight w:val="0"/>
      <w:marTop w:val="0"/>
      <w:marBottom w:val="0"/>
      <w:divBdr>
        <w:top w:val="none" w:sz="0" w:space="0" w:color="auto"/>
        <w:left w:val="none" w:sz="0" w:space="0" w:color="auto"/>
        <w:bottom w:val="none" w:sz="0" w:space="0" w:color="auto"/>
        <w:right w:val="none" w:sz="0" w:space="0" w:color="auto"/>
      </w:divBdr>
    </w:div>
    <w:div w:id="1524826955">
      <w:bodyDiv w:val="1"/>
      <w:marLeft w:val="0"/>
      <w:marRight w:val="0"/>
      <w:marTop w:val="0"/>
      <w:marBottom w:val="0"/>
      <w:divBdr>
        <w:top w:val="none" w:sz="0" w:space="0" w:color="auto"/>
        <w:left w:val="none" w:sz="0" w:space="0" w:color="auto"/>
        <w:bottom w:val="none" w:sz="0" w:space="0" w:color="auto"/>
        <w:right w:val="none" w:sz="0" w:space="0" w:color="auto"/>
      </w:divBdr>
    </w:div>
    <w:div w:id="1525900151">
      <w:bodyDiv w:val="1"/>
      <w:marLeft w:val="0"/>
      <w:marRight w:val="0"/>
      <w:marTop w:val="0"/>
      <w:marBottom w:val="0"/>
      <w:divBdr>
        <w:top w:val="none" w:sz="0" w:space="0" w:color="auto"/>
        <w:left w:val="none" w:sz="0" w:space="0" w:color="auto"/>
        <w:bottom w:val="none" w:sz="0" w:space="0" w:color="auto"/>
        <w:right w:val="none" w:sz="0" w:space="0" w:color="auto"/>
      </w:divBdr>
    </w:div>
    <w:div w:id="1654601889">
      <w:bodyDiv w:val="1"/>
      <w:marLeft w:val="0"/>
      <w:marRight w:val="0"/>
      <w:marTop w:val="0"/>
      <w:marBottom w:val="0"/>
      <w:divBdr>
        <w:top w:val="none" w:sz="0" w:space="0" w:color="auto"/>
        <w:left w:val="none" w:sz="0" w:space="0" w:color="auto"/>
        <w:bottom w:val="none" w:sz="0" w:space="0" w:color="auto"/>
        <w:right w:val="none" w:sz="0" w:space="0" w:color="auto"/>
      </w:divBdr>
    </w:div>
    <w:div w:id="1692146514">
      <w:bodyDiv w:val="1"/>
      <w:marLeft w:val="0"/>
      <w:marRight w:val="0"/>
      <w:marTop w:val="0"/>
      <w:marBottom w:val="0"/>
      <w:divBdr>
        <w:top w:val="none" w:sz="0" w:space="0" w:color="auto"/>
        <w:left w:val="none" w:sz="0" w:space="0" w:color="auto"/>
        <w:bottom w:val="none" w:sz="0" w:space="0" w:color="auto"/>
        <w:right w:val="none" w:sz="0" w:space="0" w:color="auto"/>
      </w:divBdr>
    </w:div>
    <w:div w:id="1701930719">
      <w:bodyDiv w:val="1"/>
      <w:marLeft w:val="0"/>
      <w:marRight w:val="0"/>
      <w:marTop w:val="0"/>
      <w:marBottom w:val="0"/>
      <w:divBdr>
        <w:top w:val="none" w:sz="0" w:space="0" w:color="auto"/>
        <w:left w:val="none" w:sz="0" w:space="0" w:color="auto"/>
        <w:bottom w:val="none" w:sz="0" w:space="0" w:color="auto"/>
        <w:right w:val="none" w:sz="0" w:space="0" w:color="auto"/>
      </w:divBdr>
    </w:div>
    <w:div w:id="1759594264">
      <w:bodyDiv w:val="1"/>
      <w:marLeft w:val="0"/>
      <w:marRight w:val="0"/>
      <w:marTop w:val="0"/>
      <w:marBottom w:val="0"/>
      <w:divBdr>
        <w:top w:val="none" w:sz="0" w:space="0" w:color="auto"/>
        <w:left w:val="none" w:sz="0" w:space="0" w:color="auto"/>
        <w:bottom w:val="none" w:sz="0" w:space="0" w:color="auto"/>
        <w:right w:val="none" w:sz="0" w:space="0" w:color="auto"/>
      </w:divBdr>
    </w:div>
    <w:div w:id="1765490642">
      <w:bodyDiv w:val="1"/>
      <w:marLeft w:val="0"/>
      <w:marRight w:val="0"/>
      <w:marTop w:val="0"/>
      <w:marBottom w:val="0"/>
      <w:divBdr>
        <w:top w:val="none" w:sz="0" w:space="0" w:color="auto"/>
        <w:left w:val="none" w:sz="0" w:space="0" w:color="auto"/>
        <w:bottom w:val="none" w:sz="0" w:space="0" w:color="auto"/>
        <w:right w:val="none" w:sz="0" w:space="0" w:color="auto"/>
      </w:divBdr>
    </w:div>
    <w:div w:id="1832721790">
      <w:bodyDiv w:val="1"/>
      <w:marLeft w:val="0"/>
      <w:marRight w:val="0"/>
      <w:marTop w:val="0"/>
      <w:marBottom w:val="0"/>
      <w:divBdr>
        <w:top w:val="none" w:sz="0" w:space="0" w:color="auto"/>
        <w:left w:val="none" w:sz="0" w:space="0" w:color="auto"/>
        <w:bottom w:val="none" w:sz="0" w:space="0" w:color="auto"/>
        <w:right w:val="none" w:sz="0" w:space="0" w:color="auto"/>
      </w:divBdr>
    </w:div>
    <w:div w:id="1885825519">
      <w:bodyDiv w:val="1"/>
      <w:marLeft w:val="0"/>
      <w:marRight w:val="0"/>
      <w:marTop w:val="0"/>
      <w:marBottom w:val="0"/>
      <w:divBdr>
        <w:top w:val="none" w:sz="0" w:space="0" w:color="auto"/>
        <w:left w:val="none" w:sz="0" w:space="0" w:color="auto"/>
        <w:bottom w:val="none" w:sz="0" w:space="0" w:color="auto"/>
        <w:right w:val="none" w:sz="0" w:space="0" w:color="auto"/>
      </w:divBdr>
    </w:div>
    <w:div w:id="1887640854">
      <w:bodyDiv w:val="1"/>
      <w:marLeft w:val="0"/>
      <w:marRight w:val="0"/>
      <w:marTop w:val="0"/>
      <w:marBottom w:val="0"/>
      <w:divBdr>
        <w:top w:val="none" w:sz="0" w:space="0" w:color="auto"/>
        <w:left w:val="none" w:sz="0" w:space="0" w:color="auto"/>
        <w:bottom w:val="none" w:sz="0" w:space="0" w:color="auto"/>
        <w:right w:val="none" w:sz="0" w:space="0" w:color="auto"/>
      </w:divBdr>
    </w:div>
    <w:div w:id="2018266326">
      <w:bodyDiv w:val="1"/>
      <w:marLeft w:val="0"/>
      <w:marRight w:val="0"/>
      <w:marTop w:val="0"/>
      <w:marBottom w:val="0"/>
      <w:divBdr>
        <w:top w:val="none" w:sz="0" w:space="0" w:color="auto"/>
        <w:left w:val="none" w:sz="0" w:space="0" w:color="auto"/>
        <w:bottom w:val="none" w:sz="0" w:space="0" w:color="auto"/>
        <w:right w:val="none" w:sz="0" w:space="0" w:color="auto"/>
      </w:divBdr>
    </w:div>
    <w:div w:id="2019307856">
      <w:bodyDiv w:val="1"/>
      <w:marLeft w:val="0"/>
      <w:marRight w:val="0"/>
      <w:marTop w:val="0"/>
      <w:marBottom w:val="0"/>
      <w:divBdr>
        <w:top w:val="none" w:sz="0" w:space="0" w:color="auto"/>
        <w:left w:val="none" w:sz="0" w:space="0" w:color="auto"/>
        <w:bottom w:val="none" w:sz="0" w:space="0" w:color="auto"/>
        <w:right w:val="none" w:sz="0" w:space="0" w:color="auto"/>
      </w:divBdr>
    </w:div>
    <w:div w:id="21330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Ber18</b:Tag>
    <b:SourceType>Book</b:SourceType>
    <b:Guid>{A992CEC7-819C-433A-B8BB-1E5B500FFC68}</b:Guid>
    <b:Title>El aborto en América Latina. Estrategias Jurídicas para luchar por su legalización y enfrentar las resistencias conservadoras.</b:Title>
    <b:Year>2018</b:Year>
    <b:City>Argentina</b:City>
    <b:Publisher>Siglo Veintiuno Editores Argentina S.A.</b:Publisher>
    <b:Author>
      <b:Author>
        <b:NameList>
          <b:Person>
            <b:Last>Bergallo</b:Last>
            <b:First>Paola</b:First>
          </b:Person>
          <b:Person>
            <b:Last>Jaramillo Sierra</b:Last>
            <b:Middle>Cristina</b:Middle>
            <b:First>Isabel</b:First>
          </b:Person>
          <b:Person>
            <b:Last>Vaggione</b:Last>
            <b:Middle>Marco</b:Middle>
            <b:First>Juan </b:First>
          </b:Person>
        </b:NameList>
      </b:Author>
    </b:Author>
    <b:RefOrder>1</b:RefOrder>
  </b:Source>
  <b:Source>
    <b:Tag>Cód99</b:Tag>
    <b:SourceType>DocumentFromInternetSite</b:SourceType>
    <b:Guid>{85C5C5CB-260C-4412-BD8F-D32A86932847}</b:Guid>
    <b:Title>Legislación Estado de México</b:Title>
    <b:Year>1999</b:Year>
    <b:Author>
      <b:Author>
        <b:NameList>
          <b:Person>
            <b:Last>México</b:Last>
            <b:First>Código</b:First>
            <b:Middle>Penal del Estado de</b:Middle>
          </b:Person>
        </b:NameList>
      </b:Author>
    </b:Author>
    <b:URL>http://legislacion.edomex.gob.mx/sites/legislacion.edomex.gob.mx/files/files/pdf/cod/vig/codvig006.pdf</b:URL>
    <b:RefOrder>2</b:RefOrder>
  </b:Source>
  <b:Source>
    <b:Tag>Tor18</b:Tag>
    <b:SourceType>InternetSite</b:SourceType>
    <b:Guid>{0B283C55-4EC2-49E7-8675-227B0AAE960E}</b:Guid>
    <b:Author>
      <b:Author>
        <b:NameList>
          <b:Person>
            <b:Last>Torreblanca</b:Last>
            <b:First>Carolina</b:First>
          </b:Person>
        </b:NameList>
      </b:Author>
    </b:Author>
    <b:Title>El aborto en México: ¿Qué nos dicen los datos?</b:Title>
    <b:PeriodicalTitle>Animal Político</b:PeriodicalTitle>
    <b:Year>2018</b:Year>
    <b:Month>septiembre</b:Month>
    <b:Day>4</b:Day>
    <b:InternetSiteTitle>Animal Político</b:InternetSiteTitle>
    <b:URL>https://www.animalpolitico.com/el-foco/el-aborto-en-mexico-que-nos-dicen-los-datos/</b:URL>
    <b:RefOrder>3</b:RefOrder>
  </b:Source>
  <b:Source>
    <b:Tag>ile18</b:Tag>
    <b:SourceType>DocumentFromInternetSite</b:SourceType>
    <b:Guid>{4D4D4E3A-FDB2-4DA8-A8C9-4314466A2334}</b:Guid>
    <b:Title>Interrupción Legal del Embarazo (ILE)</b:Title>
    <b:InternetSiteTitle>Información sobre pacientes atendidos en servicios de ILE en la Ciudad de México</b:InternetSiteTitle>
    <b:Year>2018</b:Year>
    <b:Month>Diciembre</b:Month>
    <b:URL>http://ile.salud.cdmx.gob.mx/estadisticas-interrupcion-legal-embarazo-df/</b:URL>
    <b:Author>
      <b:Author>
        <b:NameList>
          <b:Person>
            <b:Last>ile.salud.df.gob.mx</b:Last>
          </b:Person>
        </b:NameList>
      </b:Author>
    </b:Author>
    <b:RefOrder>4</b:RefOrder>
  </b:Source>
  <b:Source>
    <b:Tag>Gru18</b:Tag>
    <b:SourceType>DocumentFromInternetSite</b:SourceType>
    <b:Guid>{001B0020-7B18-404F-A029-15ECAC842FF4}</b:Guid>
    <b:Author>
      <b:Author>
        <b:NameList>
          <b:Person>
            <b:Last>Grupo de Información en Reproducción Elegida (GIRE</b:Last>
          </b:Person>
          <b:Person>
            <b:Last>Horizontal</b:Last>
          </b:Person>
        </b:NameList>
      </b:Author>
    </b:Author>
    <b:Title>Crecer en la Espera</b:Title>
    <b:Year>2018</b:Year>
    <b:URL>https://horizontal.mx/adopcionesmexico/index.html</b:URL>
    <b:RefOrder>5</b:RefOrder>
  </b:Source>
  <b:Source>
    <b:Tag>Tex16</b:Tag>
    <b:SourceType>JournalArticle</b:SourceType>
    <b:Guid>{14F941EA-0EDC-4A46-B0E0-3D5990DC1F4D}</b:Guid>
    <b:Title>El aborto como problema de salud pública en Tlaxcala</b:Title>
    <b:Year>2016</b:Year>
    <b:URL>http://salutsexual.sidastudi.org/es/registro/a53b7fb361bdd7290162f893fedb0540?search=en&amp;en=6439</b:URL>
    <b:JournalName>Género y Salud en Cifras</b:JournalName>
    <b:Pages>27-37</b:Pages>
    <b:Author>
      <b:Author>
        <b:NameList>
          <b:Person>
            <b:Last>Texis Zuñiga</b:Last>
            <b:First>María del Rosario</b:First>
          </b:Person>
          <b:Person>
            <b:Last>Salazar de Gante</b:Last>
            <b:First>Edith</b:First>
          </b:Person>
        </b:NameList>
      </b:Author>
    </b:Author>
    <b:Volume>14</b:Volume>
    <b:Issue>2</b:Issue>
    <b:RefOrder>6</b:RefOrder>
  </b:Source>
  <b:Source>
    <b:Tag>Ele18</b:Tag>
    <b:SourceType>DocumentFromInternetSite</b:SourceType>
    <b:Guid>{289BC095-BA57-4214-8B64-49EF8CA756F6}</b:Guid>
    <b:Author>
      <b:Author>
        <b:NameList>
          <b:Person>
            <b:Last>Elegida</b:Last>
            <b:First>Grupo</b:First>
            <b:Middle>de Información en Reproducción</b:Middle>
          </b:Person>
        </b:NameList>
      </b:Author>
    </b:Author>
    <b:Title>Maternidad o Castigo. La criminalización del aborto en México</b:Title>
    <b:Year>2018</b:Year>
    <b:City>México</b:City>
    <b:URL>http://criminalizacionporaborto.gire.org.mx/#/</b:URL>
    <b:RefOrder>7</b:RefOrder>
  </b:Source>
  <b:Source>
    <b:Tag>Gru181</b:Tag>
    <b:SourceType>DocumentFromInternetSite</b:SourceType>
    <b:Guid>{E1C8F361-EE4C-4524-A76C-7299FE9BB85B}</b:Guid>
    <b:Author>
      <b:Author>
        <b:NameList>
          <b:Person>
            <b:Last>(GIRE)</b:Last>
            <b:First>Grupo</b:First>
            <b:Middle>de Información en Reproducción Elegida</b:Middle>
          </b:Person>
        </b:NameList>
      </b:Author>
    </b:Author>
    <b:Title>La Pieza Faltante. Justicia Reproductiva</b:Title>
    <b:Year>2018</b:Year>
    <b:URL>http://www.justiciareproductiva.gire.org.mx/#/</b:URL>
    <b:RefOrder>8</b:RefOrder>
  </b:Source>
  <b:Source>
    <b:Tag>Gru15</b:Tag>
    <b:SourceType>DocumentFromInternetSite</b:SourceType>
    <b:Guid>{6D75EF1A-12F1-4862-9D26-83B06F587584}</b:Guid>
    <b:Author>
      <b:Author>
        <b:NameList>
          <b:Person>
            <b:Last>(GIRE)</b:Last>
            <b:First>Grupo</b:First>
            <b:Middle>de Información en Reproducción Elegida</b:Middle>
          </b:Person>
        </b:NameList>
      </b:Author>
    </b:Author>
    <b:Title>Niñas y Mujeres sin Justicia. Derechos reproductivos en México</b:Title>
    <b:Year>2015</b:Year>
    <b:URL>https://gire.org.mx/wp-content/uploads/2016/07/INFORME-GIRE-2015.pdf</b:URL>
    <b:RefOrder>9</b:RefOrder>
  </b:Source>
</b:Sources>
</file>

<file path=customXml/itemProps1.xml><?xml version="1.0" encoding="utf-8"?>
<ds:datastoreItem xmlns:ds="http://schemas.openxmlformats.org/officeDocument/2006/customXml" ds:itemID="{9D97B9F8-7A9C-47A1-84DB-9C30D811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4174</Words>
  <Characters>22959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HPTOUCH</dc:creator>
  <cp:lastModifiedBy>OPER</cp:lastModifiedBy>
  <cp:revision>4</cp:revision>
  <cp:lastPrinted>2019-07-20T19:47:00Z</cp:lastPrinted>
  <dcterms:created xsi:type="dcterms:W3CDTF">2019-07-30T00:52:00Z</dcterms:created>
  <dcterms:modified xsi:type="dcterms:W3CDTF">2019-07-30T17:59:00Z</dcterms:modified>
</cp:coreProperties>
</file>