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AC76C" w14:textId="78533A28" w:rsidR="0078508C" w:rsidRPr="00E246B3" w:rsidRDefault="0078508C" w:rsidP="00387557">
      <w:pPr>
        <w:spacing w:after="0" w:line="360" w:lineRule="auto"/>
        <w:jc w:val="right"/>
        <w:rPr>
          <w:rFonts w:ascii="Arial" w:eastAsia="Times New Roman" w:hAnsi="Arial" w:cs="Arial"/>
          <w:color w:val="000000" w:themeColor="text1"/>
          <w:sz w:val="24"/>
          <w:szCs w:val="24"/>
        </w:rPr>
      </w:pPr>
      <w:bookmarkStart w:id="0" w:name="_Hlk82717003"/>
      <w:bookmarkStart w:id="1" w:name="_GoBack"/>
      <w:bookmarkEnd w:id="1"/>
      <w:r w:rsidRPr="00E246B3">
        <w:rPr>
          <w:rFonts w:ascii="Arial" w:eastAsia="Times New Roman" w:hAnsi="Arial" w:cs="Arial"/>
          <w:color w:val="000000" w:themeColor="text1"/>
          <w:sz w:val="24"/>
          <w:szCs w:val="24"/>
        </w:rPr>
        <w:t>Toluca de Lerdo, Estado de México a __ de __ de 202</w:t>
      </w:r>
      <w:r w:rsidR="00D923CE">
        <w:rPr>
          <w:rFonts w:ascii="Arial" w:eastAsia="Times New Roman" w:hAnsi="Arial" w:cs="Arial"/>
          <w:color w:val="000000" w:themeColor="text1"/>
          <w:sz w:val="24"/>
          <w:szCs w:val="24"/>
        </w:rPr>
        <w:t>2</w:t>
      </w:r>
      <w:r w:rsidRPr="00E246B3">
        <w:rPr>
          <w:rFonts w:ascii="Arial" w:eastAsia="Times New Roman" w:hAnsi="Arial" w:cs="Arial"/>
          <w:color w:val="000000" w:themeColor="text1"/>
          <w:sz w:val="24"/>
          <w:szCs w:val="24"/>
        </w:rPr>
        <w:t>.</w:t>
      </w:r>
    </w:p>
    <w:p w14:paraId="28914EE8" w14:textId="77777777" w:rsidR="0078508C" w:rsidRPr="00E246B3" w:rsidRDefault="0078508C" w:rsidP="00387557">
      <w:pPr>
        <w:spacing w:after="0" w:line="360" w:lineRule="auto"/>
        <w:jc w:val="right"/>
        <w:rPr>
          <w:rFonts w:ascii="Arial" w:eastAsia="Times New Roman" w:hAnsi="Arial" w:cs="Arial"/>
          <w:color w:val="000000" w:themeColor="text1"/>
          <w:sz w:val="24"/>
          <w:szCs w:val="24"/>
        </w:rPr>
      </w:pPr>
    </w:p>
    <w:p w14:paraId="00EBDCD6" w14:textId="04EF2B49" w:rsidR="008C10CC" w:rsidRPr="00E246B3" w:rsidRDefault="0078508C" w:rsidP="00387557">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 xml:space="preserve">DIP. </w:t>
      </w:r>
      <w:r w:rsidR="007932D5">
        <w:rPr>
          <w:rFonts w:ascii="Arial" w:eastAsia="Times New Roman" w:hAnsi="Arial" w:cs="Arial"/>
          <w:b/>
          <w:color w:val="000000" w:themeColor="text1"/>
          <w:sz w:val="24"/>
          <w:szCs w:val="24"/>
        </w:rPr>
        <w:t xml:space="preserve">ENRIQUE EDGARDO JACOB ROCHA </w:t>
      </w:r>
    </w:p>
    <w:p w14:paraId="5B340C56" w14:textId="7EE18704" w:rsidR="0078508C" w:rsidRPr="00E246B3" w:rsidRDefault="0078508C" w:rsidP="00387557">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PRESIDENT</w:t>
      </w:r>
      <w:r w:rsidR="007932D5">
        <w:rPr>
          <w:rFonts w:ascii="Arial" w:eastAsia="Times New Roman" w:hAnsi="Arial" w:cs="Arial"/>
          <w:b/>
          <w:color w:val="000000" w:themeColor="text1"/>
          <w:sz w:val="24"/>
          <w:szCs w:val="24"/>
        </w:rPr>
        <w:t>E</w:t>
      </w:r>
      <w:r w:rsidRPr="00E246B3">
        <w:rPr>
          <w:rFonts w:ascii="Arial" w:eastAsia="Times New Roman" w:hAnsi="Arial" w:cs="Arial"/>
          <w:b/>
          <w:color w:val="000000" w:themeColor="text1"/>
          <w:sz w:val="24"/>
          <w:szCs w:val="24"/>
        </w:rPr>
        <w:t xml:space="preserve"> DE LA MESA DIRECTIVA</w:t>
      </w:r>
    </w:p>
    <w:p w14:paraId="76CA19FA" w14:textId="77777777" w:rsidR="0078508C" w:rsidRPr="00E246B3" w:rsidRDefault="0078508C" w:rsidP="00387557">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LXI LEGISLATURA DEL H. PODER LEGISLATIVO</w:t>
      </w:r>
    </w:p>
    <w:p w14:paraId="42538AC0" w14:textId="77777777" w:rsidR="0078508C" w:rsidRPr="00E246B3" w:rsidRDefault="0078508C" w:rsidP="002A2D03">
      <w:pPr>
        <w:spacing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DEL ESTADO LIBRE Y SOBERANO DE MÉXICO</w:t>
      </w:r>
    </w:p>
    <w:p w14:paraId="5BA0A32F" w14:textId="77777777" w:rsidR="0078508C" w:rsidRPr="00E246B3" w:rsidRDefault="0078508C" w:rsidP="00387557">
      <w:pPr>
        <w:spacing w:after="0" w:line="360" w:lineRule="auto"/>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P R E S E N T E</w:t>
      </w:r>
    </w:p>
    <w:p w14:paraId="3CA1280D" w14:textId="77777777" w:rsidR="0078508C" w:rsidRPr="00E246B3" w:rsidRDefault="0078508C" w:rsidP="00387557">
      <w:pPr>
        <w:spacing w:after="0" w:line="360" w:lineRule="auto"/>
        <w:jc w:val="both"/>
        <w:rPr>
          <w:rFonts w:ascii="Arial" w:eastAsia="Times New Roman" w:hAnsi="Arial" w:cs="Arial"/>
          <w:b/>
          <w:color w:val="000000" w:themeColor="text1"/>
          <w:sz w:val="24"/>
          <w:szCs w:val="24"/>
        </w:rPr>
      </w:pPr>
      <w:r w:rsidRPr="00E246B3">
        <w:rPr>
          <w:rFonts w:ascii="Arial" w:eastAsia="Times New Roman" w:hAnsi="Arial" w:cs="Arial"/>
          <w:b/>
          <w:color w:val="000000" w:themeColor="text1"/>
          <w:sz w:val="24"/>
          <w:szCs w:val="24"/>
        </w:rPr>
        <w:t xml:space="preserve">Honorable Asamblea: </w:t>
      </w:r>
    </w:p>
    <w:p w14:paraId="734A5804" w14:textId="2B716293" w:rsidR="0078508C" w:rsidRPr="00F820D0" w:rsidRDefault="0078508C" w:rsidP="00BE0A1A">
      <w:pPr>
        <w:spacing w:before="240" w:after="0" w:line="360" w:lineRule="auto"/>
        <w:jc w:val="both"/>
        <w:rPr>
          <w:rFonts w:ascii="Arial" w:hAnsi="Arial" w:cs="Arial"/>
          <w:b/>
          <w:bCs/>
          <w:color w:val="000000" w:themeColor="text1"/>
          <w:sz w:val="24"/>
          <w:szCs w:val="24"/>
          <w:shd w:val="clear" w:color="auto" w:fill="FFFFFF"/>
        </w:rPr>
      </w:pPr>
      <w:r w:rsidRPr="00E246B3">
        <w:rPr>
          <w:rFonts w:ascii="Arial" w:eastAsia="Times New Roman" w:hAnsi="Arial" w:cs="Arial"/>
          <w:color w:val="000000" w:themeColor="text1"/>
          <w:sz w:val="24"/>
          <w:szCs w:val="24"/>
        </w:rPr>
        <w:t xml:space="preserve">Quienes suscriben </w:t>
      </w:r>
      <w:r w:rsidRPr="00E246B3">
        <w:rPr>
          <w:rFonts w:ascii="Arial" w:eastAsia="Times New Roman" w:hAnsi="Arial" w:cs="Arial"/>
          <w:b/>
          <w:color w:val="000000" w:themeColor="text1"/>
          <w:sz w:val="24"/>
          <w:szCs w:val="24"/>
        </w:rPr>
        <w:t xml:space="preserve">MARÍA LUISA MENDOZA MONDRAGÓN Y </w:t>
      </w:r>
      <w:r w:rsidRPr="00E246B3">
        <w:rPr>
          <w:rFonts w:ascii="Arial" w:eastAsia="Times New Roman" w:hAnsi="Arial" w:cs="Arial"/>
          <w:b/>
          <w:bCs/>
          <w:color w:val="000000" w:themeColor="text1"/>
          <w:sz w:val="24"/>
          <w:szCs w:val="24"/>
        </w:rPr>
        <w:t>CLAUDIA DESIREE MORALES</w:t>
      </w:r>
      <w:r w:rsidRPr="00E246B3">
        <w:rPr>
          <w:rFonts w:ascii="Arial" w:eastAsia="Times New Roman" w:hAnsi="Arial" w:cs="Arial"/>
          <w:color w:val="000000" w:themeColor="text1"/>
          <w:sz w:val="24"/>
          <w:szCs w:val="24"/>
        </w:rPr>
        <w:t xml:space="preserve"> </w:t>
      </w:r>
      <w:r w:rsidRPr="00E246B3">
        <w:rPr>
          <w:rFonts w:ascii="Arial" w:eastAsia="Times New Roman" w:hAnsi="Arial" w:cs="Arial"/>
          <w:b/>
          <w:color w:val="000000" w:themeColor="text1"/>
          <w:sz w:val="24"/>
          <w:szCs w:val="24"/>
        </w:rPr>
        <w:t>ROBLEDO</w:t>
      </w:r>
      <w:r w:rsidRPr="00E246B3">
        <w:rPr>
          <w:rFonts w:ascii="Arial" w:eastAsia="Times New Roman" w:hAnsi="Arial" w:cs="Arial"/>
          <w:color w:val="000000" w:themeColor="text1"/>
          <w:sz w:val="24"/>
          <w:szCs w:val="24"/>
        </w:rPr>
        <w:t xml:space="preserve">, diputadas integrantes del </w:t>
      </w:r>
      <w:r w:rsidRPr="00E246B3">
        <w:rPr>
          <w:rFonts w:ascii="Arial" w:eastAsia="Times New Roman" w:hAnsi="Arial" w:cs="Arial"/>
          <w:b/>
          <w:color w:val="000000" w:themeColor="text1"/>
          <w:sz w:val="24"/>
          <w:szCs w:val="24"/>
        </w:rPr>
        <w:t>GRUPO PARLAMENTARIO DEL PARTIDO VERDE ECOLOGISTA DE MÉXICO</w:t>
      </w:r>
      <w:r w:rsidRPr="00E246B3">
        <w:rPr>
          <w:rFonts w:ascii="Arial" w:eastAsia="Times New Roman" w:hAnsi="Arial" w:cs="Arial"/>
          <w:color w:val="000000" w:themeColor="text1"/>
          <w:sz w:val="24"/>
          <w:szCs w:val="24"/>
        </w:rPr>
        <w:t xml:space="preserve"> en la LXI Legislatura del Estado de México, con fundamento en lo dispuesto por los artículos 6 y 116 de la Constitución Política de los Estados Unidos Mexicanos; 51 fracción II, 57 y 61 fracción I de la Constitución Política del Estado Libre y Soberano de México; 28 fracción I, 30, 38 fracción I, 79 y 81 de la Ley Orgánica del Poder Legislativo del Estado Libre y Soberano de México, somet</w:t>
      </w:r>
      <w:r w:rsidR="00AF7B90">
        <w:rPr>
          <w:rFonts w:ascii="Arial" w:eastAsia="Times New Roman" w:hAnsi="Arial" w:cs="Arial"/>
          <w:color w:val="000000" w:themeColor="text1"/>
          <w:sz w:val="24"/>
          <w:szCs w:val="24"/>
        </w:rPr>
        <w:t>emos</w:t>
      </w:r>
      <w:r w:rsidRPr="00E246B3">
        <w:rPr>
          <w:rFonts w:ascii="Arial" w:eastAsia="Times New Roman" w:hAnsi="Arial" w:cs="Arial"/>
          <w:color w:val="000000" w:themeColor="text1"/>
          <w:sz w:val="24"/>
          <w:szCs w:val="24"/>
        </w:rPr>
        <w:t xml:space="preserve"> a la consideración de este Órgano legislativo, la siguiente </w:t>
      </w:r>
      <w:r w:rsidR="001D4A96" w:rsidRPr="00F7448D">
        <w:rPr>
          <w:rFonts w:ascii="Arial" w:eastAsia="Arial" w:hAnsi="Arial" w:cs="Arial"/>
          <w:b/>
          <w:sz w:val="24"/>
          <w:szCs w:val="24"/>
        </w:rPr>
        <w:t xml:space="preserve">INICIATIVA CON PROYECTO DE DECRETO POR EL QUE </w:t>
      </w:r>
      <w:r w:rsidR="00AE624F" w:rsidRPr="00AE624F">
        <w:rPr>
          <w:rFonts w:ascii="Arial" w:eastAsia="Arial" w:hAnsi="Arial" w:cs="Arial"/>
          <w:b/>
          <w:bCs/>
          <w:color w:val="000000"/>
          <w:sz w:val="24"/>
          <w:szCs w:val="24"/>
        </w:rPr>
        <w:t xml:space="preserve">SE </w:t>
      </w:r>
      <w:r w:rsidR="002A2D03" w:rsidRPr="002A2D03">
        <w:rPr>
          <w:rFonts w:ascii="Arial" w:hAnsi="Arial" w:cs="Arial"/>
          <w:b/>
          <w:bCs/>
          <w:color w:val="000000" w:themeColor="text1"/>
          <w:sz w:val="24"/>
          <w:szCs w:val="24"/>
          <w:shd w:val="clear" w:color="auto" w:fill="FFFFFF"/>
        </w:rPr>
        <w:t xml:space="preserve">REFORMA </w:t>
      </w:r>
      <w:r w:rsidR="008B37A2" w:rsidRPr="00F820D0">
        <w:rPr>
          <w:rFonts w:ascii="Arial" w:eastAsia="Times New Roman" w:hAnsi="Arial" w:cs="Arial"/>
          <w:b/>
          <w:bCs/>
          <w:sz w:val="24"/>
          <w:szCs w:val="24"/>
        </w:rPr>
        <w:t xml:space="preserve">EL ARTICULO 2.3 ADICIONANDO LA FRACCIÓN XX, </w:t>
      </w:r>
      <w:r w:rsidR="008B37A2" w:rsidRPr="00F820D0">
        <w:rPr>
          <w:rFonts w:ascii="Arial" w:hAnsi="Arial" w:cs="Arial"/>
          <w:b/>
          <w:bCs/>
          <w:sz w:val="24"/>
          <w:szCs w:val="24"/>
        </w:rPr>
        <w:t xml:space="preserve">SE REFORMA LA FRACCIÓN VI DEL ARTÍCULO 2.7, </w:t>
      </w:r>
      <w:r w:rsidR="008B37A2">
        <w:rPr>
          <w:rFonts w:ascii="Arial" w:hAnsi="Arial" w:cs="Arial"/>
          <w:b/>
          <w:bCs/>
          <w:sz w:val="24"/>
          <w:szCs w:val="24"/>
        </w:rPr>
        <w:t>ASÍ COMO</w:t>
      </w:r>
      <w:r w:rsidR="008B37A2" w:rsidRPr="00F820D0">
        <w:rPr>
          <w:rFonts w:ascii="Arial" w:hAnsi="Arial" w:cs="Arial"/>
          <w:b/>
          <w:bCs/>
          <w:sz w:val="24"/>
          <w:szCs w:val="24"/>
        </w:rPr>
        <w:t xml:space="preserve"> LA FRACCIÓN I DEL ARTÍCULO 2.59, EL ARTÍCULO 4.1, LA FRACCIÓN V DEL ARTÍCULO 4.6, LA FRACCIÓN XVI DEL ARTÍCULO 4.7, EL ARTÍCULO 4.9, LAS FRACCIONES XIV Y XV DEL ARTÍCULO 4.9, EL ARTÍCULO 4.13, LA FRACCIÓN VI DEL ARTÍCULO 4.60, SE ADICIONA LA FRACCIÓN VIII DEL ARTÍCULO 4.84 Y </w:t>
      </w:r>
      <w:r w:rsidR="008B37A2">
        <w:rPr>
          <w:rFonts w:ascii="Arial" w:hAnsi="Arial" w:cs="Arial"/>
          <w:b/>
          <w:bCs/>
          <w:sz w:val="24"/>
          <w:szCs w:val="24"/>
        </w:rPr>
        <w:t xml:space="preserve">SE REFORMA </w:t>
      </w:r>
      <w:r w:rsidR="008B37A2" w:rsidRPr="00F820D0">
        <w:rPr>
          <w:rFonts w:ascii="Arial" w:hAnsi="Arial" w:cs="Arial"/>
          <w:b/>
          <w:bCs/>
          <w:sz w:val="24"/>
          <w:szCs w:val="24"/>
        </w:rPr>
        <w:t>EL ARTICULO 4.90;  TODOS DEL CÓDIGO PARA LA BIODIVERSIDAD DEL ESTADO DE MÉXICO; IGUALMENTE SE REFORMA EL INCISO C) DE LA FRACCIÓN III DEL ARTÍCULO 37 DE LA LEY DE CAMBIO CLIMÁTICO DEL ESTADO DE MÉXICO; ASÍ COMO LA FRACCIÓN XXIII DEL ARTÍCULO 31 Y LA FRACCIÓN V DEL ARTÍCULO 96 OCTIES DE LA LEY ORGÁNICA MUNICIPAL DEL ESTADO DE MÉXICO</w:t>
      </w:r>
      <w:r w:rsidR="008B37A2" w:rsidRPr="00F820D0">
        <w:rPr>
          <w:rFonts w:ascii="Arial" w:hAnsi="Arial" w:cs="Arial"/>
          <w:b/>
          <w:bCs/>
          <w:color w:val="000000" w:themeColor="text1"/>
          <w:sz w:val="24"/>
          <w:szCs w:val="24"/>
          <w:shd w:val="clear" w:color="auto" w:fill="FFFFFF"/>
        </w:rPr>
        <w:t>,</w:t>
      </w:r>
      <w:r w:rsidR="008B37A2">
        <w:rPr>
          <w:rFonts w:ascii="Arial" w:hAnsi="Arial" w:cs="Arial"/>
          <w:b/>
          <w:bCs/>
          <w:color w:val="000000" w:themeColor="text1"/>
          <w:sz w:val="24"/>
          <w:szCs w:val="24"/>
          <w:shd w:val="clear" w:color="auto" w:fill="FFFFFF"/>
        </w:rPr>
        <w:t xml:space="preserve"> </w:t>
      </w:r>
      <w:r w:rsidR="002A2D03" w:rsidRPr="00557751">
        <w:rPr>
          <w:rFonts w:ascii="Arial" w:eastAsia="Times New Roman" w:hAnsi="Arial" w:cs="Arial"/>
          <w:bCs/>
          <w:color w:val="000000" w:themeColor="text1"/>
          <w:sz w:val="24"/>
          <w:szCs w:val="24"/>
        </w:rPr>
        <w:t xml:space="preserve">con sustento en la siguiente: </w:t>
      </w:r>
    </w:p>
    <w:bookmarkEnd w:id="0"/>
    <w:p w14:paraId="559B8624" w14:textId="0D571B34" w:rsidR="004F187E" w:rsidRDefault="004F187E" w:rsidP="00387557">
      <w:pPr>
        <w:spacing w:after="0" w:line="360" w:lineRule="auto"/>
      </w:pPr>
    </w:p>
    <w:p w14:paraId="780344DD" w14:textId="110BD455" w:rsidR="00802586" w:rsidRDefault="00802586" w:rsidP="00387557">
      <w:pPr>
        <w:spacing w:after="0" w:line="360" w:lineRule="auto"/>
        <w:sectPr w:rsidR="00802586" w:rsidSect="008B5A7B">
          <w:headerReference w:type="default" r:id="rId8"/>
          <w:footerReference w:type="default" r:id="rId9"/>
          <w:pgSz w:w="12240" w:h="15840" w:code="1"/>
          <w:pgMar w:top="2126" w:right="1418" w:bottom="851" w:left="1418" w:header="567" w:footer="851" w:gutter="0"/>
          <w:cols w:space="708"/>
          <w:docGrid w:linePitch="360"/>
        </w:sectPr>
      </w:pPr>
    </w:p>
    <w:p w14:paraId="49459C6E" w14:textId="6656BF8E" w:rsidR="00770000" w:rsidRPr="00770000" w:rsidRDefault="00FE3FF8" w:rsidP="00770000">
      <w:pPr>
        <w:spacing w:after="0" w:line="360" w:lineRule="auto"/>
        <w:jc w:val="center"/>
        <w:rPr>
          <w:rFonts w:ascii="Arial" w:eastAsia="Times New Roman" w:hAnsi="Arial" w:cs="Arial"/>
          <w:b/>
          <w:color w:val="000000" w:themeColor="text1"/>
          <w:sz w:val="24"/>
          <w:szCs w:val="24"/>
        </w:rPr>
      </w:pPr>
      <w:bookmarkStart w:id="2" w:name="_Hlk82717029"/>
      <w:r w:rsidRPr="00E246B3">
        <w:rPr>
          <w:rFonts w:ascii="Arial" w:eastAsia="Times New Roman" w:hAnsi="Arial" w:cs="Arial"/>
          <w:b/>
          <w:color w:val="000000" w:themeColor="text1"/>
          <w:sz w:val="24"/>
          <w:szCs w:val="24"/>
        </w:rPr>
        <w:lastRenderedPageBreak/>
        <w:t>EXPOSICIÓN DE MOTIVOS</w:t>
      </w:r>
    </w:p>
    <w:p w14:paraId="74259F14" w14:textId="77777777" w:rsidR="00F31871" w:rsidRDefault="00770000" w:rsidP="00623EE8">
      <w:pPr>
        <w:pStyle w:val="NormalWeb"/>
        <w:spacing w:line="360" w:lineRule="auto"/>
        <w:jc w:val="both"/>
        <w:rPr>
          <w:rFonts w:ascii="Arial" w:hAnsi="Arial" w:cs="Arial"/>
        </w:rPr>
      </w:pPr>
      <w:r w:rsidRPr="005C21D5">
        <w:rPr>
          <w:rFonts w:ascii="Arial" w:hAnsi="Arial" w:cs="Arial"/>
        </w:rPr>
        <w:t xml:space="preserve">Diariamente se generan en todo el mundo grandes volúmenes de residuos sólidos, lo que constituye un serio problema para la sociedad y el medio ambiente. Por esta razón, desde fines de siglo pasado, ha existido un gran interés por reducir el volumen de </w:t>
      </w:r>
      <w:r w:rsidR="00F96BB9" w:rsidRPr="005C21D5">
        <w:rPr>
          <w:rFonts w:ascii="Arial" w:hAnsi="Arial" w:cs="Arial"/>
        </w:rPr>
        <w:t>estos</w:t>
      </w:r>
      <w:r w:rsidRPr="005C21D5">
        <w:rPr>
          <w:rFonts w:ascii="Arial" w:hAnsi="Arial" w:cs="Arial"/>
        </w:rPr>
        <w:t xml:space="preserve"> y buscar procesos alternativos al vertido directo en espacios abiertos.</w:t>
      </w:r>
    </w:p>
    <w:p w14:paraId="2409F8BA" w14:textId="69C2E059" w:rsidR="00770000" w:rsidRPr="005C21D5" w:rsidRDefault="00770000" w:rsidP="00623EE8">
      <w:pPr>
        <w:pStyle w:val="NormalWeb"/>
        <w:spacing w:line="360" w:lineRule="auto"/>
        <w:jc w:val="both"/>
        <w:rPr>
          <w:rFonts w:ascii="Arial" w:hAnsi="Arial" w:cs="Arial"/>
        </w:rPr>
      </w:pPr>
      <w:r w:rsidRPr="005C21D5">
        <w:rPr>
          <w:rFonts w:ascii="Arial" w:hAnsi="Arial" w:cs="Arial"/>
        </w:rPr>
        <w:t xml:space="preserve">A pesar de que existe un gran número de normas establecidas </w:t>
      </w:r>
      <w:r>
        <w:rPr>
          <w:rFonts w:ascii="Arial" w:hAnsi="Arial" w:cs="Arial"/>
        </w:rPr>
        <w:t>en materia de gestión,</w:t>
      </w:r>
      <w:r w:rsidRPr="005C21D5">
        <w:rPr>
          <w:rFonts w:ascii="Arial" w:hAnsi="Arial" w:cs="Arial"/>
        </w:rPr>
        <w:t xml:space="preserve"> prevención de residuos</w:t>
      </w:r>
      <w:r>
        <w:rPr>
          <w:rFonts w:ascii="Arial" w:hAnsi="Arial" w:cs="Arial"/>
        </w:rPr>
        <w:t>, manejo integral y sustentable de los residuos sólidos urbanos y de manejo especial</w:t>
      </w:r>
      <w:r w:rsidRPr="005C21D5">
        <w:rPr>
          <w:rFonts w:ascii="Arial" w:hAnsi="Arial" w:cs="Arial"/>
        </w:rPr>
        <w:t xml:space="preserve">, </w:t>
      </w:r>
      <w:r>
        <w:rPr>
          <w:rFonts w:ascii="Arial" w:hAnsi="Arial" w:cs="Arial"/>
        </w:rPr>
        <w:t xml:space="preserve">la generación </w:t>
      </w:r>
      <w:r w:rsidRPr="005C21D5">
        <w:rPr>
          <w:rFonts w:ascii="Arial" w:hAnsi="Arial" w:cs="Arial"/>
        </w:rPr>
        <w:t xml:space="preserve">sigue aumentando, lo </w:t>
      </w:r>
      <w:r w:rsidR="00F96BB9" w:rsidRPr="005C21D5">
        <w:rPr>
          <w:rFonts w:ascii="Arial" w:hAnsi="Arial" w:cs="Arial"/>
        </w:rPr>
        <w:t>que,</w:t>
      </w:r>
      <w:r w:rsidRPr="005C21D5">
        <w:rPr>
          <w:rFonts w:ascii="Arial" w:hAnsi="Arial" w:cs="Arial"/>
        </w:rPr>
        <w:t xml:space="preserve"> </w:t>
      </w:r>
      <w:r>
        <w:rPr>
          <w:rFonts w:ascii="Arial" w:hAnsi="Arial" w:cs="Arial"/>
        </w:rPr>
        <w:t>c</w:t>
      </w:r>
      <w:r w:rsidRPr="005C21D5">
        <w:rPr>
          <w:rFonts w:ascii="Arial" w:hAnsi="Arial" w:cs="Arial"/>
        </w:rPr>
        <w:t>ombinado con el creciente problema de agotamiento de los recursos naturales</w:t>
      </w:r>
      <w:r>
        <w:rPr>
          <w:rFonts w:ascii="Arial" w:hAnsi="Arial" w:cs="Arial"/>
        </w:rPr>
        <w:t xml:space="preserve">, se ha convertido en un problema complejo y urgente a resolver. </w:t>
      </w:r>
    </w:p>
    <w:p w14:paraId="43821103" w14:textId="3BED84D1" w:rsidR="00A74960" w:rsidRDefault="00770000" w:rsidP="00623EE8">
      <w:pPr>
        <w:pStyle w:val="Default"/>
        <w:spacing w:after="240" w:line="360" w:lineRule="auto"/>
        <w:jc w:val="both"/>
        <w:rPr>
          <w:rFonts w:ascii="Arial" w:hAnsi="Arial" w:cs="Arial"/>
        </w:rPr>
      </w:pPr>
      <w:r>
        <w:rPr>
          <w:rFonts w:ascii="Arial" w:hAnsi="Arial" w:cs="Arial"/>
        </w:rPr>
        <w:t>Destacando que l</w:t>
      </w:r>
      <w:r w:rsidRPr="009605BD">
        <w:rPr>
          <w:rFonts w:ascii="Arial" w:hAnsi="Arial" w:cs="Arial"/>
        </w:rPr>
        <w:t>a gestión integral de los residuos sólidos urba</w:t>
      </w:r>
      <w:r w:rsidRPr="009605BD">
        <w:rPr>
          <w:rFonts w:ascii="Arial" w:hAnsi="Arial" w:cs="Arial"/>
        </w:rPr>
        <w:softHyphen/>
        <w:t>nos (RSU) continúa siendo un tema pendiente para América Latina y el Caribe (ALC). De acuerdo con el Banco Mundial, se proyecta que la generación de RSU en esta área del mundo pasará de los 130 millones de toneladas que se produjeron en el 2012, a 220 millones de toneladas en 2025 (</w:t>
      </w:r>
      <w:r w:rsidR="00884741" w:rsidRPr="00884741">
        <w:rPr>
          <w:rFonts w:ascii="Arial" w:hAnsi="Arial" w:cs="Arial"/>
        </w:rPr>
        <w:t>Hernández-Berriel, Aguilar-Virgen, Taboada-González, Lima-Morra, Eljaiek-Urzola, 2017</w:t>
      </w:r>
      <w:r w:rsidRPr="009605BD">
        <w:rPr>
          <w:rFonts w:ascii="Arial" w:hAnsi="Arial" w:cs="Arial"/>
        </w:rPr>
        <w:t xml:space="preserve">). </w:t>
      </w:r>
    </w:p>
    <w:p w14:paraId="1E0ADBDF" w14:textId="77777777" w:rsidR="00A74960" w:rsidRDefault="00770000" w:rsidP="00623EE8">
      <w:pPr>
        <w:pStyle w:val="Default"/>
        <w:spacing w:after="240" w:line="360" w:lineRule="auto"/>
        <w:jc w:val="both"/>
        <w:rPr>
          <w:rFonts w:ascii="Arial" w:hAnsi="Arial" w:cs="Arial"/>
        </w:rPr>
      </w:pPr>
      <w:r w:rsidRPr="009605BD">
        <w:rPr>
          <w:rFonts w:ascii="Arial" w:hAnsi="Arial" w:cs="Arial"/>
        </w:rPr>
        <w:t>En ALC la agenda de la gestión integral de los RSU tiene aspectos que aun necesitan de atención prioritaria, pues predomina el subfinan</w:t>
      </w:r>
      <w:r w:rsidRPr="009605BD">
        <w:rPr>
          <w:rFonts w:ascii="Arial" w:hAnsi="Arial" w:cs="Arial"/>
        </w:rPr>
        <w:softHyphen/>
        <w:t>ciamiento para la disposición final de los RSU; de acuerdo con Hoornweg y Gianelli (2009), la eroga</w:t>
      </w:r>
      <w:r w:rsidRPr="009605BD">
        <w:rPr>
          <w:rFonts w:ascii="Arial" w:hAnsi="Arial" w:cs="Arial"/>
        </w:rPr>
        <w:softHyphen/>
        <w:t xml:space="preserve">ción promedio de los municipios para la gestión de los RSU es del 2-8 % del presupuesto de los municipios. </w:t>
      </w:r>
    </w:p>
    <w:p w14:paraId="51FF6C4A" w14:textId="77777777" w:rsidR="00A74960" w:rsidRDefault="00770000" w:rsidP="00623EE8">
      <w:pPr>
        <w:pStyle w:val="Default"/>
        <w:spacing w:after="240" w:line="360" w:lineRule="auto"/>
        <w:jc w:val="both"/>
        <w:rPr>
          <w:rFonts w:ascii="Arial" w:hAnsi="Arial" w:cs="Arial"/>
        </w:rPr>
      </w:pPr>
      <w:r w:rsidRPr="009605BD">
        <w:rPr>
          <w:rFonts w:ascii="Arial" w:hAnsi="Arial" w:cs="Arial"/>
        </w:rPr>
        <w:t>Lo anterior se traduce en varios problemas: la caren</w:t>
      </w:r>
      <w:r w:rsidRPr="009605BD">
        <w:rPr>
          <w:rFonts w:ascii="Arial" w:hAnsi="Arial" w:cs="Arial"/>
        </w:rPr>
        <w:softHyphen/>
        <w:t>cia de personal capacitado en el manejo de residuos sólidos (sobre todo fuera de las mega ciudades de ALC); la cobertura de recolección de RSU aunque es alta (93 %), la diferencia entre países es extrema, como son los casos de Haití y Guatemala; la tasa de disposición apropiada de RSU, aún es baja, ya que sólo el 54 % de los RSU se depositan en rellenos sa</w:t>
      </w:r>
      <w:r w:rsidRPr="009605BD">
        <w:rPr>
          <w:rFonts w:ascii="Arial" w:hAnsi="Arial" w:cs="Arial"/>
        </w:rPr>
        <w:softHyphen/>
        <w:t xml:space="preserve">nitarios, el 18 % en vertederos controlados y el 25 % en tiraderos a cielo abierto (ONU 2012). </w:t>
      </w:r>
    </w:p>
    <w:p w14:paraId="310DA010" w14:textId="529C5194" w:rsidR="00770000" w:rsidRDefault="00770000" w:rsidP="00623EE8">
      <w:pPr>
        <w:pStyle w:val="Default"/>
        <w:spacing w:after="240" w:line="360" w:lineRule="auto"/>
        <w:jc w:val="both"/>
        <w:rPr>
          <w:rFonts w:ascii="Arial" w:hAnsi="Arial" w:cs="Arial"/>
        </w:rPr>
      </w:pPr>
      <w:r w:rsidRPr="009605BD">
        <w:rPr>
          <w:rFonts w:ascii="Arial" w:hAnsi="Arial" w:cs="Arial"/>
        </w:rPr>
        <w:t>Aunado a lo anterior, el aumento de la población y de las tasas de generación de RSU y una baja educación ambiental de la población, que vierten sus residuos en lugares públicos, vía pública, a cielo abierto, en arroyos, ríos y lagunas, lo cual se traduce en el deterioro de las</w:t>
      </w:r>
      <w:r>
        <w:rPr>
          <w:rFonts w:ascii="Arial" w:hAnsi="Arial" w:cs="Arial"/>
        </w:rPr>
        <w:t xml:space="preserve"> </w:t>
      </w:r>
      <w:r w:rsidRPr="009605BD">
        <w:rPr>
          <w:rFonts w:ascii="Arial" w:hAnsi="Arial" w:cs="Arial"/>
        </w:rPr>
        <w:t>condiciones sanitarias urbanas con los consiguientes problemas de salud pública y contaminación ambien</w:t>
      </w:r>
      <w:r w:rsidRPr="009605BD">
        <w:rPr>
          <w:rFonts w:ascii="Arial" w:hAnsi="Arial" w:cs="Arial"/>
        </w:rPr>
        <w:softHyphen/>
        <w:t>tal (OPS-AIDIIS-BID 2010).</w:t>
      </w:r>
    </w:p>
    <w:p w14:paraId="256F2042" w14:textId="2B279FE9" w:rsidR="00770000" w:rsidRDefault="00770000" w:rsidP="00623EE8">
      <w:pPr>
        <w:pStyle w:val="Default"/>
        <w:spacing w:after="240" w:line="360" w:lineRule="auto"/>
        <w:jc w:val="both"/>
        <w:rPr>
          <w:rFonts w:ascii="Arial" w:hAnsi="Arial" w:cs="Arial"/>
        </w:rPr>
      </w:pPr>
      <w:r w:rsidRPr="009605BD">
        <w:rPr>
          <w:rFonts w:ascii="Arial" w:hAnsi="Arial" w:cs="Arial"/>
        </w:rPr>
        <w:t>Asuntos como la injerencia del sector privado en la gestión de los RSU (recolección, y disposición final), la inclusión de los pepenadores (separadores informales en esquemas del manejo integral de resi</w:t>
      </w:r>
      <w:r w:rsidRPr="009605BD">
        <w:rPr>
          <w:rFonts w:ascii="Arial" w:hAnsi="Arial" w:cs="Arial"/>
        </w:rPr>
        <w:softHyphen/>
        <w:t xml:space="preserve">duos) y la influencia de la disposición de los RSU en el contexto del cambio climático; hacen del tópico </w:t>
      </w:r>
      <w:r>
        <w:rPr>
          <w:rFonts w:ascii="Arial" w:hAnsi="Arial" w:cs="Arial"/>
        </w:rPr>
        <w:t>de la generación de RSU en ALC d</w:t>
      </w:r>
      <w:r w:rsidRPr="009605BD">
        <w:rPr>
          <w:rFonts w:ascii="Arial" w:hAnsi="Arial" w:cs="Arial"/>
        </w:rPr>
        <w:t>e una vigencia importante</w:t>
      </w:r>
      <w:r>
        <w:rPr>
          <w:rFonts w:ascii="Arial" w:hAnsi="Arial" w:cs="Arial"/>
        </w:rPr>
        <w:t xml:space="preserve"> a ser atendida</w:t>
      </w:r>
      <w:r w:rsidRPr="009605BD">
        <w:rPr>
          <w:rFonts w:ascii="Arial" w:hAnsi="Arial" w:cs="Arial"/>
        </w:rPr>
        <w:t>.</w:t>
      </w:r>
    </w:p>
    <w:p w14:paraId="683C2516" w14:textId="6667A8E3" w:rsidR="00BE0DA4" w:rsidRPr="00BE0DA4" w:rsidRDefault="00770000" w:rsidP="00BE0DA4">
      <w:pPr>
        <w:pStyle w:val="NormalWeb"/>
        <w:shd w:val="clear" w:color="auto" w:fill="FFFFFF"/>
        <w:spacing w:before="0" w:beforeAutospacing="0" w:after="240" w:afterAutospacing="0" w:line="360" w:lineRule="auto"/>
        <w:jc w:val="both"/>
        <w:rPr>
          <w:rFonts w:ascii="Arial" w:hAnsi="Arial" w:cs="Arial"/>
          <w:color w:val="000000" w:themeColor="text1"/>
        </w:rPr>
      </w:pPr>
      <w:r w:rsidRPr="007D2BA4">
        <w:rPr>
          <w:rFonts w:ascii="Arial" w:hAnsi="Arial" w:cs="Arial"/>
        </w:rPr>
        <w:t xml:space="preserve">En México, </w:t>
      </w:r>
      <w:r w:rsidR="00A81AB5">
        <w:rPr>
          <w:rFonts w:ascii="Arial" w:hAnsi="Arial" w:cs="Arial"/>
        </w:rPr>
        <w:t>abordar el tema de Residuos Sólidos Urbanos conlleva grandes problemáticas que tiene</w:t>
      </w:r>
      <w:r w:rsidR="00BE0DA4">
        <w:rPr>
          <w:rFonts w:ascii="Arial" w:hAnsi="Arial" w:cs="Arial"/>
        </w:rPr>
        <w:t>n</w:t>
      </w:r>
      <w:r w:rsidR="00A81AB5">
        <w:rPr>
          <w:rFonts w:ascii="Arial" w:hAnsi="Arial" w:cs="Arial"/>
        </w:rPr>
        <w:t xml:space="preserve"> raíces en los patrones de consumo, en la falta de manejo integral de los residuos, en políticas publicas ineficientes y en lo general en una carencia de conciencia de l</w:t>
      </w:r>
      <w:r w:rsidR="00451406">
        <w:rPr>
          <w:rFonts w:ascii="Arial" w:hAnsi="Arial" w:cs="Arial"/>
        </w:rPr>
        <w:t>as consecuencias del incremento de basura en el país. Basta con referir que d</w:t>
      </w:r>
      <w:r w:rsidR="00A81AB5" w:rsidRPr="003577E0">
        <w:rPr>
          <w:rFonts w:ascii="Arial" w:hAnsi="Arial" w:cs="Arial"/>
          <w:color w:val="000000" w:themeColor="text1"/>
        </w:rPr>
        <w:t xml:space="preserve">e acuerdo con el informe titulado </w:t>
      </w:r>
      <w:r w:rsidR="00A81AB5" w:rsidRPr="003577E0">
        <w:rPr>
          <w:rStyle w:val="nfasis"/>
          <w:rFonts w:ascii="Arial" w:hAnsi="Arial" w:cs="Arial"/>
          <w:color w:val="000000" w:themeColor="text1"/>
          <w:bdr w:val="none" w:sz="0" w:space="0" w:color="auto" w:frame="1"/>
        </w:rPr>
        <w:t>Diagnóstico Básico para la Gestión Integral de los Residuos</w:t>
      </w:r>
      <w:r w:rsidR="00A81AB5" w:rsidRPr="003577E0">
        <w:rPr>
          <w:rFonts w:ascii="Arial" w:hAnsi="Arial" w:cs="Arial"/>
          <w:color w:val="000000" w:themeColor="text1"/>
        </w:rPr>
        <w:t xml:space="preserve">, 2020, elaborado por la SEMARNAT, en </w:t>
      </w:r>
      <w:r w:rsidR="00451406">
        <w:rPr>
          <w:rFonts w:ascii="Arial" w:hAnsi="Arial" w:cs="Arial"/>
          <w:color w:val="000000" w:themeColor="text1"/>
        </w:rPr>
        <w:t xml:space="preserve">el país </w:t>
      </w:r>
      <w:r w:rsidR="00A81AB5" w:rsidRPr="003577E0">
        <w:rPr>
          <w:rFonts w:ascii="Arial" w:hAnsi="Arial" w:cs="Arial"/>
          <w:color w:val="000000" w:themeColor="text1"/>
        </w:rPr>
        <w:t xml:space="preserve">se producen de manera diaria,0.944 kilogramos de basura </w:t>
      </w:r>
      <w:r w:rsidR="00A81AB5" w:rsidRPr="003577E0">
        <w:rPr>
          <w:rStyle w:val="nfasis"/>
          <w:rFonts w:ascii="Arial" w:hAnsi="Arial" w:cs="Arial"/>
          <w:color w:val="000000" w:themeColor="text1"/>
          <w:bdr w:val="none" w:sz="0" w:space="0" w:color="auto" w:frame="1"/>
        </w:rPr>
        <w:t>per cápita</w:t>
      </w:r>
      <w:r w:rsidR="00A81AB5" w:rsidRPr="003577E0">
        <w:rPr>
          <w:rFonts w:ascii="Arial" w:hAnsi="Arial" w:cs="Arial"/>
          <w:color w:val="000000" w:themeColor="text1"/>
        </w:rPr>
        <w:t>,</w:t>
      </w:r>
      <w:r w:rsidR="00451406">
        <w:rPr>
          <w:rFonts w:ascii="Arial" w:hAnsi="Arial" w:cs="Arial"/>
          <w:color w:val="000000" w:themeColor="text1"/>
        </w:rPr>
        <w:t xml:space="preserve"> lo que se traduce por el número de la población en </w:t>
      </w:r>
      <w:r w:rsidR="00451406" w:rsidRPr="003577E0">
        <w:rPr>
          <w:rFonts w:ascii="Arial" w:hAnsi="Arial" w:cs="Arial"/>
          <w:color w:val="000000" w:themeColor="text1"/>
        </w:rPr>
        <w:t>alrededor de 119 mil toneladas diarias de desperdicios.</w:t>
      </w:r>
      <w:r w:rsidR="00451406">
        <w:rPr>
          <w:rFonts w:ascii="Arial" w:hAnsi="Arial" w:cs="Arial"/>
          <w:color w:val="000000" w:themeColor="text1"/>
        </w:rPr>
        <w:t xml:space="preserve"> </w:t>
      </w:r>
    </w:p>
    <w:p w14:paraId="04E1382B" w14:textId="36829BA2" w:rsidR="00770000" w:rsidRDefault="00BE0DA4" w:rsidP="00623EE8">
      <w:pPr>
        <w:pStyle w:val="Default"/>
        <w:spacing w:after="240" w:line="360" w:lineRule="auto"/>
        <w:jc w:val="both"/>
        <w:rPr>
          <w:rFonts w:ascii="Arial" w:hAnsi="Arial" w:cs="Arial"/>
        </w:rPr>
      </w:pPr>
      <w:r>
        <w:rPr>
          <w:rFonts w:ascii="Arial" w:hAnsi="Arial" w:cs="Arial"/>
        </w:rPr>
        <w:t>En este sentido, e</w:t>
      </w:r>
      <w:r w:rsidR="00770000" w:rsidRPr="007D2BA4">
        <w:rPr>
          <w:rFonts w:ascii="Arial" w:hAnsi="Arial" w:cs="Arial"/>
        </w:rPr>
        <w:t xml:space="preserve">l aumento en la generación de residuos sólidos urbanos puede explicarse como resultado de múltiples factores, reconociéndose entre los más importantes el crecimiento urbano, el desarrollo industrial, las modificaciones tecnológicas y el cambio en los patrones de consumo de la población, entre otros. </w:t>
      </w:r>
    </w:p>
    <w:p w14:paraId="4F3489AF" w14:textId="58F7E47D" w:rsidR="00770000" w:rsidRDefault="00770000" w:rsidP="00623EE8">
      <w:pPr>
        <w:spacing w:line="360" w:lineRule="auto"/>
        <w:jc w:val="both"/>
        <w:rPr>
          <w:rFonts w:ascii="Arial" w:hAnsi="Arial" w:cs="Arial"/>
          <w:sz w:val="24"/>
          <w:szCs w:val="24"/>
        </w:rPr>
      </w:pPr>
      <w:r w:rsidRPr="007D2BA4">
        <w:rPr>
          <w:rFonts w:ascii="Arial" w:hAnsi="Arial" w:cs="Arial"/>
          <w:sz w:val="24"/>
          <w:szCs w:val="24"/>
        </w:rPr>
        <w:t xml:space="preserve">Las diferencias en la distribución de la población sobre el territorio </w:t>
      </w:r>
      <w:r>
        <w:rPr>
          <w:rFonts w:ascii="Arial" w:hAnsi="Arial" w:cs="Arial"/>
          <w:sz w:val="24"/>
          <w:szCs w:val="24"/>
        </w:rPr>
        <w:t xml:space="preserve">nacional </w:t>
      </w:r>
      <w:r w:rsidRPr="007D2BA4">
        <w:rPr>
          <w:rFonts w:ascii="Arial" w:hAnsi="Arial" w:cs="Arial"/>
          <w:sz w:val="24"/>
          <w:szCs w:val="24"/>
        </w:rPr>
        <w:t>provocan que la generación de residuos varí</w:t>
      </w:r>
      <w:r>
        <w:rPr>
          <w:rFonts w:ascii="Arial" w:hAnsi="Arial" w:cs="Arial"/>
          <w:sz w:val="24"/>
          <w:szCs w:val="24"/>
        </w:rPr>
        <w:t>e</w:t>
      </w:r>
      <w:r w:rsidRPr="007D2BA4">
        <w:rPr>
          <w:rFonts w:ascii="Arial" w:hAnsi="Arial" w:cs="Arial"/>
          <w:sz w:val="24"/>
          <w:szCs w:val="24"/>
        </w:rPr>
        <w:t xml:space="preserve"> geográficamente: los mayores volúmenes se producen en las zonas con mayor concentración de población.</w:t>
      </w:r>
    </w:p>
    <w:p w14:paraId="2D92E407" w14:textId="77777777" w:rsidR="00770000" w:rsidRDefault="00770000" w:rsidP="00623EE8">
      <w:pPr>
        <w:spacing w:line="360" w:lineRule="auto"/>
        <w:jc w:val="both"/>
        <w:rPr>
          <w:rFonts w:ascii="Arial" w:hAnsi="Arial" w:cs="Arial"/>
          <w:sz w:val="24"/>
          <w:szCs w:val="24"/>
        </w:rPr>
      </w:pPr>
      <w:r w:rsidRPr="004D3F85">
        <w:rPr>
          <w:rFonts w:ascii="Arial" w:hAnsi="Arial" w:cs="Arial"/>
          <w:sz w:val="24"/>
          <w:szCs w:val="24"/>
        </w:rPr>
        <w:t>La cuestión de los residuos sólidos afecta en general a todas las actividades, personas y</w:t>
      </w:r>
      <w:r>
        <w:rPr>
          <w:rFonts w:ascii="Arial" w:hAnsi="Arial" w:cs="Arial"/>
          <w:sz w:val="24"/>
          <w:szCs w:val="24"/>
        </w:rPr>
        <w:t xml:space="preserve"> </w:t>
      </w:r>
      <w:r w:rsidRPr="004D3F85">
        <w:rPr>
          <w:rFonts w:ascii="Arial" w:hAnsi="Arial" w:cs="Arial"/>
          <w:sz w:val="24"/>
          <w:szCs w:val="24"/>
        </w:rPr>
        <w:t>espacios, convirtiéndose en un problema no sólo por lo que representa en consumo de</w:t>
      </w:r>
      <w:r>
        <w:rPr>
          <w:rFonts w:ascii="Arial" w:hAnsi="Arial" w:cs="Arial"/>
          <w:sz w:val="24"/>
          <w:szCs w:val="24"/>
        </w:rPr>
        <w:t xml:space="preserve"> </w:t>
      </w:r>
      <w:r w:rsidRPr="004D3F85">
        <w:rPr>
          <w:rFonts w:ascii="Arial" w:hAnsi="Arial" w:cs="Arial"/>
          <w:sz w:val="24"/>
          <w:szCs w:val="24"/>
        </w:rPr>
        <w:t>recursos, sino por la creciente incapacidad para encontrar lugares que permitan su acomodo</w:t>
      </w:r>
      <w:r>
        <w:rPr>
          <w:rFonts w:ascii="Arial" w:hAnsi="Arial" w:cs="Arial"/>
          <w:sz w:val="24"/>
          <w:szCs w:val="24"/>
        </w:rPr>
        <w:t xml:space="preserve"> </w:t>
      </w:r>
      <w:r w:rsidRPr="004D3F85">
        <w:rPr>
          <w:rFonts w:ascii="Arial" w:hAnsi="Arial" w:cs="Arial"/>
          <w:sz w:val="24"/>
          <w:szCs w:val="24"/>
        </w:rPr>
        <w:t>correcto desde un punto de vista ecológico</w:t>
      </w:r>
      <w:r>
        <w:rPr>
          <w:rFonts w:ascii="Arial" w:hAnsi="Arial" w:cs="Arial"/>
          <w:sz w:val="24"/>
          <w:szCs w:val="24"/>
        </w:rPr>
        <w:t>; p</w:t>
      </w:r>
      <w:r w:rsidRPr="004D3F85">
        <w:rPr>
          <w:rFonts w:ascii="Arial" w:hAnsi="Arial" w:cs="Arial"/>
          <w:sz w:val="24"/>
          <w:szCs w:val="24"/>
        </w:rPr>
        <w:t>ero qué pasaría si se le diera un tratamiento de</w:t>
      </w:r>
      <w:r>
        <w:rPr>
          <w:rFonts w:ascii="Arial" w:hAnsi="Arial" w:cs="Arial"/>
          <w:sz w:val="24"/>
          <w:szCs w:val="24"/>
        </w:rPr>
        <w:t xml:space="preserve"> </w:t>
      </w:r>
      <w:r w:rsidRPr="004D3F85">
        <w:rPr>
          <w:rFonts w:ascii="Arial" w:hAnsi="Arial" w:cs="Arial"/>
          <w:sz w:val="24"/>
          <w:szCs w:val="24"/>
        </w:rPr>
        <w:t>modo que se obtuviera un beneficio para la</w:t>
      </w:r>
      <w:r>
        <w:rPr>
          <w:rFonts w:ascii="Arial" w:hAnsi="Arial" w:cs="Arial"/>
          <w:sz w:val="24"/>
          <w:szCs w:val="24"/>
        </w:rPr>
        <w:t xml:space="preserve"> </w:t>
      </w:r>
      <w:r w:rsidRPr="004D3F85">
        <w:rPr>
          <w:rFonts w:ascii="Arial" w:hAnsi="Arial" w:cs="Arial"/>
          <w:sz w:val="24"/>
          <w:szCs w:val="24"/>
        </w:rPr>
        <w:t xml:space="preserve">población impulsándolo en </w:t>
      </w:r>
      <w:r>
        <w:rPr>
          <w:rFonts w:ascii="Arial" w:hAnsi="Arial" w:cs="Arial"/>
          <w:sz w:val="24"/>
          <w:szCs w:val="24"/>
        </w:rPr>
        <w:t xml:space="preserve">convertirse en </w:t>
      </w:r>
      <w:r w:rsidRPr="004D3F85">
        <w:rPr>
          <w:rFonts w:ascii="Arial" w:hAnsi="Arial" w:cs="Arial"/>
          <w:sz w:val="24"/>
          <w:szCs w:val="24"/>
        </w:rPr>
        <w:t>uno de los sectores</w:t>
      </w:r>
      <w:r>
        <w:rPr>
          <w:rFonts w:ascii="Arial" w:hAnsi="Arial" w:cs="Arial"/>
          <w:sz w:val="24"/>
          <w:szCs w:val="24"/>
        </w:rPr>
        <w:t xml:space="preserve"> </w:t>
      </w:r>
      <w:r w:rsidRPr="004D3F85">
        <w:rPr>
          <w:rFonts w:ascii="Arial" w:hAnsi="Arial" w:cs="Arial"/>
          <w:sz w:val="24"/>
          <w:szCs w:val="24"/>
        </w:rPr>
        <w:t>con mayor consumo de recursos</w:t>
      </w:r>
      <w:r>
        <w:rPr>
          <w:rFonts w:ascii="Arial" w:hAnsi="Arial" w:cs="Arial"/>
          <w:sz w:val="24"/>
          <w:szCs w:val="24"/>
        </w:rPr>
        <w:t xml:space="preserve"> a un </w:t>
      </w:r>
      <w:r w:rsidRPr="004D3F85">
        <w:rPr>
          <w:rFonts w:ascii="Arial" w:hAnsi="Arial" w:cs="Arial"/>
          <w:sz w:val="24"/>
          <w:szCs w:val="24"/>
        </w:rPr>
        <w:t>sector</w:t>
      </w:r>
      <w:r>
        <w:rPr>
          <w:rFonts w:ascii="Arial" w:hAnsi="Arial" w:cs="Arial"/>
          <w:sz w:val="24"/>
          <w:szCs w:val="24"/>
        </w:rPr>
        <w:t xml:space="preserve"> del cual</w:t>
      </w:r>
      <w:r w:rsidRPr="004D3F85">
        <w:rPr>
          <w:rFonts w:ascii="Arial" w:hAnsi="Arial" w:cs="Arial"/>
          <w:sz w:val="24"/>
          <w:szCs w:val="24"/>
        </w:rPr>
        <w:t xml:space="preserve"> se puede obtener un</w:t>
      </w:r>
      <w:r>
        <w:rPr>
          <w:rFonts w:ascii="Arial" w:hAnsi="Arial" w:cs="Arial"/>
          <w:sz w:val="24"/>
          <w:szCs w:val="24"/>
        </w:rPr>
        <w:t xml:space="preserve"> </w:t>
      </w:r>
      <w:r w:rsidRPr="004D3F85">
        <w:rPr>
          <w:rFonts w:ascii="Arial" w:hAnsi="Arial" w:cs="Arial"/>
          <w:sz w:val="24"/>
          <w:szCs w:val="24"/>
        </w:rPr>
        <w:t>beneficio, con lo que antes se consideraba un problema en este caso los residuos sólidos.</w:t>
      </w:r>
    </w:p>
    <w:p w14:paraId="7742B822" w14:textId="40A21BB9" w:rsidR="00770000" w:rsidRDefault="00770000" w:rsidP="00623EE8">
      <w:pPr>
        <w:spacing w:line="360" w:lineRule="auto"/>
        <w:jc w:val="both"/>
        <w:rPr>
          <w:rFonts w:ascii="Arial" w:hAnsi="Arial" w:cs="Arial"/>
          <w:sz w:val="24"/>
          <w:szCs w:val="24"/>
        </w:rPr>
      </w:pPr>
      <w:r w:rsidRPr="004D3F85">
        <w:rPr>
          <w:rFonts w:ascii="Arial" w:hAnsi="Arial" w:cs="Arial"/>
          <w:sz w:val="24"/>
          <w:szCs w:val="24"/>
        </w:rPr>
        <w:t>En la actualidad la basura generada en</w:t>
      </w:r>
      <w:r>
        <w:rPr>
          <w:rFonts w:ascii="Arial" w:hAnsi="Arial" w:cs="Arial"/>
          <w:sz w:val="24"/>
          <w:szCs w:val="24"/>
        </w:rPr>
        <w:t xml:space="preserve"> </w:t>
      </w:r>
      <w:r w:rsidRPr="004D3F85">
        <w:rPr>
          <w:rFonts w:ascii="Arial" w:hAnsi="Arial" w:cs="Arial"/>
          <w:sz w:val="24"/>
          <w:szCs w:val="24"/>
        </w:rPr>
        <w:t>todo el mundo es de gran magnitud, a consecuencia</w:t>
      </w:r>
      <w:r>
        <w:rPr>
          <w:rFonts w:ascii="Arial" w:hAnsi="Arial" w:cs="Arial"/>
          <w:sz w:val="24"/>
          <w:szCs w:val="24"/>
        </w:rPr>
        <w:t xml:space="preserve"> </w:t>
      </w:r>
      <w:r w:rsidRPr="004D3F85">
        <w:rPr>
          <w:rFonts w:ascii="Arial" w:hAnsi="Arial" w:cs="Arial"/>
          <w:sz w:val="24"/>
          <w:szCs w:val="24"/>
        </w:rPr>
        <w:t xml:space="preserve">de que más del 50% de la población viven en las ciudades dando como </w:t>
      </w:r>
      <w:r w:rsidR="00132D71">
        <w:rPr>
          <w:rFonts w:ascii="Arial" w:hAnsi="Arial" w:cs="Arial"/>
          <w:sz w:val="24"/>
          <w:szCs w:val="24"/>
        </w:rPr>
        <w:t xml:space="preserve">resultado, el </w:t>
      </w:r>
      <w:r w:rsidRPr="004D3F85">
        <w:rPr>
          <w:rFonts w:ascii="Arial" w:hAnsi="Arial" w:cs="Arial"/>
          <w:sz w:val="24"/>
          <w:szCs w:val="24"/>
        </w:rPr>
        <w:t>que</w:t>
      </w:r>
      <w:r>
        <w:rPr>
          <w:rFonts w:ascii="Arial" w:hAnsi="Arial" w:cs="Arial"/>
          <w:sz w:val="24"/>
          <w:szCs w:val="24"/>
        </w:rPr>
        <w:t xml:space="preserve"> </w:t>
      </w:r>
      <w:r w:rsidRPr="004D3F85">
        <w:rPr>
          <w:rFonts w:ascii="Arial" w:hAnsi="Arial" w:cs="Arial"/>
          <w:sz w:val="24"/>
          <w:szCs w:val="24"/>
        </w:rPr>
        <w:t>no solo exista un consumo excesivo de recursos, sino que, no son reutilizados</w:t>
      </w:r>
      <w:r>
        <w:rPr>
          <w:rFonts w:ascii="Arial" w:hAnsi="Arial" w:cs="Arial"/>
          <w:sz w:val="24"/>
          <w:szCs w:val="24"/>
        </w:rPr>
        <w:t xml:space="preserve"> o aprovechados los residuos</w:t>
      </w:r>
      <w:r w:rsidRPr="004D3F85">
        <w:rPr>
          <w:rFonts w:ascii="Arial" w:hAnsi="Arial" w:cs="Arial"/>
          <w:sz w:val="24"/>
          <w:szCs w:val="24"/>
        </w:rPr>
        <w:t xml:space="preserve">. </w:t>
      </w:r>
    </w:p>
    <w:p w14:paraId="260E6113" w14:textId="2E47242A" w:rsidR="00132D71" w:rsidRPr="00CC219C" w:rsidRDefault="00132D71" w:rsidP="00CC219C">
      <w:pPr>
        <w:autoSpaceDE w:val="0"/>
        <w:autoSpaceDN w:val="0"/>
        <w:adjustRightInd w:val="0"/>
        <w:spacing w:before="240" w:line="360" w:lineRule="auto"/>
        <w:jc w:val="both"/>
        <w:rPr>
          <w:rFonts w:ascii="Arial" w:hAnsi="Arial" w:cs="Arial"/>
          <w:bCs/>
          <w:sz w:val="24"/>
          <w:szCs w:val="24"/>
        </w:rPr>
      </w:pPr>
      <w:r w:rsidRPr="006577C4">
        <w:rPr>
          <w:rFonts w:ascii="Arial" w:hAnsi="Arial" w:cs="Arial"/>
          <w:bCs/>
          <w:sz w:val="24"/>
          <w:szCs w:val="24"/>
        </w:rPr>
        <w:t xml:space="preserve">La basura se ha convertido en un problema a nivel mundial, situación que no le es ajena al Estado de México, entidad que, debido a su gran población es la que más genera </w:t>
      </w:r>
      <w:r>
        <w:rPr>
          <w:rFonts w:ascii="Arial" w:hAnsi="Arial" w:cs="Arial"/>
          <w:bCs/>
          <w:sz w:val="24"/>
          <w:szCs w:val="24"/>
        </w:rPr>
        <w:t>residuos</w:t>
      </w:r>
      <w:r w:rsidRPr="006577C4">
        <w:rPr>
          <w:rFonts w:ascii="Arial" w:hAnsi="Arial" w:cs="Arial"/>
          <w:bCs/>
          <w:sz w:val="24"/>
          <w:szCs w:val="24"/>
        </w:rPr>
        <w:t xml:space="preserve">, ocupando el primer lugar en </w:t>
      </w:r>
      <w:r>
        <w:rPr>
          <w:rFonts w:ascii="Arial" w:hAnsi="Arial" w:cs="Arial"/>
          <w:bCs/>
          <w:sz w:val="24"/>
          <w:szCs w:val="24"/>
        </w:rPr>
        <w:t xml:space="preserve">torno a </w:t>
      </w:r>
      <w:r w:rsidRPr="006577C4">
        <w:rPr>
          <w:rFonts w:ascii="Arial" w:hAnsi="Arial" w:cs="Arial"/>
          <w:bCs/>
          <w:sz w:val="24"/>
          <w:szCs w:val="24"/>
        </w:rPr>
        <w:t xml:space="preserve">esta problemática social. </w:t>
      </w:r>
    </w:p>
    <w:p w14:paraId="1CC57FB7" w14:textId="2166D794" w:rsidR="00132D71" w:rsidRDefault="00CC219C" w:rsidP="00CC219C">
      <w:pPr>
        <w:spacing w:before="240" w:line="360" w:lineRule="auto"/>
        <w:jc w:val="both"/>
        <w:rPr>
          <w:rFonts w:ascii="Arial" w:hAnsi="Arial" w:cs="Arial"/>
          <w:sz w:val="24"/>
          <w:szCs w:val="24"/>
        </w:rPr>
      </w:pPr>
      <w:r w:rsidRPr="006577C4">
        <w:rPr>
          <w:rFonts w:ascii="Arial" w:hAnsi="Arial" w:cs="Arial"/>
          <w:sz w:val="24"/>
          <w:szCs w:val="24"/>
        </w:rPr>
        <w:t xml:space="preserve">En el Estado de México se generan </w:t>
      </w:r>
      <w:r w:rsidR="00D26D7A">
        <w:rPr>
          <w:rFonts w:ascii="Arial" w:hAnsi="Arial" w:cs="Arial"/>
          <w:sz w:val="24"/>
          <w:szCs w:val="24"/>
        </w:rPr>
        <w:t xml:space="preserve">alrededor de </w:t>
      </w:r>
      <w:r w:rsidR="00D26D7A" w:rsidRPr="005B5954">
        <w:rPr>
          <w:rFonts w:ascii="Arial" w:hAnsi="Arial" w:cs="Arial"/>
          <w:bCs/>
          <w:sz w:val="24"/>
          <w:szCs w:val="24"/>
        </w:rPr>
        <w:t>17 mil toneladas de basura al día</w:t>
      </w:r>
      <w:r w:rsidR="00D26D7A">
        <w:rPr>
          <w:rFonts w:ascii="Arial" w:hAnsi="Arial" w:cs="Arial"/>
          <w:bCs/>
          <w:sz w:val="24"/>
          <w:szCs w:val="24"/>
        </w:rPr>
        <w:t xml:space="preserve">, sin embargo, </w:t>
      </w:r>
      <w:r w:rsidRPr="006577C4">
        <w:rPr>
          <w:rFonts w:ascii="Arial" w:hAnsi="Arial" w:cs="Arial"/>
          <w:sz w:val="24"/>
          <w:szCs w:val="24"/>
        </w:rPr>
        <w:t xml:space="preserve">en promedio </w:t>
      </w:r>
      <w:r w:rsidR="00D26D7A">
        <w:rPr>
          <w:rFonts w:ascii="Arial" w:hAnsi="Arial" w:cs="Arial"/>
          <w:bCs/>
          <w:sz w:val="24"/>
          <w:szCs w:val="24"/>
        </w:rPr>
        <w:t>solo se</w:t>
      </w:r>
      <w:r w:rsidR="00D26D7A" w:rsidRPr="00FF066C">
        <w:rPr>
          <w:rFonts w:ascii="Arial" w:hAnsi="Arial" w:cs="Arial"/>
          <w:bCs/>
          <w:sz w:val="24"/>
          <w:szCs w:val="24"/>
        </w:rPr>
        <w:t xml:space="preserve"> recolecta</w:t>
      </w:r>
      <w:r w:rsidR="00D26D7A">
        <w:rPr>
          <w:rFonts w:ascii="Arial" w:hAnsi="Arial" w:cs="Arial"/>
          <w:bCs/>
          <w:sz w:val="24"/>
          <w:szCs w:val="24"/>
        </w:rPr>
        <w:t>n</w:t>
      </w:r>
      <w:r w:rsidR="00D26D7A">
        <w:rPr>
          <w:rFonts w:ascii="Arial" w:hAnsi="Arial" w:cs="Arial"/>
          <w:sz w:val="24"/>
          <w:szCs w:val="24"/>
        </w:rPr>
        <w:t xml:space="preserve"> </w:t>
      </w:r>
      <w:r w:rsidRPr="006577C4">
        <w:rPr>
          <w:rFonts w:ascii="Arial" w:hAnsi="Arial" w:cs="Arial"/>
          <w:sz w:val="24"/>
          <w:szCs w:val="24"/>
        </w:rPr>
        <w:t xml:space="preserve">12,016 toneladas de </w:t>
      </w:r>
      <w:r w:rsidR="00D26D7A">
        <w:rPr>
          <w:rFonts w:ascii="Arial" w:hAnsi="Arial" w:cs="Arial"/>
          <w:sz w:val="24"/>
          <w:szCs w:val="24"/>
        </w:rPr>
        <w:t>RSU</w:t>
      </w:r>
      <w:r w:rsidRPr="006577C4">
        <w:rPr>
          <w:rFonts w:ascii="Arial" w:hAnsi="Arial" w:cs="Arial"/>
          <w:sz w:val="24"/>
          <w:szCs w:val="24"/>
        </w:rPr>
        <w:t>; cifra a la que se adicionan</w:t>
      </w:r>
      <w:r>
        <w:rPr>
          <w:rFonts w:ascii="Arial" w:hAnsi="Arial" w:cs="Arial"/>
          <w:sz w:val="24"/>
          <w:szCs w:val="24"/>
        </w:rPr>
        <w:t xml:space="preserve"> cerca de</w:t>
      </w:r>
      <w:r w:rsidRPr="006577C4">
        <w:rPr>
          <w:rFonts w:ascii="Arial" w:hAnsi="Arial" w:cs="Arial"/>
          <w:sz w:val="24"/>
          <w:szCs w:val="24"/>
        </w:rPr>
        <w:t xml:space="preserve"> 10,000 toneladas </w:t>
      </w:r>
      <w:r>
        <w:rPr>
          <w:rFonts w:ascii="Arial" w:hAnsi="Arial" w:cs="Arial"/>
          <w:sz w:val="24"/>
          <w:szCs w:val="24"/>
        </w:rPr>
        <w:t xml:space="preserve">que </w:t>
      </w:r>
      <w:r w:rsidRPr="006577C4">
        <w:rPr>
          <w:rFonts w:ascii="Arial" w:hAnsi="Arial" w:cs="Arial"/>
          <w:sz w:val="24"/>
          <w:szCs w:val="24"/>
        </w:rPr>
        <w:t>provienen</w:t>
      </w:r>
      <w:r>
        <w:rPr>
          <w:rFonts w:ascii="Arial" w:hAnsi="Arial" w:cs="Arial"/>
          <w:sz w:val="24"/>
          <w:szCs w:val="24"/>
        </w:rPr>
        <w:t xml:space="preserve"> </w:t>
      </w:r>
      <w:r w:rsidRPr="006577C4">
        <w:rPr>
          <w:rFonts w:ascii="Arial" w:hAnsi="Arial" w:cs="Arial"/>
          <w:sz w:val="24"/>
          <w:szCs w:val="24"/>
        </w:rPr>
        <w:t>de la Ciudad de México, y que se depositan en los diversos Centros Integrales de Residuos o en instalaciones para su aprovechamiento, tratamiento o disposición final en el territorio mexiquense.</w:t>
      </w:r>
    </w:p>
    <w:p w14:paraId="1B32EB19" w14:textId="77777777" w:rsidR="00132D71" w:rsidRDefault="00132D71" w:rsidP="00CC219C">
      <w:pPr>
        <w:spacing w:before="240" w:line="360" w:lineRule="auto"/>
        <w:jc w:val="both"/>
        <w:rPr>
          <w:rFonts w:ascii="Arial" w:hAnsi="Arial" w:cs="Arial"/>
          <w:bCs/>
          <w:sz w:val="24"/>
          <w:szCs w:val="24"/>
        </w:rPr>
      </w:pPr>
      <w:r>
        <w:rPr>
          <w:rFonts w:ascii="Arial" w:hAnsi="Arial" w:cs="Arial"/>
          <w:bCs/>
          <w:sz w:val="24"/>
          <w:szCs w:val="24"/>
        </w:rPr>
        <w:t>De los residuos generados,</w:t>
      </w:r>
      <w:r w:rsidRPr="005B5954">
        <w:rPr>
          <w:rFonts w:ascii="Arial" w:hAnsi="Arial" w:cs="Arial"/>
          <w:bCs/>
          <w:sz w:val="24"/>
          <w:szCs w:val="24"/>
        </w:rPr>
        <w:t xml:space="preserve"> el 35</w:t>
      </w:r>
      <w:r>
        <w:rPr>
          <w:rFonts w:ascii="Arial" w:hAnsi="Arial" w:cs="Arial"/>
          <w:bCs/>
          <w:sz w:val="24"/>
          <w:szCs w:val="24"/>
        </w:rPr>
        <w:t>% son</w:t>
      </w:r>
      <w:r w:rsidRPr="005B5954">
        <w:rPr>
          <w:rFonts w:ascii="Arial" w:hAnsi="Arial" w:cs="Arial"/>
          <w:bCs/>
          <w:sz w:val="24"/>
          <w:szCs w:val="24"/>
        </w:rPr>
        <w:t xml:space="preserve"> susceptibles de aprovechamiento; el 46.42</w:t>
      </w:r>
      <w:r>
        <w:rPr>
          <w:rFonts w:ascii="Arial" w:hAnsi="Arial" w:cs="Arial"/>
          <w:bCs/>
          <w:sz w:val="24"/>
          <w:szCs w:val="24"/>
        </w:rPr>
        <w:t>% son</w:t>
      </w:r>
      <w:r w:rsidRPr="005B5954">
        <w:rPr>
          <w:rFonts w:ascii="Arial" w:hAnsi="Arial" w:cs="Arial"/>
          <w:bCs/>
          <w:sz w:val="24"/>
          <w:szCs w:val="24"/>
        </w:rPr>
        <w:t xml:space="preserve"> residuos orgánicos </w:t>
      </w:r>
      <w:r>
        <w:rPr>
          <w:rFonts w:ascii="Arial" w:hAnsi="Arial" w:cs="Arial"/>
          <w:bCs/>
          <w:sz w:val="24"/>
          <w:szCs w:val="24"/>
        </w:rPr>
        <w:t xml:space="preserve">que pueden aprovecharse para compostas </w:t>
      </w:r>
      <w:r w:rsidRPr="005B5954">
        <w:rPr>
          <w:rFonts w:ascii="Arial" w:hAnsi="Arial" w:cs="Arial"/>
          <w:bCs/>
          <w:sz w:val="24"/>
          <w:szCs w:val="24"/>
        </w:rPr>
        <w:t xml:space="preserve">y </w:t>
      </w:r>
      <w:r>
        <w:rPr>
          <w:rFonts w:ascii="Arial" w:hAnsi="Arial" w:cs="Arial"/>
          <w:bCs/>
          <w:sz w:val="24"/>
          <w:szCs w:val="24"/>
        </w:rPr>
        <w:t xml:space="preserve">el </w:t>
      </w:r>
      <w:r w:rsidRPr="005B5954">
        <w:rPr>
          <w:rFonts w:ascii="Arial" w:hAnsi="Arial" w:cs="Arial"/>
          <w:bCs/>
          <w:sz w:val="24"/>
          <w:szCs w:val="24"/>
        </w:rPr>
        <w:t>22.03</w:t>
      </w:r>
      <w:r>
        <w:rPr>
          <w:rFonts w:ascii="Arial" w:hAnsi="Arial" w:cs="Arial"/>
          <w:bCs/>
          <w:sz w:val="24"/>
          <w:szCs w:val="24"/>
        </w:rPr>
        <w:t xml:space="preserve">% corresponde </w:t>
      </w:r>
      <w:r w:rsidRPr="005B5954">
        <w:rPr>
          <w:rFonts w:ascii="Arial" w:hAnsi="Arial" w:cs="Arial"/>
          <w:bCs/>
          <w:sz w:val="24"/>
          <w:szCs w:val="24"/>
        </w:rPr>
        <w:t>a “otros residuos”.</w:t>
      </w:r>
    </w:p>
    <w:p w14:paraId="2CC29B9C" w14:textId="34B75C56" w:rsidR="00132D71" w:rsidRPr="005B5954" w:rsidRDefault="007A5631" w:rsidP="00CC219C">
      <w:pPr>
        <w:spacing w:before="240" w:line="360" w:lineRule="auto"/>
        <w:jc w:val="both"/>
        <w:rPr>
          <w:rFonts w:ascii="Arial" w:hAnsi="Arial" w:cs="Arial"/>
          <w:bCs/>
          <w:sz w:val="24"/>
          <w:szCs w:val="24"/>
        </w:rPr>
      </w:pPr>
      <w:r>
        <w:rPr>
          <w:rFonts w:ascii="Arial" w:hAnsi="Arial" w:cs="Arial"/>
          <w:bCs/>
          <w:sz w:val="24"/>
          <w:szCs w:val="24"/>
        </w:rPr>
        <w:t>Por otro lado, es fundamental prestar atención en los datos arrojados por e</w:t>
      </w:r>
      <w:r w:rsidR="00132D71" w:rsidRPr="005B5954">
        <w:rPr>
          <w:rFonts w:ascii="Arial" w:hAnsi="Arial" w:cs="Arial"/>
          <w:bCs/>
          <w:sz w:val="24"/>
          <w:szCs w:val="24"/>
        </w:rPr>
        <w:t xml:space="preserve">l Inventario de Residuos Sólidos, </w:t>
      </w:r>
      <w:r>
        <w:rPr>
          <w:rFonts w:ascii="Arial" w:hAnsi="Arial" w:cs="Arial"/>
          <w:bCs/>
          <w:sz w:val="24"/>
          <w:szCs w:val="24"/>
        </w:rPr>
        <w:t xml:space="preserve">mismo que </w:t>
      </w:r>
      <w:r w:rsidR="00132D71" w:rsidRPr="005B5954">
        <w:rPr>
          <w:rFonts w:ascii="Arial" w:hAnsi="Arial" w:cs="Arial"/>
          <w:bCs/>
          <w:sz w:val="24"/>
          <w:szCs w:val="24"/>
        </w:rPr>
        <w:t>reportó de toda la basura que genera la Ciudad de México</w:t>
      </w:r>
      <w:r>
        <w:rPr>
          <w:rFonts w:ascii="Arial" w:hAnsi="Arial" w:cs="Arial"/>
          <w:bCs/>
          <w:sz w:val="24"/>
          <w:szCs w:val="24"/>
        </w:rPr>
        <w:t>,</w:t>
      </w:r>
      <w:r w:rsidR="00132D71" w:rsidRPr="005B5954">
        <w:rPr>
          <w:rFonts w:ascii="Arial" w:hAnsi="Arial" w:cs="Arial"/>
          <w:bCs/>
          <w:sz w:val="24"/>
          <w:szCs w:val="24"/>
        </w:rPr>
        <w:t xml:space="preserve"> el 99% va a parar a 5 rellenos sanitarios del Estado de México y el 1% al Estado de Morelos lo que representa que el Estado de México reciba casi 10 mil toneladas de basura al día. </w:t>
      </w:r>
    </w:p>
    <w:p w14:paraId="350970DC" w14:textId="4E929245" w:rsidR="00132D71" w:rsidRDefault="00132D71" w:rsidP="00CC219C">
      <w:pPr>
        <w:spacing w:before="240" w:line="360" w:lineRule="auto"/>
        <w:jc w:val="both"/>
        <w:rPr>
          <w:rFonts w:ascii="Arial" w:hAnsi="Arial" w:cs="Arial"/>
          <w:bCs/>
          <w:sz w:val="24"/>
          <w:szCs w:val="24"/>
        </w:rPr>
      </w:pPr>
      <w:r w:rsidRPr="005B5954">
        <w:rPr>
          <w:rFonts w:ascii="Arial" w:hAnsi="Arial" w:cs="Arial"/>
          <w:bCs/>
          <w:sz w:val="24"/>
          <w:szCs w:val="24"/>
        </w:rPr>
        <w:t xml:space="preserve">El Estado de México cuenta con 71 sitios de disposición final que cumplen con la NOM-083, </w:t>
      </w:r>
      <w:r>
        <w:rPr>
          <w:rFonts w:ascii="Arial" w:hAnsi="Arial" w:cs="Arial"/>
          <w:bCs/>
          <w:sz w:val="24"/>
          <w:szCs w:val="24"/>
        </w:rPr>
        <w:t xml:space="preserve">de los cuales, </w:t>
      </w:r>
      <w:r w:rsidRPr="005B5954">
        <w:rPr>
          <w:rFonts w:ascii="Arial" w:hAnsi="Arial" w:cs="Arial"/>
          <w:bCs/>
          <w:sz w:val="24"/>
          <w:szCs w:val="24"/>
        </w:rPr>
        <w:t xml:space="preserve">13 son rellenos sanitarios, 10 son sitios controlados y 48 no controlados, y en promedio al año llegan a estos sitios un total de un millón 943 mil 096 toneladas de basura. De los 71 sitios de disposición final en el Estado de México, 54 son públicos, 15 privados y dos del sector social. </w:t>
      </w:r>
    </w:p>
    <w:p w14:paraId="680244F2" w14:textId="59058261" w:rsidR="0070566D" w:rsidRDefault="0070566D" w:rsidP="00CC219C">
      <w:pPr>
        <w:spacing w:before="240" w:line="360" w:lineRule="auto"/>
        <w:jc w:val="both"/>
        <w:rPr>
          <w:rFonts w:ascii="Arial" w:hAnsi="Arial" w:cs="Arial"/>
          <w:bCs/>
          <w:sz w:val="24"/>
          <w:szCs w:val="24"/>
        </w:rPr>
      </w:pPr>
      <w:r w:rsidRPr="005B5954">
        <w:rPr>
          <w:rFonts w:ascii="Arial" w:hAnsi="Arial" w:cs="Arial"/>
          <w:bCs/>
          <w:sz w:val="24"/>
          <w:szCs w:val="24"/>
        </w:rPr>
        <w:t xml:space="preserve">Actualmente, </w:t>
      </w:r>
      <w:r>
        <w:rPr>
          <w:rFonts w:ascii="Arial" w:hAnsi="Arial" w:cs="Arial"/>
          <w:bCs/>
          <w:sz w:val="24"/>
          <w:szCs w:val="24"/>
        </w:rPr>
        <w:t>7</w:t>
      </w:r>
      <w:r w:rsidRPr="005B5954">
        <w:rPr>
          <w:rFonts w:ascii="Arial" w:hAnsi="Arial" w:cs="Arial"/>
          <w:bCs/>
          <w:sz w:val="24"/>
          <w:szCs w:val="24"/>
        </w:rPr>
        <w:t xml:space="preserve"> Centros de Disposición final se encuentran con clausura total o parcial; mismos que se ubican en los Municipios de Naucalpan, Ecatepec, Nezahualcóyotl, Tepotzotlán, Tepetlixpa, Amecameca y Xonacatlán; algunos de ellos por operar en la clandestinidad y no contar con los permisos necesarios y otros a causa de afectaciones ambientales.</w:t>
      </w:r>
    </w:p>
    <w:p w14:paraId="463B7612" w14:textId="77777777" w:rsidR="00132D71" w:rsidRDefault="00132D71" w:rsidP="00CC219C">
      <w:pPr>
        <w:spacing w:before="240" w:line="360" w:lineRule="auto"/>
        <w:jc w:val="both"/>
        <w:rPr>
          <w:rFonts w:ascii="Arial" w:hAnsi="Arial" w:cs="Arial"/>
          <w:bCs/>
          <w:sz w:val="24"/>
          <w:szCs w:val="24"/>
        </w:rPr>
      </w:pPr>
      <w:r>
        <w:rPr>
          <w:rFonts w:ascii="Arial" w:hAnsi="Arial" w:cs="Arial"/>
          <w:bCs/>
          <w:sz w:val="24"/>
          <w:szCs w:val="24"/>
        </w:rPr>
        <w:t xml:space="preserve">Cabe referir que, </w:t>
      </w:r>
      <w:r w:rsidRPr="005B5954">
        <w:rPr>
          <w:rFonts w:ascii="Arial" w:hAnsi="Arial" w:cs="Arial"/>
          <w:bCs/>
          <w:sz w:val="24"/>
          <w:szCs w:val="24"/>
        </w:rPr>
        <w:t>el Portal de Consulta del Sistema Integral de Residuos del Estado de México, informa que se encuentran registrados 22 Centros de Disposición Final, de los cuales, 16 son Rellenos Sanitarios y 6 Centros Integrales de Residuos.</w:t>
      </w:r>
    </w:p>
    <w:p w14:paraId="722D7BAF" w14:textId="456F8BF0" w:rsidR="00132D71" w:rsidRPr="005B5954" w:rsidRDefault="0070566D" w:rsidP="00CC219C">
      <w:pPr>
        <w:spacing w:before="240" w:line="360" w:lineRule="auto"/>
        <w:jc w:val="both"/>
        <w:rPr>
          <w:rFonts w:ascii="Arial" w:hAnsi="Arial" w:cs="Arial"/>
          <w:bCs/>
          <w:sz w:val="24"/>
          <w:szCs w:val="24"/>
        </w:rPr>
      </w:pPr>
      <w:r>
        <w:rPr>
          <w:rFonts w:ascii="Arial" w:hAnsi="Arial" w:cs="Arial"/>
          <w:bCs/>
          <w:sz w:val="24"/>
          <w:szCs w:val="24"/>
        </w:rPr>
        <w:t>Por otro lado, es importante dimensionar los costos que generan los residuos, e</w:t>
      </w:r>
      <w:r w:rsidR="00132D71" w:rsidRPr="005B5954">
        <w:rPr>
          <w:rFonts w:ascii="Arial" w:hAnsi="Arial" w:cs="Arial"/>
          <w:bCs/>
          <w:sz w:val="24"/>
          <w:szCs w:val="24"/>
        </w:rPr>
        <w:t xml:space="preserve">n 2019 el costo promedio por disposición final </w:t>
      </w:r>
      <w:r>
        <w:rPr>
          <w:rFonts w:ascii="Arial" w:hAnsi="Arial" w:cs="Arial"/>
          <w:bCs/>
          <w:sz w:val="24"/>
          <w:szCs w:val="24"/>
        </w:rPr>
        <w:t xml:space="preserve">de estos </w:t>
      </w:r>
      <w:r w:rsidR="00132D71" w:rsidRPr="005B5954">
        <w:rPr>
          <w:rFonts w:ascii="Arial" w:hAnsi="Arial" w:cs="Arial"/>
          <w:bCs/>
          <w:sz w:val="24"/>
          <w:szCs w:val="24"/>
        </w:rPr>
        <w:t>fue de $211.84 pesos para todos los sitios ubicados en el Estado de México, estimando el pago total por disposición final asciende a 617 millones de pesos, sin IVA, de la Ciudad de México a estos sitios.</w:t>
      </w:r>
    </w:p>
    <w:p w14:paraId="467BE212" w14:textId="3DEFA985" w:rsidR="00770000" w:rsidRDefault="00770000" w:rsidP="00CC219C">
      <w:pPr>
        <w:spacing w:line="360" w:lineRule="auto"/>
        <w:jc w:val="both"/>
        <w:rPr>
          <w:rFonts w:ascii="Arial" w:eastAsia="Times New Roman" w:hAnsi="Arial" w:cs="Arial"/>
          <w:sz w:val="25"/>
          <w:szCs w:val="25"/>
        </w:rPr>
      </w:pPr>
      <w:r>
        <w:rPr>
          <w:rFonts w:ascii="Arial" w:eastAsia="Times New Roman" w:hAnsi="Arial" w:cs="Arial"/>
          <w:sz w:val="25"/>
          <w:szCs w:val="25"/>
        </w:rPr>
        <w:t>P</w:t>
      </w:r>
      <w:r w:rsidRPr="00E67E04">
        <w:rPr>
          <w:rFonts w:ascii="Arial" w:eastAsia="Times New Roman" w:hAnsi="Arial" w:cs="Arial"/>
          <w:sz w:val="25"/>
          <w:szCs w:val="25"/>
        </w:rPr>
        <w:t>or lo anterior</w:t>
      </w:r>
      <w:r>
        <w:rPr>
          <w:rFonts w:ascii="Arial" w:eastAsia="Times New Roman" w:hAnsi="Arial" w:cs="Arial"/>
          <w:sz w:val="25"/>
          <w:szCs w:val="25"/>
        </w:rPr>
        <w:t xml:space="preserve"> es</w:t>
      </w:r>
      <w:r w:rsidRPr="00E67E04">
        <w:rPr>
          <w:rFonts w:ascii="Arial" w:eastAsia="Times New Roman" w:hAnsi="Arial" w:cs="Arial"/>
          <w:sz w:val="25"/>
          <w:szCs w:val="25"/>
        </w:rPr>
        <w:t xml:space="preserve"> que el manejo inadecuado de los RSU es una de las</w:t>
      </w:r>
      <w:r>
        <w:rPr>
          <w:rFonts w:ascii="Arial" w:eastAsia="Times New Roman" w:hAnsi="Arial" w:cs="Arial"/>
          <w:sz w:val="25"/>
          <w:szCs w:val="25"/>
        </w:rPr>
        <w:t xml:space="preserve"> principales causas </w:t>
      </w:r>
      <w:r w:rsidRPr="00E67E04">
        <w:rPr>
          <w:rFonts w:ascii="Arial" w:eastAsia="Times New Roman" w:hAnsi="Arial" w:cs="Arial"/>
          <w:sz w:val="25"/>
          <w:szCs w:val="25"/>
        </w:rPr>
        <w:t>del deterioro ambiental. Para entender la dimensión del problema, este volumen</w:t>
      </w:r>
      <w:r>
        <w:rPr>
          <w:rFonts w:ascii="Arial" w:eastAsia="Times New Roman" w:hAnsi="Arial" w:cs="Arial"/>
          <w:sz w:val="25"/>
          <w:szCs w:val="25"/>
        </w:rPr>
        <w:t xml:space="preserve"> </w:t>
      </w:r>
      <w:r w:rsidRPr="00E67E04">
        <w:rPr>
          <w:rFonts w:ascii="Arial" w:eastAsia="Times New Roman" w:hAnsi="Arial" w:cs="Arial"/>
          <w:sz w:val="25"/>
          <w:szCs w:val="25"/>
        </w:rPr>
        <w:t>equivale a los RSU que generan de manera conjunta 11 entidades federativas (Aguascalientes,</w:t>
      </w:r>
      <w:r>
        <w:rPr>
          <w:rFonts w:ascii="Arial" w:eastAsia="Times New Roman" w:hAnsi="Arial" w:cs="Arial"/>
          <w:sz w:val="25"/>
          <w:szCs w:val="25"/>
        </w:rPr>
        <w:t xml:space="preserve"> </w:t>
      </w:r>
      <w:r w:rsidRPr="00E67E04">
        <w:rPr>
          <w:rFonts w:ascii="Arial" w:eastAsia="Times New Roman" w:hAnsi="Arial" w:cs="Arial"/>
          <w:sz w:val="25"/>
          <w:szCs w:val="25"/>
        </w:rPr>
        <w:t>Baja California Sur, Campeche, Colima, Nayarit, Oaxaca, Querétaro, Quintana Roo, Tlaxcala,</w:t>
      </w:r>
      <w:r>
        <w:rPr>
          <w:rFonts w:ascii="Arial" w:eastAsia="Times New Roman" w:hAnsi="Arial" w:cs="Arial"/>
          <w:sz w:val="25"/>
          <w:szCs w:val="25"/>
        </w:rPr>
        <w:t xml:space="preserve"> </w:t>
      </w:r>
      <w:r w:rsidRPr="00E67E04">
        <w:rPr>
          <w:rFonts w:ascii="Arial" w:eastAsia="Times New Roman" w:hAnsi="Arial" w:cs="Arial"/>
          <w:sz w:val="25"/>
          <w:szCs w:val="25"/>
        </w:rPr>
        <w:t xml:space="preserve">Yucatán y Zacatecas). </w:t>
      </w:r>
    </w:p>
    <w:p w14:paraId="6AB0CE8A" w14:textId="77777777" w:rsidR="008B3174" w:rsidRDefault="00770000" w:rsidP="008B3174">
      <w:pPr>
        <w:spacing w:line="360" w:lineRule="auto"/>
        <w:jc w:val="both"/>
        <w:rPr>
          <w:rFonts w:ascii="Arial" w:eastAsia="Times New Roman" w:hAnsi="Arial" w:cs="Arial"/>
          <w:sz w:val="25"/>
          <w:szCs w:val="25"/>
        </w:rPr>
      </w:pPr>
      <w:r w:rsidRPr="00E67E04">
        <w:rPr>
          <w:rFonts w:ascii="Arial" w:eastAsia="Times New Roman" w:hAnsi="Arial" w:cs="Arial"/>
          <w:sz w:val="25"/>
          <w:szCs w:val="25"/>
        </w:rPr>
        <w:t>Un aspecto importante es que, conforme al artículo 115, fracción III, de la</w:t>
      </w:r>
      <w:r>
        <w:rPr>
          <w:rFonts w:ascii="Arial" w:eastAsia="Times New Roman" w:hAnsi="Arial" w:cs="Arial"/>
          <w:sz w:val="25"/>
          <w:szCs w:val="25"/>
        </w:rPr>
        <w:t xml:space="preserve"> </w:t>
      </w:r>
      <w:r w:rsidRPr="00E67E04">
        <w:rPr>
          <w:rFonts w:ascii="Arial" w:eastAsia="Times New Roman" w:hAnsi="Arial" w:cs="Arial"/>
          <w:sz w:val="25"/>
          <w:szCs w:val="25"/>
        </w:rPr>
        <w:t>Constitución Política</w:t>
      </w:r>
      <w:r>
        <w:rPr>
          <w:rFonts w:ascii="Arial" w:eastAsia="Times New Roman" w:hAnsi="Arial" w:cs="Arial"/>
          <w:sz w:val="25"/>
          <w:szCs w:val="25"/>
        </w:rPr>
        <w:t xml:space="preserve"> </w:t>
      </w:r>
      <w:r w:rsidRPr="00E67E04">
        <w:rPr>
          <w:rFonts w:ascii="Arial" w:eastAsia="Times New Roman" w:hAnsi="Arial" w:cs="Arial"/>
          <w:sz w:val="25"/>
          <w:szCs w:val="25"/>
        </w:rPr>
        <w:t>de los Estados Unidos Mexicanos, son los gobiernos</w:t>
      </w:r>
      <w:r>
        <w:rPr>
          <w:rFonts w:ascii="Arial" w:eastAsia="Times New Roman" w:hAnsi="Arial" w:cs="Arial"/>
          <w:sz w:val="25"/>
          <w:szCs w:val="25"/>
        </w:rPr>
        <w:t xml:space="preserve"> </w:t>
      </w:r>
      <w:r w:rsidRPr="00E67E04">
        <w:rPr>
          <w:rFonts w:ascii="Arial" w:eastAsia="Times New Roman" w:hAnsi="Arial" w:cs="Arial"/>
          <w:sz w:val="25"/>
          <w:szCs w:val="25"/>
        </w:rPr>
        <w:t>municipales las instancias responsables</w:t>
      </w:r>
      <w:r>
        <w:rPr>
          <w:rFonts w:ascii="Arial" w:eastAsia="Times New Roman" w:hAnsi="Arial" w:cs="Arial"/>
          <w:sz w:val="25"/>
          <w:szCs w:val="25"/>
        </w:rPr>
        <w:t xml:space="preserve"> </w:t>
      </w:r>
      <w:r w:rsidRPr="00E67E04">
        <w:rPr>
          <w:rFonts w:ascii="Arial" w:eastAsia="Times New Roman" w:hAnsi="Arial" w:cs="Arial"/>
          <w:sz w:val="25"/>
          <w:szCs w:val="25"/>
        </w:rPr>
        <w:t>del proceso de manejo integral de RSU, entendido éste como la generación, recolección,</w:t>
      </w:r>
      <w:r>
        <w:rPr>
          <w:rFonts w:ascii="Arial" w:eastAsia="Times New Roman" w:hAnsi="Arial" w:cs="Arial"/>
          <w:sz w:val="25"/>
          <w:szCs w:val="25"/>
        </w:rPr>
        <w:t xml:space="preserve"> </w:t>
      </w:r>
      <w:r w:rsidRPr="00E67E04">
        <w:rPr>
          <w:rFonts w:ascii="Arial" w:eastAsia="Times New Roman" w:hAnsi="Arial" w:cs="Arial"/>
          <w:sz w:val="25"/>
          <w:szCs w:val="25"/>
        </w:rPr>
        <w:t xml:space="preserve">traslado, selección y disposición final. </w:t>
      </w:r>
    </w:p>
    <w:p w14:paraId="49108756" w14:textId="6CE122EC" w:rsidR="00770000" w:rsidRPr="00E67E04" w:rsidRDefault="00770000" w:rsidP="001B5FAC">
      <w:pPr>
        <w:spacing w:line="360" w:lineRule="auto"/>
        <w:jc w:val="both"/>
        <w:rPr>
          <w:rFonts w:ascii="Arial" w:eastAsia="Times New Roman" w:hAnsi="Arial" w:cs="Arial"/>
          <w:sz w:val="25"/>
          <w:szCs w:val="25"/>
        </w:rPr>
      </w:pPr>
      <w:r w:rsidRPr="00E67E04">
        <w:rPr>
          <w:rFonts w:ascii="Arial" w:eastAsia="Times New Roman" w:hAnsi="Arial" w:cs="Arial"/>
          <w:sz w:val="25"/>
          <w:szCs w:val="25"/>
        </w:rPr>
        <w:t>Este mandato constitucional dificulta el control del</w:t>
      </w:r>
      <w:r>
        <w:rPr>
          <w:rFonts w:ascii="Arial" w:eastAsia="Times New Roman" w:hAnsi="Arial" w:cs="Arial"/>
          <w:sz w:val="25"/>
          <w:szCs w:val="25"/>
        </w:rPr>
        <w:t xml:space="preserve"> </w:t>
      </w:r>
      <w:r w:rsidRPr="00E67E04">
        <w:rPr>
          <w:rFonts w:ascii="Arial" w:eastAsia="Times New Roman" w:hAnsi="Arial" w:cs="Arial"/>
          <w:sz w:val="25"/>
          <w:szCs w:val="25"/>
        </w:rPr>
        <w:t>proceso, ya que cada municipio tiene una forma propia de organizar el servicio de Manejo</w:t>
      </w:r>
      <w:r w:rsidR="008B3174">
        <w:rPr>
          <w:rFonts w:ascii="Arial" w:eastAsia="Times New Roman" w:hAnsi="Arial" w:cs="Arial"/>
          <w:sz w:val="25"/>
          <w:szCs w:val="25"/>
        </w:rPr>
        <w:t xml:space="preserve"> </w:t>
      </w:r>
      <w:r w:rsidRPr="00E67E04">
        <w:rPr>
          <w:rFonts w:ascii="Arial" w:eastAsia="Times New Roman" w:hAnsi="Arial" w:cs="Arial"/>
          <w:sz w:val="25"/>
          <w:szCs w:val="25"/>
        </w:rPr>
        <w:t>Integral de Residuos Sólidos Urbanos (MIRSU), el cual depende</w:t>
      </w:r>
      <w:r>
        <w:rPr>
          <w:rFonts w:ascii="Arial" w:eastAsia="Times New Roman" w:hAnsi="Arial" w:cs="Arial"/>
          <w:sz w:val="25"/>
          <w:szCs w:val="25"/>
        </w:rPr>
        <w:t xml:space="preserve"> </w:t>
      </w:r>
      <w:r w:rsidRPr="00E67E04">
        <w:rPr>
          <w:rFonts w:ascii="Arial" w:eastAsia="Times New Roman" w:hAnsi="Arial" w:cs="Arial"/>
          <w:sz w:val="25"/>
          <w:szCs w:val="25"/>
        </w:rPr>
        <w:t>principalmente de sus</w:t>
      </w:r>
      <w:r>
        <w:rPr>
          <w:rFonts w:ascii="Arial" w:eastAsia="Times New Roman" w:hAnsi="Arial" w:cs="Arial"/>
          <w:sz w:val="25"/>
          <w:szCs w:val="25"/>
        </w:rPr>
        <w:t xml:space="preserve"> </w:t>
      </w:r>
      <w:r w:rsidRPr="00E67E04">
        <w:rPr>
          <w:rFonts w:ascii="Arial" w:eastAsia="Times New Roman" w:hAnsi="Arial" w:cs="Arial"/>
          <w:sz w:val="25"/>
          <w:szCs w:val="25"/>
        </w:rPr>
        <w:t>capacidades financieras; en consecuencia</w:t>
      </w:r>
      <w:r w:rsidR="00F96BB9">
        <w:rPr>
          <w:rFonts w:ascii="Arial" w:eastAsia="Times New Roman" w:hAnsi="Arial" w:cs="Arial"/>
          <w:sz w:val="25"/>
          <w:szCs w:val="25"/>
        </w:rPr>
        <w:t>,</w:t>
      </w:r>
      <w:r w:rsidRPr="00E67E04">
        <w:rPr>
          <w:rFonts w:ascii="Arial" w:eastAsia="Times New Roman" w:hAnsi="Arial" w:cs="Arial"/>
          <w:sz w:val="25"/>
          <w:szCs w:val="25"/>
        </w:rPr>
        <w:t xml:space="preserve"> gran parte de los municipios pequeños limitan el</w:t>
      </w:r>
      <w:r>
        <w:rPr>
          <w:rFonts w:ascii="Arial" w:eastAsia="Times New Roman" w:hAnsi="Arial" w:cs="Arial"/>
          <w:sz w:val="25"/>
          <w:szCs w:val="25"/>
        </w:rPr>
        <w:t xml:space="preserve"> </w:t>
      </w:r>
      <w:r w:rsidRPr="00E67E04">
        <w:rPr>
          <w:rFonts w:ascii="Arial" w:eastAsia="Times New Roman" w:hAnsi="Arial" w:cs="Arial"/>
          <w:sz w:val="25"/>
          <w:szCs w:val="25"/>
        </w:rPr>
        <w:t>manejo de sus residuos sólidos a los elementos básicos. La falta de recursos y de continuidad</w:t>
      </w:r>
      <w:r>
        <w:rPr>
          <w:rFonts w:ascii="Arial" w:eastAsia="Times New Roman" w:hAnsi="Arial" w:cs="Arial"/>
          <w:sz w:val="25"/>
          <w:szCs w:val="25"/>
        </w:rPr>
        <w:t xml:space="preserve"> </w:t>
      </w:r>
      <w:r w:rsidRPr="00E67E04">
        <w:rPr>
          <w:rFonts w:ascii="Arial" w:eastAsia="Times New Roman" w:hAnsi="Arial" w:cs="Arial"/>
          <w:sz w:val="25"/>
          <w:szCs w:val="25"/>
        </w:rPr>
        <w:t>en los programas, así como la carencia de personal especializado, provoca la inexistencia de</w:t>
      </w:r>
      <w:r>
        <w:rPr>
          <w:rFonts w:ascii="Arial" w:eastAsia="Times New Roman" w:hAnsi="Arial" w:cs="Arial"/>
          <w:sz w:val="25"/>
          <w:szCs w:val="25"/>
        </w:rPr>
        <w:t xml:space="preserve"> </w:t>
      </w:r>
      <w:r w:rsidRPr="00E67E04">
        <w:rPr>
          <w:rFonts w:ascii="Arial" w:eastAsia="Times New Roman" w:hAnsi="Arial" w:cs="Arial"/>
          <w:sz w:val="25"/>
          <w:szCs w:val="25"/>
        </w:rPr>
        <w:t>un adecuado MIRSU, con la consecuencia de que no hay un control de cifras de volúmenes</w:t>
      </w:r>
      <w:r>
        <w:rPr>
          <w:rFonts w:ascii="Arial" w:eastAsia="Times New Roman" w:hAnsi="Arial" w:cs="Arial"/>
          <w:sz w:val="25"/>
          <w:szCs w:val="25"/>
        </w:rPr>
        <w:t xml:space="preserve"> </w:t>
      </w:r>
      <w:r w:rsidRPr="00E67E04">
        <w:rPr>
          <w:rFonts w:ascii="Arial" w:eastAsia="Times New Roman" w:hAnsi="Arial" w:cs="Arial"/>
          <w:sz w:val="25"/>
          <w:szCs w:val="25"/>
        </w:rPr>
        <w:t>generados, lo que impide conocer la dimensión tangible del problema.</w:t>
      </w:r>
    </w:p>
    <w:p w14:paraId="123906FE" w14:textId="032C3BB8" w:rsidR="00770000" w:rsidRDefault="00770000" w:rsidP="00623EE8">
      <w:pPr>
        <w:spacing w:line="360" w:lineRule="auto"/>
        <w:jc w:val="both"/>
        <w:rPr>
          <w:rFonts w:ascii="Arial" w:eastAsia="Times New Roman" w:hAnsi="Arial" w:cs="Arial"/>
          <w:sz w:val="24"/>
          <w:szCs w:val="24"/>
        </w:rPr>
      </w:pPr>
      <w:r w:rsidRPr="00E67E04">
        <w:rPr>
          <w:rFonts w:ascii="Arial" w:eastAsia="Times New Roman" w:hAnsi="Arial" w:cs="Arial"/>
          <w:sz w:val="24"/>
          <w:szCs w:val="24"/>
        </w:rPr>
        <w:t>En municipios con mayor capacidad administrativa, aunque se realiza un proceso de MIRSU</w:t>
      </w:r>
      <w:r w:rsidRPr="00031917">
        <w:rPr>
          <w:rFonts w:ascii="Arial" w:eastAsia="Times New Roman" w:hAnsi="Arial" w:cs="Arial"/>
          <w:sz w:val="24"/>
          <w:szCs w:val="24"/>
        </w:rPr>
        <w:t xml:space="preserve"> </w:t>
      </w:r>
      <w:r w:rsidRPr="00E67E04">
        <w:rPr>
          <w:rFonts w:ascii="Arial" w:eastAsia="Times New Roman" w:hAnsi="Arial" w:cs="Arial"/>
          <w:sz w:val="24"/>
          <w:szCs w:val="24"/>
        </w:rPr>
        <w:t>más completo, existen grandes deficiencias, provocadas principalmente por la utilización de</w:t>
      </w:r>
      <w:r w:rsidRPr="00031917">
        <w:rPr>
          <w:rFonts w:ascii="Arial" w:eastAsia="Times New Roman" w:hAnsi="Arial" w:cs="Arial"/>
          <w:sz w:val="24"/>
          <w:szCs w:val="24"/>
        </w:rPr>
        <w:t xml:space="preserve"> </w:t>
      </w:r>
      <w:r w:rsidRPr="00E67E04">
        <w:rPr>
          <w:rFonts w:ascii="Arial" w:eastAsia="Times New Roman" w:hAnsi="Arial" w:cs="Arial"/>
          <w:sz w:val="24"/>
          <w:szCs w:val="24"/>
        </w:rPr>
        <w:t xml:space="preserve">tecnologías y soluciones obsoletas. </w:t>
      </w:r>
    </w:p>
    <w:p w14:paraId="668F7221" w14:textId="7EA314B7" w:rsidR="00770000" w:rsidRDefault="00770000" w:rsidP="00623EE8">
      <w:pPr>
        <w:spacing w:line="360" w:lineRule="auto"/>
        <w:jc w:val="both"/>
        <w:rPr>
          <w:rFonts w:ascii="Arial" w:eastAsia="Times New Roman" w:hAnsi="Arial" w:cs="Arial"/>
          <w:sz w:val="24"/>
          <w:szCs w:val="24"/>
          <w:highlight w:val="yellow"/>
        </w:rPr>
      </w:pPr>
      <w:r w:rsidRPr="00186D11">
        <w:rPr>
          <w:rFonts w:ascii="Arial" w:hAnsi="Arial" w:cs="Arial"/>
          <w:color w:val="000000"/>
          <w:sz w:val="24"/>
          <w:szCs w:val="24"/>
        </w:rPr>
        <w:t xml:space="preserve">Los residuos sólidos urbanos y de manejo son causa de problemas ambientales en las áreas urbanas, rurales y especialmente en las zonas industrializadas de los municipios, ya que generan impacto ambiental negativo por el inadecuado manejo de </w:t>
      </w:r>
      <w:r w:rsidR="00F96BB9" w:rsidRPr="00186D11">
        <w:rPr>
          <w:rFonts w:ascii="Arial" w:hAnsi="Arial" w:cs="Arial"/>
          <w:color w:val="000000"/>
          <w:sz w:val="24"/>
          <w:szCs w:val="24"/>
        </w:rPr>
        <w:t>estos</w:t>
      </w:r>
      <w:r w:rsidR="00F96BB9">
        <w:rPr>
          <w:rFonts w:ascii="Arial" w:hAnsi="Arial" w:cs="Arial"/>
          <w:color w:val="000000"/>
          <w:sz w:val="24"/>
          <w:szCs w:val="24"/>
        </w:rPr>
        <w:t xml:space="preserve">. </w:t>
      </w:r>
    </w:p>
    <w:p w14:paraId="12B7BEDC" w14:textId="1FB7D15A" w:rsidR="00770000" w:rsidRDefault="00770000" w:rsidP="00CC219C">
      <w:pPr>
        <w:spacing w:line="360" w:lineRule="auto"/>
        <w:jc w:val="both"/>
        <w:rPr>
          <w:rFonts w:ascii="Arial" w:eastAsia="Times New Roman" w:hAnsi="Arial" w:cs="Arial"/>
          <w:sz w:val="24"/>
          <w:szCs w:val="24"/>
        </w:rPr>
      </w:pPr>
      <w:r w:rsidRPr="00186D11">
        <w:rPr>
          <w:rFonts w:ascii="Arial" w:eastAsia="Times New Roman" w:hAnsi="Arial" w:cs="Arial"/>
          <w:sz w:val="24"/>
          <w:szCs w:val="24"/>
        </w:rPr>
        <w:t>Desde el momento en que disponemos nuestros residuos, estos empiezan un proceso de</w:t>
      </w:r>
      <w:r>
        <w:rPr>
          <w:rFonts w:ascii="Arial" w:eastAsia="Times New Roman" w:hAnsi="Arial" w:cs="Arial"/>
          <w:sz w:val="24"/>
          <w:szCs w:val="24"/>
        </w:rPr>
        <w:t xml:space="preserve"> </w:t>
      </w:r>
      <w:r w:rsidRPr="00186D11">
        <w:rPr>
          <w:rFonts w:ascii="Arial" w:eastAsia="Times New Roman" w:hAnsi="Arial" w:cs="Arial"/>
          <w:sz w:val="24"/>
          <w:szCs w:val="24"/>
        </w:rPr>
        <w:t>descomposición en subproductos que se presentan de manera líquida y gaseosa, recibiendo el</w:t>
      </w:r>
      <w:r>
        <w:rPr>
          <w:rFonts w:ascii="Arial" w:eastAsia="Times New Roman" w:hAnsi="Arial" w:cs="Arial"/>
          <w:sz w:val="24"/>
          <w:szCs w:val="24"/>
        </w:rPr>
        <w:t xml:space="preserve"> </w:t>
      </w:r>
      <w:r w:rsidRPr="00186D11">
        <w:rPr>
          <w:rFonts w:ascii="Arial" w:eastAsia="Times New Roman" w:hAnsi="Arial" w:cs="Arial"/>
          <w:sz w:val="24"/>
          <w:szCs w:val="24"/>
        </w:rPr>
        <w:t>nombre de lixiviados</w:t>
      </w:r>
      <w:r w:rsidR="004B7524">
        <w:rPr>
          <w:rFonts w:ascii="Arial" w:eastAsia="Times New Roman" w:hAnsi="Arial" w:cs="Arial"/>
          <w:sz w:val="24"/>
          <w:szCs w:val="24"/>
        </w:rPr>
        <w:t xml:space="preserve"> y de biogás</w:t>
      </w:r>
      <w:r w:rsidR="00847763">
        <w:rPr>
          <w:rFonts w:ascii="Arial" w:eastAsia="Times New Roman" w:hAnsi="Arial" w:cs="Arial"/>
          <w:sz w:val="24"/>
          <w:szCs w:val="24"/>
        </w:rPr>
        <w:t xml:space="preserve"> respectivamente</w:t>
      </w:r>
      <w:r w:rsidR="004B7524">
        <w:rPr>
          <w:rFonts w:ascii="Arial" w:eastAsia="Times New Roman" w:hAnsi="Arial" w:cs="Arial"/>
          <w:sz w:val="24"/>
          <w:szCs w:val="24"/>
        </w:rPr>
        <w:t xml:space="preserve">, mismos que </w:t>
      </w:r>
      <w:r w:rsidRPr="00186D11">
        <w:rPr>
          <w:rFonts w:ascii="Arial" w:eastAsia="Times New Roman" w:hAnsi="Arial" w:cs="Arial"/>
          <w:sz w:val="24"/>
          <w:szCs w:val="24"/>
        </w:rPr>
        <w:t xml:space="preserve">se descomponen en líquidos y </w:t>
      </w:r>
      <w:r w:rsidR="004B7524">
        <w:rPr>
          <w:rFonts w:ascii="Arial" w:eastAsia="Times New Roman" w:hAnsi="Arial" w:cs="Arial"/>
          <w:sz w:val="24"/>
          <w:szCs w:val="24"/>
        </w:rPr>
        <w:t xml:space="preserve">los </w:t>
      </w:r>
      <w:r w:rsidR="00847763">
        <w:rPr>
          <w:rFonts w:ascii="Arial" w:eastAsia="Times New Roman" w:hAnsi="Arial" w:cs="Arial"/>
          <w:sz w:val="24"/>
          <w:szCs w:val="24"/>
        </w:rPr>
        <w:t>últimos</w:t>
      </w:r>
      <w:r w:rsidRPr="00186D11">
        <w:rPr>
          <w:rFonts w:ascii="Arial" w:eastAsia="Times New Roman" w:hAnsi="Arial" w:cs="Arial"/>
          <w:sz w:val="24"/>
          <w:szCs w:val="24"/>
        </w:rPr>
        <w:t xml:space="preserve"> en gases.</w:t>
      </w:r>
    </w:p>
    <w:p w14:paraId="012D1A5D" w14:textId="7E18CC3B" w:rsidR="00770000" w:rsidRPr="0028076F" w:rsidRDefault="00770000" w:rsidP="00623EE8">
      <w:pPr>
        <w:autoSpaceDE w:val="0"/>
        <w:autoSpaceDN w:val="0"/>
        <w:adjustRightInd w:val="0"/>
        <w:spacing w:line="360" w:lineRule="auto"/>
        <w:jc w:val="both"/>
        <w:rPr>
          <w:rFonts w:ascii="Arial" w:hAnsi="Arial" w:cs="Arial"/>
          <w:sz w:val="24"/>
          <w:szCs w:val="24"/>
        </w:rPr>
      </w:pPr>
      <w:r w:rsidRPr="0028076F">
        <w:rPr>
          <w:rFonts w:ascii="Arial" w:hAnsi="Arial" w:cs="Arial"/>
          <w:sz w:val="24"/>
          <w:szCs w:val="24"/>
        </w:rPr>
        <w:t>Los sitios de disposición final de residuos sólidos que no fueron</w:t>
      </w:r>
      <w:r>
        <w:rPr>
          <w:rFonts w:ascii="Arial" w:hAnsi="Arial" w:cs="Arial"/>
          <w:sz w:val="24"/>
          <w:szCs w:val="24"/>
        </w:rPr>
        <w:t xml:space="preserve"> </w:t>
      </w:r>
      <w:r w:rsidRPr="0028076F">
        <w:rPr>
          <w:rFonts w:ascii="Arial" w:hAnsi="Arial" w:cs="Arial"/>
          <w:sz w:val="24"/>
          <w:szCs w:val="24"/>
        </w:rPr>
        <w:t xml:space="preserve">planeados </w:t>
      </w:r>
      <w:r w:rsidR="00F96BB9" w:rsidRPr="0028076F">
        <w:rPr>
          <w:rFonts w:ascii="Arial" w:hAnsi="Arial" w:cs="Arial"/>
          <w:sz w:val="24"/>
          <w:szCs w:val="24"/>
        </w:rPr>
        <w:t>técnicamente</w:t>
      </w:r>
      <w:r w:rsidRPr="0028076F">
        <w:rPr>
          <w:rFonts w:ascii="Arial" w:hAnsi="Arial" w:cs="Arial"/>
          <w:sz w:val="24"/>
          <w:szCs w:val="24"/>
        </w:rPr>
        <w:t xml:space="preserve"> se conocen comúnmente como tiraderos "a</w:t>
      </w:r>
      <w:r>
        <w:rPr>
          <w:rFonts w:ascii="Arial" w:hAnsi="Arial" w:cs="Arial"/>
          <w:sz w:val="24"/>
          <w:szCs w:val="24"/>
        </w:rPr>
        <w:t xml:space="preserve"> </w:t>
      </w:r>
      <w:r w:rsidRPr="0028076F">
        <w:rPr>
          <w:rFonts w:ascii="Arial" w:hAnsi="Arial" w:cs="Arial"/>
          <w:sz w:val="24"/>
          <w:szCs w:val="24"/>
        </w:rPr>
        <w:t>cielo abierto". Básicamente, estos sitios son terrenos en donde se</w:t>
      </w:r>
      <w:r>
        <w:rPr>
          <w:rFonts w:ascii="Arial" w:hAnsi="Arial" w:cs="Arial"/>
          <w:sz w:val="24"/>
          <w:szCs w:val="24"/>
        </w:rPr>
        <w:t xml:space="preserve"> </w:t>
      </w:r>
      <w:r w:rsidRPr="0028076F">
        <w:rPr>
          <w:rFonts w:ascii="Arial" w:hAnsi="Arial" w:cs="Arial"/>
          <w:sz w:val="24"/>
          <w:szCs w:val="24"/>
        </w:rPr>
        <w:t>depositan y acumulan los residuos sólidos municipales sin ningún control</w:t>
      </w:r>
      <w:r>
        <w:rPr>
          <w:rFonts w:ascii="Arial" w:hAnsi="Arial" w:cs="Arial"/>
          <w:sz w:val="24"/>
          <w:szCs w:val="24"/>
        </w:rPr>
        <w:t xml:space="preserve"> </w:t>
      </w:r>
      <w:r w:rsidRPr="0028076F">
        <w:rPr>
          <w:rFonts w:ascii="Arial" w:hAnsi="Arial" w:cs="Arial"/>
          <w:sz w:val="24"/>
          <w:szCs w:val="24"/>
        </w:rPr>
        <w:t>técnico sanitario ni operativo, así como la ausencia de obras de</w:t>
      </w:r>
      <w:r>
        <w:rPr>
          <w:rFonts w:ascii="Arial" w:hAnsi="Arial" w:cs="Arial"/>
          <w:sz w:val="24"/>
          <w:szCs w:val="24"/>
        </w:rPr>
        <w:t xml:space="preserve"> </w:t>
      </w:r>
      <w:r w:rsidRPr="0028076F">
        <w:rPr>
          <w:rFonts w:ascii="Arial" w:hAnsi="Arial" w:cs="Arial"/>
          <w:sz w:val="24"/>
          <w:szCs w:val="24"/>
        </w:rPr>
        <w:t>infraestructura para minimizar los impactos negativos al ambiente. En</w:t>
      </w:r>
      <w:r>
        <w:rPr>
          <w:rFonts w:ascii="Arial" w:hAnsi="Arial" w:cs="Arial"/>
          <w:sz w:val="24"/>
          <w:szCs w:val="24"/>
        </w:rPr>
        <w:t xml:space="preserve"> </w:t>
      </w:r>
      <w:r w:rsidRPr="0028076F">
        <w:rPr>
          <w:rFonts w:ascii="Arial" w:hAnsi="Arial" w:cs="Arial"/>
          <w:sz w:val="24"/>
          <w:szCs w:val="24"/>
        </w:rPr>
        <w:t>muchos casos se localizan cerca de los asentamientos humanos; en la</w:t>
      </w:r>
      <w:r>
        <w:rPr>
          <w:rFonts w:ascii="Arial" w:hAnsi="Arial" w:cs="Arial"/>
          <w:sz w:val="24"/>
          <w:szCs w:val="24"/>
        </w:rPr>
        <w:t xml:space="preserve"> </w:t>
      </w:r>
      <w:r w:rsidRPr="0028076F">
        <w:rPr>
          <w:rFonts w:ascii="Arial" w:hAnsi="Arial" w:cs="Arial"/>
          <w:sz w:val="24"/>
          <w:szCs w:val="24"/>
        </w:rPr>
        <w:t>ribera de los ríos, arroyos, manglares y otros cuerpos de agua; a un lado</w:t>
      </w:r>
      <w:r>
        <w:rPr>
          <w:rFonts w:ascii="Arial" w:hAnsi="Arial" w:cs="Arial"/>
          <w:sz w:val="24"/>
          <w:szCs w:val="24"/>
        </w:rPr>
        <w:t xml:space="preserve"> </w:t>
      </w:r>
      <w:r w:rsidRPr="0028076F">
        <w:rPr>
          <w:rFonts w:ascii="Arial" w:hAnsi="Arial" w:cs="Arial"/>
          <w:sz w:val="24"/>
          <w:szCs w:val="24"/>
        </w:rPr>
        <w:t>de las carreteras, caminos vecinales y/o en terrenos con características</w:t>
      </w:r>
      <w:r>
        <w:rPr>
          <w:rFonts w:ascii="Arial" w:hAnsi="Arial" w:cs="Arial"/>
          <w:sz w:val="24"/>
          <w:szCs w:val="24"/>
        </w:rPr>
        <w:t xml:space="preserve"> </w:t>
      </w:r>
      <w:r w:rsidRPr="0028076F">
        <w:rPr>
          <w:rFonts w:ascii="Arial" w:hAnsi="Arial" w:cs="Arial"/>
          <w:sz w:val="24"/>
          <w:szCs w:val="24"/>
        </w:rPr>
        <w:t>inadecuadas, debido a que únicamente se considera la cercanía y la</w:t>
      </w:r>
      <w:r>
        <w:rPr>
          <w:rFonts w:ascii="Arial" w:hAnsi="Arial" w:cs="Arial"/>
          <w:sz w:val="24"/>
          <w:szCs w:val="24"/>
        </w:rPr>
        <w:t xml:space="preserve"> </w:t>
      </w:r>
      <w:r w:rsidRPr="0028076F">
        <w:rPr>
          <w:rFonts w:ascii="Arial" w:hAnsi="Arial" w:cs="Arial"/>
          <w:sz w:val="24"/>
          <w:szCs w:val="24"/>
        </w:rPr>
        <w:t>disponibilidad de espacio libre para el depósito de los residuos.</w:t>
      </w:r>
    </w:p>
    <w:p w14:paraId="5FB60FAC" w14:textId="05C6A29E" w:rsidR="00770000" w:rsidRDefault="00770000" w:rsidP="00A74960">
      <w:pPr>
        <w:autoSpaceDE w:val="0"/>
        <w:autoSpaceDN w:val="0"/>
        <w:adjustRightInd w:val="0"/>
        <w:spacing w:line="360" w:lineRule="auto"/>
        <w:jc w:val="both"/>
        <w:rPr>
          <w:rFonts w:ascii="Arial" w:hAnsi="Arial" w:cs="Arial"/>
          <w:sz w:val="24"/>
          <w:szCs w:val="24"/>
        </w:rPr>
      </w:pPr>
      <w:r w:rsidRPr="0028076F">
        <w:rPr>
          <w:rFonts w:ascii="Arial" w:hAnsi="Arial" w:cs="Arial"/>
          <w:sz w:val="24"/>
          <w:szCs w:val="24"/>
        </w:rPr>
        <w:t>Un</w:t>
      </w:r>
      <w:r w:rsidR="00F96BB9">
        <w:rPr>
          <w:rFonts w:ascii="Arial" w:hAnsi="Arial" w:cs="Arial"/>
          <w:sz w:val="24"/>
          <w:szCs w:val="24"/>
        </w:rPr>
        <w:t>o</w:t>
      </w:r>
      <w:r w:rsidRPr="0028076F">
        <w:rPr>
          <w:rFonts w:ascii="Arial" w:hAnsi="Arial" w:cs="Arial"/>
          <w:sz w:val="24"/>
          <w:szCs w:val="24"/>
        </w:rPr>
        <w:t xml:space="preserve"> de los problemas asociados a la presencia de tiraderos a cielo</w:t>
      </w:r>
      <w:r>
        <w:rPr>
          <w:rFonts w:ascii="Arial" w:hAnsi="Arial" w:cs="Arial"/>
          <w:sz w:val="24"/>
          <w:szCs w:val="24"/>
        </w:rPr>
        <w:t xml:space="preserve"> </w:t>
      </w:r>
      <w:r w:rsidRPr="0028076F">
        <w:rPr>
          <w:rFonts w:ascii="Arial" w:hAnsi="Arial" w:cs="Arial"/>
          <w:sz w:val="24"/>
          <w:szCs w:val="24"/>
        </w:rPr>
        <w:t>abierto, es que, ante la falta de control del ingreso de los residuos, en la</w:t>
      </w:r>
      <w:r>
        <w:rPr>
          <w:rFonts w:ascii="Arial" w:hAnsi="Arial" w:cs="Arial"/>
          <w:sz w:val="24"/>
          <w:szCs w:val="24"/>
        </w:rPr>
        <w:t xml:space="preserve"> </w:t>
      </w:r>
      <w:r w:rsidRPr="0028076F">
        <w:rPr>
          <w:rFonts w:ascii="Arial" w:hAnsi="Arial" w:cs="Arial"/>
          <w:sz w:val="24"/>
          <w:szCs w:val="24"/>
        </w:rPr>
        <w:t>mayoría de los casos, estos sitios se convierten en puntos clave para el</w:t>
      </w:r>
      <w:r>
        <w:rPr>
          <w:rFonts w:ascii="Arial" w:hAnsi="Arial" w:cs="Arial"/>
          <w:sz w:val="24"/>
          <w:szCs w:val="24"/>
        </w:rPr>
        <w:t xml:space="preserve"> </w:t>
      </w:r>
      <w:r w:rsidRPr="0028076F">
        <w:rPr>
          <w:rFonts w:ascii="Arial" w:hAnsi="Arial" w:cs="Arial"/>
          <w:sz w:val="24"/>
          <w:szCs w:val="24"/>
        </w:rPr>
        <w:t>depósito ilegal de residuos peligrosos, lo cual provoca que se agraven</w:t>
      </w:r>
      <w:r>
        <w:rPr>
          <w:rFonts w:ascii="Arial" w:hAnsi="Arial" w:cs="Arial"/>
          <w:sz w:val="24"/>
          <w:szCs w:val="24"/>
        </w:rPr>
        <w:t xml:space="preserve"> </w:t>
      </w:r>
      <w:r w:rsidRPr="0028076F">
        <w:rPr>
          <w:rFonts w:ascii="Arial" w:hAnsi="Arial" w:cs="Arial"/>
          <w:sz w:val="24"/>
          <w:szCs w:val="24"/>
        </w:rPr>
        <w:t>aún más los efectos de contaminación ambiental y de riesgo a la salud</w:t>
      </w:r>
      <w:r>
        <w:rPr>
          <w:rFonts w:ascii="Arial" w:hAnsi="Arial" w:cs="Arial"/>
          <w:sz w:val="24"/>
          <w:szCs w:val="24"/>
        </w:rPr>
        <w:t xml:space="preserve"> </w:t>
      </w:r>
      <w:r w:rsidRPr="0028076F">
        <w:rPr>
          <w:rFonts w:ascii="Arial" w:hAnsi="Arial" w:cs="Arial"/>
          <w:sz w:val="24"/>
          <w:szCs w:val="24"/>
        </w:rPr>
        <w:t>humana.</w:t>
      </w:r>
    </w:p>
    <w:p w14:paraId="18D2A79B" w14:textId="28A26A76" w:rsidR="00770000" w:rsidRDefault="00770000" w:rsidP="00623EE8">
      <w:pPr>
        <w:autoSpaceDE w:val="0"/>
        <w:autoSpaceDN w:val="0"/>
        <w:adjustRightInd w:val="0"/>
        <w:spacing w:line="360" w:lineRule="auto"/>
        <w:jc w:val="both"/>
        <w:rPr>
          <w:rFonts w:ascii="Arial" w:hAnsi="Arial" w:cs="Arial"/>
          <w:sz w:val="24"/>
          <w:szCs w:val="24"/>
        </w:rPr>
      </w:pPr>
      <w:r w:rsidRPr="0028076F">
        <w:rPr>
          <w:rFonts w:ascii="Arial" w:hAnsi="Arial" w:cs="Arial"/>
          <w:sz w:val="24"/>
          <w:szCs w:val="24"/>
        </w:rPr>
        <w:t xml:space="preserve">Con el desarrollo del </w:t>
      </w:r>
      <w:r w:rsidR="00847763">
        <w:rPr>
          <w:rFonts w:ascii="Arial" w:hAnsi="Arial" w:cs="Arial"/>
          <w:sz w:val="24"/>
          <w:szCs w:val="24"/>
        </w:rPr>
        <w:t xml:space="preserve">término </w:t>
      </w:r>
      <w:r w:rsidRPr="0028076F">
        <w:rPr>
          <w:rFonts w:ascii="Arial" w:hAnsi="Arial" w:cs="Arial"/>
          <w:sz w:val="24"/>
          <w:szCs w:val="24"/>
        </w:rPr>
        <w:t>relleno sanitario en nuestro país, existe una</w:t>
      </w:r>
      <w:r>
        <w:rPr>
          <w:rFonts w:ascii="Arial" w:hAnsi="Arial" w:cs="Arial"/>
          <w:sz w:val="24"/>
          <w:szCs w:val="24"/>
        </w:rPr>
        <w:t xml:space="preserve"> </w:t>
      </w:r>
      <w:r w:rsidRPr="0028076F">
        <w:rPr>
          <w:rFonts w:ascii="Arial" w:hAnsi="Arial" w:cs="Arial"/>
          <w:sz w:val="24"/>
          <w:szCs w:val="24"/>
        </w:rPr>
        <w:t xml:space="preserve">deformación en la aplicación </w:t>
      </w:r>
      <w:r w:rsidR="00AD07B5" w:rsidRPr="0028076F">
        <w:rPr>
          <w:rFonts w:ascii="Arial" w:hAnsi="Arial" w:cs="Arial"/>
          <w:sz w:val="24"/>
          <w:szCs w:val="24"/>
        </w:rPr>
        <w:t>de este</w:t>
      </w:r>
      <w:r w:rsidRPr="0028076F">
        <w:rPr>
          <w:rFonts w:ascii="Arial" w:hAnsi="Arial" w:cs="Arial"/>
          <w:sz w:val="24"/>
          <w:szCs w:val="24"/>
        </w:rPr>
        <w:t>, dado que frecuentemente se</w:t>
      </w:r>
      <w:r>
        <w:rPr>
          <w:rFonts w:ascii="Arial" w:hAnsi="Arial" w:cs="Arial"/>
          <w:sz w:val="24"/>
          <w:szCs w:val="24"/>
        </w:rPr>
        <w:t xml:space="preserve"> </w:t>
      </w:r>
      <w:r w:rsidRPr="0028076F">
        <w:rPr>
          <w:rFonts w:ascii="Arial" w:hAnsi="Arial" w:cs="Arial"/>
          <w:sz w:val="24"/>
          <w:szCs w:val="24"/>
        </w:rPr>
        <w:t>utiliza el concepto como sinónimo de depósito para</w:t>
      </w:r>
      <w:r>
        <w:rPr>
          <w:rFonts w:ascii="Arial" w:hAnsi="Arial" w:cs="Arial"/>
          <w:sz w:val="24"/>
          <w:szCs w:val="24"/>
        </w:rPr>
        <w:t xml:space="preserve"> </w:t>
      </w:r>
      <w:r w:rsidRPr="0028076F">
        <w:rPr>
          <w:rFonts w:ascii="Arial" w:hAnsi="Arial" w:cs="Arial"/>
          <w:sz w:val="24"/>
          <w:szCs w:val="24"/>
        </w:rPr>
        <w:t>residuos sólidos en general, lo cual propicia una imagen errónea de esta</w:t>
      </w:r>
      <w:r>
        <w:rPr>
          <w:rFonts w:ascii="Arial" w:hAnsi="Arial" w:cs="Arial"/>
          <w:sz w:val="24"/>
          <w:szCs w:val="24"/>
        </w:rPr>
        <w:t xml:space="preserve"> </w:t>
      </w:r>
      <w:r w:rsidRPr="0028076F">
        <w:rPr>
          <w:rFonts w:ascii="Arial" w:hAnsi="Arial" w:cs="Arial"/>
          <w:sz w:val="24"/>
          <w:szCs w:val="24"/>
        </w:rPr>
        <w:t>técnica, provocando el rechazo de la población, cuando se pretende</w:t>
      </w:r>
      <w:r>
        <w:rPr>
          <w:rFonts w:ascii="Arial" w:hAnsi="Arial" w:cs="Arial"/>
          <w:sz w:val="24"/>
          <w:szCs w:val="24"/>
        </w:rPr>
        <w:t xml:space="preserve"> instalar un sistema de esta naturaleza, con el objeto de resolver el problema de los tiraderos a cielo abierto.</w:t>
      </w:r>
    </w:p>
    <w:p w14:paraId="6C54B7CE" w14:textId="5A3E7E56" w:rsidR="00770000" w:rsidRDefault="00770000" w:rsidP="00623EE8">
      <w:pPr>
        <w:autoSpaceDE w:val="0"/>
        <w:autoSpaceDN w:val="0"/>
        <w:adjustRightInd w:val="0"/>
        <w:spacing w:line="360" w:lineRule="auto"/>
        <w:jc w:val="both"/>
        <w:rPr>
          <w:rFonts w:ascii="Arial" w:hAnsi="Arial" w:cs="Arial"/>
          <w:sz w:val="24"/>
          <w:szCs w:val="24"/>
        </w:rPr>
      </w:pPr>
      <w:r>
        <w:rPr>
          <w:rFonts w:ascii="Arial" w:hAnsi="Arial" w:cs="Arial"/>
          <w:sz w:val="24"/>
          <w:szCs w:val="24"/>
        </w:rPr>
        <w:t>La disposición final inadecuada de los residuos sólidos ha provocado problemas de contaminación del agua, aire y suelo, así como la proliferación de fauna nociva, afectando y degradando los ecosistemas y la salud de la población.</w:t>
      </w:r>
    </w:p>
    <w:p w14:paraId="1C2AAC40" w14:textId="2A819FB5" w:rsidR="00770000" w:rsidRDefault="00770000" w:rsidP="00623EE8">
      <w:pPr>
        <w:autoSpaceDE w:val="0"/>
        <w:autoSpaceDN w:val="0"/>
        <w:adjustRightInd w:val="0"/>
        <w:spacing w:line="360" w:lineRule="auto"/>
        <w:jc w:val="both"/>
        <w:rPr>
          <w:rFonts w:ascii="Arial" w:hAnsi="Arial" w:cs="Arial"/>
          <w:sz w:val="24"/>
          <w:szCs w:val="24"/>
        </w:rPr>
      </w:pPr>
      <w:r>
        <w:rPr>
          <w:rFonts w:ascii="Arial" w:hAnsi="Arial" w:cs="Arial"/>
          <w:sz w:val="24"/>
          <w:szCs w:val="24"/>
        </w:rPr>
        <w:t>La presencia de un sitio de disposición final, sin ningún control ambiental o sanitario, muestra en primera instancia un deterioro de la imagen de su paisaje. El impacto visual negativo que ocasiona la presencia de los residuos sólidos a cielo abierto y su dispersión en su entorno, influye directamente en el rechazo de la población.</w:t>
      </w:r>
    </w:p>
    <w:p w14:paraId="038F1FAD" w14:textId="5352D762" w:rsidR="00770000" w:rsidRPr="0028076F" w:rsidRDefault="00770000" w:rsidP="00623EE8">
      <w:pPr>
        <w:autoSpaceDE w:val="0"/>
        <w:autoSpaceDN w:val="0"/>
        <w:adjustRightInd w:val="0"/>
        <w:spacing w:line="360" w:lineRule="auto"/>
        <w:jc w:val="both"/>
        <w:rPr>
          <w:rFonts w:ascii="Arial" w:hAnsi="Arial" w:cs="Arial"/>
          <w:sz w:val="24"/>
          <w:szCs w:val="24"/>
        </w:rPr>
      </w:pPr>
      <w:r w:rsidRPr="0028076F">
        <w:rPr>
          <w:rFonts w:ascii="Arial" w:hAnsi="Arial" w:cs="Arial"/>
          <w:sz w:val="24"/>
          <w:szCs w:val="24"/>
        </w:rPr>
        <w:t>La disposición de los residuos sólidos a cielo abierto origina graves</w:t>
      </w:r>
      <w:r>
        <w:rPr>
          <w:rFonts w:ascii="Arial" w:hAnsi="Arial" w:cs="Arial"/>
          <w:sz w:val="24"/>
          <w:szCs w:val="24"/>
        </w:rPr>
        <w:t xml:space="preserve"> </w:t>
      </w:r>
      <w:r w:rsidRPr="0028076F">
        <w:rPr>
          <w:rFonts w:ascii="Arial" w:hAnsi="Arial" w:cs="Arial"/>
          <w:sz w:val="24"/>
          <w:szCs w:val="24"/>
        </w:rPr>
        <w:t>problemas a la atmósfera, así como olores desagradables y problemas a la</w:t>
      </w:r>
      <w:r>
        <w:rPr>
          <w:rFonts w:ascii="Arial" w:hAnsi="Arial" w:cs="Arial"/>
          <w:sz w:val="24"/>
          <w:szCs w:val="24"/>
        </w:rPr>
        <w:t xml:space="preserve"> </w:t>
      </w:r>
      <w:r w:rsidRPr="0028076F">
        <w:rPr>
          <w:rFonts w:ascii="Arial" w:hAnsi="Arial" w:cs="Arial"/>
          <w:sz w:val="24"/>
          <w:szCs w:val="24"/>
        </w:rPr>
        <w:t>salud de la</w:t>
      </w:r>
      <w:r>
        <w:rPr>
          <w:rFonts w:ascii="Arial" w:hAnsi="Arial" w:cs="Arial"/>
          <w:sz w:val="24"/>
          <w:szCs w:val="24"/>
        </w:rPr>
        <w:t xml:space="preserve"> </w:t>
      </w:r>
      <w:r w:rsidRPr="0028076F">
        <w:rPr>
          <w:rFonts w:ascii="Arial" w:hAnsi="Arial" w:cs="Arial"/>
          <w:sz w:val="24"/>
          <w:szCs w:val="24"/>
        </w:rPr>
        <w:t>población circundante a través de los siguientes mecanismos:</w:t>
      </w:r>
    </w:p>
    <w:p w14:paraId="3464379D" w14:textId="77777777" w:rsidR="00770000" w:rsidRPr="0028076F" w:rsidRDefault="00770000" w:rsidP="00623EE8">
      <w:pPr>
        <w:autoSpaceDE w:val="0"/>
        <w:autoSpaceDN w:val="0"/>
        <w:adjustRightInd w:val="0"/>
        <w:spacing w:after="0" w:line="360" w:lineRule="auto"/>
        <w:jc w:val="both"/>
        <w:rPr>
          <w:rFonts w:ascii="Arial" w:hAnsi="Arial" w:cs="Arial"/>
          <w:sz w:val="24"/>
          <w:szCs w:val="24"/>
        </w:rPr>
      </w:pPr>
      <w:r w:rsidRPr="0028076F">
        <w:rPr>
          <w:rFonts w:ascii="Arial" w:eastAsia="SymbolMT" w:hAnsi="Arial" w:cs="Arial"/>
          <w:sz w:val="24"/>
          <w:szCs w:val="24"/>
        </w:rPr>
        <w:t xml:space="preserve">• </w:t>
      </w:r>
      <w:r w:rsidRPr="0028076F">
        <w:rPr>
          <w:rFonts w:ascii="Arial" w:hAnsi="Arial" w:cs="Arial"/>
          <w:sz w:val="24"/>
          <w:szCs w:val="24"/>
        </w:rPr>
        <w:t>Incendios y/o la quema de residuos sólidos.</w:t>
      </w:r>
    </w:p>
    <w:p w14:paraId="03B64E77" w14:textId="77777777" w:rsidR="00770000" w:rsidRPr="0028076F" w:rsidRDefault="00770000" w:rsidP="00623EE8">
      <w:pPr>
        <w:autoSpaceDE w:val="0"/>
        <w:autoSpaceDN w:val="0"/>
        <w:adjustRightInd w:val="0"/>
        <w:spacing w:after="0" w:line="360" w:lineRule="auto"/>
        <w:jc w:val="both"/>
        <w:rPr>
          <w:rFonts w:ascii="Arial" w:hAnsi="Arial" w:cs="Arial"/>
          <w:sz w:val="24"/>
          <w:szCs w:val="24"/>
        </w:rPr>
      </w:pPr>
      <w:r w:rsidRPr="0028076F">
        <w:rPr>
          <w:rFonts w:ascii="Arial" w:eastAsia="SymbolMT" w:hAnsi="Arial" w:cs="Arial"/>
          <w:sz w:val="24"/>
          <w:szCs w:val="24"/>
        </w:rPr>
        <w:t xml:space="preserve">• </w:t>
      </w:r>
      <w:r w:rsidRPr="0028076F">
        <w:rPr>
          <w:rFonts w:ascii="Arial" w:hAnsi="Arial" w:cs="Arial"/>
          <w:sz w:val="24"/>
          <w:szCs w:val="24"/>
        </w:rPr>
        <w:t>La emisión y combustión de biogás.</w:t>
      </w:r>
      <w:r>
        <w:rPr>
          <w:rFonts w:ascii="Arial" w:hAnsi="Arial" w:cs="Arial"/>
          <w:sz w:val="24"/>
          <w:szCs w:val="24"/>
        </w:rPr>
        <w:t xml:space="preserve"> </w:t>
      </w:r>
    </w:p>
    <w:p w14:paraId="32BB0552" w14:textId="2C1DB91F" w:rsidR="00770000" w:rsidRDefault="00770000" w:rsidP="00623EE8">
      <w:pPr>
        <w:autoSpaceDE w:val="0"/>
        <w:autoSpaceDN w:val="0"/>
        <w:adjustRightInd w:val="0"/>
        <w:spacing w:line="360" w:lineRule="auto"/>
        <w:rPr>
          <w:rFonts w:ascii="Arial" w:hAnsi="Arial" w:cs="Arial"/>
          <w:sz w:val="24"/>
          <w:szCs w:val="24"/>
        </w:rPr>
      </w:pPr>
      <w:r w:rsidRPr="0028076F">
        <w:rPr>
          <w:rFonts w:ascii="Arial" w:eastAsia="SymbolMT" w:hAnsi="Arial" w:cs="Arial"/>
          <w:sz w:val="24"/>
          <w:szCs w:val="24"/>
        </w:rPr>
        <w:t xml:space="preserve">• </w:t>
      </w:r>
      <w:r w:rsidRPr="0028076F">
        <w:rPr>
          <w:rFonts w:ascii="Arial" w:hAnsi="Arial" w:cs="Arial"/>
          <w:sz w:val="24"/>
          <w:szCs w:val="24"/>
        </w:rPr>
        <w:t>Suspensión de microorganismos, polvos y partículas por el</w:t>
      </w:r>
      <w:r>
        <w:rPr>
          <w:rFonts w:ascii="Arial" w:hAnsi="Arial" w:cs="Arial"/>
          <w:sz w:val="24"/>
          <w:szCs w:val="24"/>
        </w:rPr>
        <w:t xml:space="preserve"> viento.</w:t>
      </w:r>
    </w:p>
    <w:p w14:paraId="50B5D986" w14:textId="41F1D837" w:rsidR="00770000" w:rsidRPr="00AE5BFE" w:rsidRDefault="00770000" w:rsidP="00623EE8">
      <w:pPr>
        <w:autoSpaceDE w:val="0"/>
        <w:autoSpaceDN w:val="0"/>
        <w:adjustRightInd w:val="0"/>
        <w:spacing w:line="360" w:lineRule="auto"/>
        <w:jc w:val="both"/>
        <w:rPr>
          <w:rFonts w:ascii="Arial" w:hAnsi="Arial" w:cs="Arial"/>
          <w:sz w:val="24"/>
          <w:szCs w:val="24"/>
        </w:rPr>
      </w:pPr>
      <w:r w:rsidRPr="00AC6926">
        <w:rPr>
          <w:rFonts w:ascii="Arial" w:hAnsi="Arial" w:cs="Arial"/>
          <w:sz w:val="24"/>
          <w:szCs w:val="24"/>
        </w:rPr>
        <w:t xml:space="preserve">Destacando que la emisión del biogás contribuye fuertemente en la aportación de emisiones de gases de efecto invernadero </w:t>
      </w:r>
      <w:r>
        <w:rPr>
          <w:rFonts w:ascii="Arial" w:hAnsi="Arial" w:cs="Arial"/>
          <w:sz w:val="24"/>
          <w:szCs w:val="24"/>
        </w:rPr>
        <w:t xml:space="preserve">(GEI) </w:t>
      </w:r>
      <w:r w:rsidRPr="00AC6926">
        <w:rPr>
          <w:rFonts w:ascii="Arial" w:hAnsi="Arial" w:cs="Arial"/>
          <w:sz w:val="24"/>
          <w:szCs w:val="24"/>
        </w:rPr>
        <w:t>responsables del cambio climático</w:t>
      </w:r>
      <w:r w:rsidR="004B1049">
        <w:rPr>
          <w:rFonts w:ascii="Arial" w:hAnsi="Arial" w:cs="Arial"/>
          <w:sz w:val="24"/>
          <w:szCs w:val="24"/>
        </w:rPr>
        <w:t xml:space="preserve"> </w:t>
      </w:r>
      <w:r w:rsidRPr="00AC6926">
        <w:rPr>
          <w:rFonts w:ascii="Arial" w:hAnsi="Arial" w:cs="Arial"/>
          <w:sz w:val="24"/>
          <w:szCs w:val="24"/>
        </w:rPr>
        <w:t>ya que el biogás es una mezcla de gases producidos por bacterias durante la descomposición de los residuos orgánicos, aquellos que se derivan de las plantas y animales, cuando no hay presencia de oxígeno. Está compuesto principalmente por un 40 a 70% de metano, un 30 a 60% de dióxido de carbono y otros constituyentes minoritarios como el hidrógeno, nitrógeno y sulfuro de hidrógeno, que conforman de un 5 al 10% del biogás.</w:t>
      </w:r>
    </w:p>
    <w:p w14:paraId="5F25A579" w14:textId="0B3938F7" w:rsidR="00770000" w:rsidRDefault="00770000" w:rsidP="00623EE8">
      <w:pPr>
        <w:autoSpaceDE w:val="0"/>
        <w:autoSpaceDN w:val="0"/>
        <w:adjustRightInd w:val="0"/>
        <w:spacing w:line="360" w:lineRule="auto"/>
        <w:jc w:val="both"/>
        <w:rPr>
          <w:rFonts w:ascii="Arial" w:hAnsi="Arial" w:cs="Arial"/>
          <w:sz w:val="24"/>
          <w:szCs w:val="24"/>
        </w:rPr>
      </w:pPr>
      <w:r w:rsidRPr="00AE5BFE">
        <w:rPr>
          <w:rFonts w:ascii="Arial" w:hAnsi="Arial" w:cs="Arial"/>
          <w:sz w:val="24"/>
          <w:szCs w:val="24"/>
        </w:rPr>
        <w:t>En 1997 se aprobó el texto del Protocolo de Kioto donde seis gases, el metano (CH</w:t>
      </w:r>
      <w:r w:rsidRPr="00AE5BFE">
        <w:rPr>
          <w:rFonts w:ascii="Arial" w:hAnsi="Arial" w:cs="Arial"/>
          <w:sz w:val="24"/>
          <w:szCs w:val="24"/>
          <w:vertAlign w:val="subscript"/>
        </w:rPr>
        <w:t>4</w:t>
      </w:r>
      <w:r w:rsidRPr="00AE5BFE">
        <w:rPr>
          <w:rFonts w:ascii="Arial" w:hAnsi="Arial" w:cs="Arial"/>
          <w:sz w:val="24"/>
          <w:szCs w:val="24"/>
        </w:rPr>
        <w:t>), dióxido de carbono (CO</w:t>
      </w:r>
      <w:r w:rsidRPr="00AE5BFE">
        <w:rPr>
          <w:rFonts w:ascii="Arial" w:hAnsi="Arial" w:cs="Arial"/>
          <w:sz w:val="24"/>
          <w:szCs w:val="24"/>
          <w:vertAlign w:val="subscript"/>
        </w:rPr>
        <w:t>2</w:t>
      </w:r>
      <w:r w:rsidRPr="00AE5BFE">
        <w:rPr>
          <w:rFonts w:ascii="Arial" w:hAnsi="Arial" w:cs="Arial"/>
          <w:sz w:val="24"/>
          <w:szCs w:val="24"/>
        </w:rPr>
        <w:t>), óxido nitroso (N</w:t>
      </w:r>
      <w:r w:rsidRPr="00AE5BFE">
        <w:rPr>
          <w:rFonts w:ascii="Arial" w:hAnsi="Arial" w:cs="Arial"/>
          <w:sz w:val="24"/>
          <w:szCs w:val="24"/>
          <w:vertAlign w:val="subscript"/>
        </w:rPr>
        <w:t>2</w:t>
      </w:r>
      <w:r w:rsidRPr="00AE5BFE">
        <w:rPr>
          <w:rFonts w:ascii="Arial" w:hAnsi="Arial" w:cs="Arial"/>
          <w:sz w:val="24"/>
          <w:szCs w:val="24"/>
        </w:rPr>
        <w:t>O), hidrofluorocarbonos (HFC), perfluorocarbonos (PFC) y hexafluoruro de azufre (SF6), se consideran como los principales causantes del efecto invernadero, siendo el metano y el dióxido de carbono los que ocupan los primeros lugares en la escala de afectación.</w:t>
      </w:r>
    </w:p>
    <w:p w14:paraId="29309E3B" w14:textId="2D4B016C" w:rsidR="00770000" w:rsidRDefault="00770000" w:rsidP="00623EE8">
      <w:pPr>
        <w:autoSpaceDE w:val="0"/>
        <w:autoSpaceDN w:val="0"/>
        <w:adjustRightInd w:val="0"/>
        <w:spacing w:line="360" w:lineRule="auto"/>
        <w:jc w:val="both"/>
        <w:rPr>
          <w:rFonts w:ascii="Arial" w:hAnsi="Arial" w:cs="Arial"/>
          <w:sz w:val="24"/>
          <w:szCs w:val="24"/>
        </w:rPr>
      </w:pPr>
      <w:r w:rsidRPr="00AE5BFE">
        <w:rPr>
          <w:rFonts w:ascii="Arial" w:hAnsi="Arial" w:cs="Arial"/>
          <w:sz w:val="24"/>
          <w:szCs w:val="24"/>
        </w:rPr>
        <w:t>En el 2006 el Instituto Nacional de Ecología (INE) reportó que el sector de residuos contribuyó con cerca del 14% de las emisiones de GEI de México (Cortinas, 2010).</w:t>
      </w:r>
    </w:p>
    <w:p w14:paraId="4655FE05" w14:textId="318264B7" w:rsidR="00770000" w:rsidRDefault="00770000" w:rsidP="00623EE8">
      <w:pPr>
        <w:autoSpaceDE w:val="0"/>
        <w:autoSpaceDN w:val="0"/>
        <w:adjustRightInd w:val="0"/>
        <w:spacing w:line="360" w:lineRule="auto"/>
        <w:jc w:val="both"/>
        <w:rPr>
          <w:rFonts w:ascii="Arial" w:hAnsi="Arial" w:cs="Arial"/>
          <w:sz w:val="24"/>
          <w:szCs w:val="24"/>
        </w:rPr>
      </w:pPr>
      <w:r w:rsidRPr="00AE5BFE">
        <w:rPr>
          <w:rFonts w:ascii="Arial" w:hAnsi="Arial" w:cs="Arial"/>
          <w:sz w:val="24"/>
          <w:szCs w:val="24"/>
        </w:rPr>
        <w:t xml:space="preserve">Reportes más recientes indican que solo en México los residuos sólidos urbanos contribuyen con el 23% de los GEI, </w:t>
      </w:r>
      <w:r>
        <w:rPr>
          <w:rFonts w:ascii="Arial" w:hAnsi="Arial" w:cs="Arial"/>
          <w:sz w:val="24"/>
          <w:szCs w:val="24"/>
        </w:rPr>
        <w:t>de los cuales el</w:t>
      </w:r>
      <w:r w:rsidRPr="00AE5BFE">
        <w:rPr>
          <w:rFonts w:ascii="Arial" w:hAnsi="Arial" w:cs="Arial"/>
          <w:sz w:val="24"/>
          <w:szCs w:val="24"/>
        </w:rPr>
        <w:t xml:space="preserve"> 5.4% </w:t>
      </w:r>
      <w:r>
        <w:rPr>
          <w:rFonts w:ascii="Arial" w:hAnsi="Arial" w:cs="Arial"/>
          <w:sz w:val="24"/>
          <w:szCs w:val="24"/>
        </w:rPr>
        <w:t xml:space="preserve">corresponde </w:t>
      </w:r>
      <w:r w:rsidRPr="00AE5BFE">
        <w:rPr>
          <w:rFonts w:ascii="Arial" w:hAnsi="Arial" w:cs="Arial"/>
          <w:sz w:val="24"/>
          <w:szCs w:val="24"/>
        </w:rPr>
        <w:t>a emisiones</w:t>
      </w:r>
      <w:r>
        <w:rPr>
          <w:rFonts w:ascii="Arial" w:hAnsi="Arial" w:cs="Arial"/>
          <w:sz w:val="24"/>
          <w:szCs w:val="24"/>
        </w:rPr>
        <w:t xml:space="preserve"> provenientes </w:t>
      </w:r>
      <w:r w:rsidRPr="00AE5BFE">
        <w:rPr>
          <w:rFonts w:ascii="Arial" w:hAnsi="Arial" w:cs="Arial"/>
          <w:sz w:val="24"/>
          <w:szCs w:val="24"/>
        </w:rPr>
        <w:t>de los rellenos sanitarios.</w:t>
      </w:r>
    </w:p>
    <w:p w14:paraId="0D60EB10" w14:textId="77777777" w:rsidR="00A74960" w:rsidRDefault="00770000" w:rsidP="00623EE8">
      <w:pPr>
        <w:autoSpaceDE w:val="0"/>
        <w:autoSpaceDN w:val="0"/>
        <w:adjustRightInd w:val="0"/>
        <w:spacing w:line="360" w:lineRule="auto"/>
        <w:jc w:val="both"/>
        <w:rPr>
          <w:rFonts w:ascii="Arial" w:hAnsi="Arial" w:cs="Arial"/>
          <w:sz w:val="24"/>
          <w:szCs w:val="24"/>
        </w:rPr>
      </w:pPr>
      <w:r w:rsidRPr="00AE5BFE">
        <w:rPr>
          <w:rFonts w:ascii="Arial" w:hAnsi="Arial" w:cs="Arial"/>
          <w:sz w:val="24"/>
          <w:szCs w:val="24"/>
        </w:rPr>
        <w:t>Respecto al biogás es importante destacar su capacidad calorífica por lo que es considerado como una fuente de energía alternativa, ya que uno de sus pr</w:t>
      </w:r>
      <w:r>
        <w:rPr>
          <w:rFonts w:ascii="Arial" w:hAnsi="Arial" w:cs="Arial"/>
          <w:sz w:val="24"/>
          <w:szCs w:val="24"/>
        </w:rPr>
        <w:t xml:space="preserve">incipales componentes, el metano. </w:t>
      </w:r>
    </w:p>
    <w:p w14:paraId="292520BE" w14:textId="760087A6" w:rsidR="00770000" w:rsidRDefault="00770000" w:rsidP="00623EE8">
      <w:pPr>
        <w:autoSpaceDE w:val="0"/>
        <w:autoSpaceDN w:val="0"/>
        <w:adjustRightInd w:val="0"/>
        <w:spacing w:line="360" w:lineRule="auto"/>
        <w:jc w:val="both"/>
        <w:rPr>
          <w:rFonts w:ascii="Arial" w:hAnsi="Arial" w:cs="Arial"/>
          <w:sz w:val="24"/>
          <w:szCs w:val="24"/>
        </w:rPr>
      </w:pPr>
      <w:r>
        <w:rPr>
          <w:rFonts w:ascii="Arial" w:hAnsi="Arial" w:cs="Arial"/>
          <w:sz w:val="24"/>
          <w:szCs w:val="24"/>
        </w:rPr>
        <w:t>Por lo que en el Grupo Parlamentario del PVEM consideramos como prioritario el  captar y aprovechar dicho combustible con lo cual se tendrá una fuente de energía a la vez que se resolverá un problema de contaminación atmosférica con lo cual se contribuye en los compromisos con la humanidad para mitigar la emisión de Gases de Efecto Invernadero y revertir paulatinamente el calentamiento global del planeta que está perturbando el clima global, con las repercusiones que  hoy se experimentan como son fenómenos de sequias extremas y prolongadas, lluvias atípicas con inundaciones, incendios, propagación de plagas y enfermedades, perdida de la biodiversidad , etc., con graves pérdidas humanas y materiales en todo el planeta.</w:t>
      </w:r>
    </w:p>
    <w:p w14:paraId="30D568F6" w14:textId="3303D582" w:rsidR="00770000" w:rsidRDefault="00770000" w:rsidP="00623EE8">
      <w:pPr>
        <w:autoSpaceDE w:val="0"/>
        <w:autoSpaceDN w:val="0"/>
        <w:adjustRightInd w:val="0"/>
        <w:spacing w:line="360" w:lineRule="auto"/>
        <w:jc w:val="both"/>
        <w:rPr>
          <w:rFonts w:ascii="Arial" w:hAnsi="Arial" w:cs="Arial"/>
          <w:sz w:val="24"/>
          <w:szCs w:val="24"/>
        </w:rPr>
      </w:pPr>
      <w:r w:rsidRPr="00977A57">
        <w:rPr>
          <w:rFonts w:ascii="Arial" w:hAnsi="Arial" w:cs="Arial"/>
          <w:sz w:val="24"/>
          <w:szCs w:val="24"/>
        </w:rPr>
        <w:t>Por otro lado</w:t>
      </w:r>
      <w:r w:rsidR="00D8061C">
        <w:rPr>
          <w:rFonts w:ascii="Arial" w:hAnsi="Arial" w:cs="Arial"/>
          <w:sz w:val="24"/>
          <w:szCs w:val="24"/>
        </w:rPr>
        <w:t>,</w:t>
      </w:r>
      <w:r w:rsidRPr="00977A57">
        <w:rPr>
          <w:rFonts w:ascii="Arial" w:hAnsi="Arial" w:cs="Arial"/>
          <w:sz w:val="24"/>
          <w:szCs w:val="24"/>
        </w:rPr>
        <w:t xml:space="preserve"> </w:t>
      </w:r>
      <w:r>
        <w:rPr>
          <w:rFonts w:ascii="Arial" w:hAnsi="Arial" w:cs="Arial"/>
          <w:sz w:val="24"/>
          <w:szCs w:val="24"/>
        </w:rPr>
        <w:t>l</w:t>
      </w:r>
      <w:r w:rsidRPr="00977A57">
        <w:rPr>
          <w:rFonts w:ascii="Arial" w:hAnsi="Arial" w:cs="Arial"/>
          <w:sz w:val="24"/>
          <w:szCs w:val="24"/>
        </w:rPr>
        <w:t xml:space="preserve">a captura de metano por medio de los </w:t>
      </w:r>
      <w:r w:rsidRPr="0070566D">
        <w:rPr>
          <w:rFonts w:ascii="Arial" w:hAnsi="Arial" w:cs="Arial"/>
          <w:sz w:val="24"/>
          <w:szCs w:val="24"/>
        </w:rPr>
        <w:t>rellenos sanitarios</w:t>
      </w:r>
      <w:r w:rsidRPr="00977A57">
        <w:rPr>
          <w:rFonts w:ascii="Arial" w:hAnsi="Arial" w:cs="Arial"/>
          <w:b/>
          <w:bCs/>
          <w:sz w:val="24"/>
          <w:szCs w:val="24"/>
        </w:rPr>
        <w:t xml:space="preserve"> </w:t>
      </w:r>
      <w:r w:rsidRPr="00977A57">
        <w:rPr>
          <w:rFonts w:ascii="Arial" w:hAnsi="Arial" w:cs="Arial"/>
          <w:sz w:val="24"/>
          <w:szCs w:val="24"/>
        </w:rPr>
        <w:t>es una de las medidas de mitigación más importantes para disminuir la generación de GEI. Si se considera el total de rellenos sanitarios en el país (aproximadamente, 262), el metano se quemaría para diversos usos y el factor de emisión bajaría 21 veces. En México, cuesta aproximadamente 10.65 USD disponer una tonelada de residuos sólidos en u</w:t>
      </w:r>
      <w:r>
        <w:rPr>
          <w:rFonts w:ascii="Arial" w:hAnsi="Arial" w:cs="Arial"/>
          <w:sz w:val="24"/>
          <w:szCs w:val="24"/>
        </w:rPr>
        <w:t>n relleno sanitario.</w:t>
      </w:r>
    </w:p>
    <w:p w14:paraId="577A4A65" w14:textId="3522B192" w:rsidR="00770000" w:rsidRPr="00C40E63" w:rsidRDefault="00770000" w:rsidP="00623EE8">
      <w:pPr>
        <w:autoSpaceDE w:val="0"/>
        <w:autoSpaceDN w:val="0"/>
        <w:adjustRightInd w:val="0"/>
        <w:spacing w:line="360" w:lineRule="auto"/>
        <w:jc w:val="both"/>
        <w:rPr>
          <w:rFonts w:ascii="Arial" w:hAnsi="Arial" w:cs="Arial"/>
          <w:sz w:val="24"/>
          <w:szCs w:val="24"/>
        </w:rPr>
      </w:pPr>
      <w:r>
        <w:rPr>
          <w:rFonts w:ascii="Arial" w:hAnsi="Arial" w:cs="Arial"/>
          <w:sz w:val="24"/>
          <w:szCs w:val="24"/>
        </w:rPr>
        <w:t>Es importante destacar que no sólo se puede aprovechar el biogás que se genera en los rellenos sanitarios; sino que también una fracción importante de los residuos sólidos urbanos y de manejo especial que no se pueden reusar o reciclar se pueden reducir, o eliminar a través de procesos, biológicos y térmicos, para generar energía térmica o eléctrica.</w:t>
      </w:r>
    </w:p>
    <w:p w14:paraId="6B806624" w14:textId="0F03039C" w:rsidR="00770000" w:rsidRDefault="00770000" w:rsidP="00623EE8">
      <w:pPr>
        <w:autoSpaceDE w:val="0"/>
        <w:autoSpaceDN w:val="0"/>
        <w:adjustRightInd w:val="0"/>
        <w:spacing w:line="360" w:lineRule="auto"/>
        <w:jc w:val="both"/>
        <w:rPr>
          <w:rFonts w:ascii="Arial" w:hAnsi="Arial" w:cs="Arial"/>
          <w:sz w:val="24"/>
          <w:szCs w:val="24"/>
        </w:rPr>
      </w:pPr>
      <w:r w:rsidRPr="00C40E63">
        <w:rPr>
          <w:rFonts w:ascii="Arial" w:hAnsi="Arial" w:cs="Arial"/>
          <w:sz w:val="24"/>
          <w:szCs w:val="24"/>
        </w:rPr>
        <w:t xml:space="preserve">La </w:t>
      </w:r>
      <w:r w:rsidRPr="00C40E63">
        <w:rPr>
          <w:rFonts w:ascii="Arial" w:hAnsi="Arial" w:cs="Arial"/>
          <w:bCs/>
          <w:sz w:val="24"/>
          <w:szCs w:val="24"/>
        </w:rPr>
        <w:t>incineración</w:t>
      </w:r>
      <w:r w:rsidRPr="00C40E63">
        <w:rPr>
          <w:rFonts w:ascii="Arial" w:hAnsi="Arial" w:cs="Arial"/>
          <w:sz w:val="24"/>
          <w:szCs w:val="24"/>
        </w:rPr>
        <w:t xml:space="preserve">, como agente de mitigación de gas de efecto invernadero, funciona si se toma en cuenta </w:t>
      </w:r>
      <w:r w:rsidR="00D8061C" w:rsidRPr="00C40E63">
        <w:rPr>
          <w:rFonts w:ascii="Arial" w:hAnsi="Arial" w:cs="Arial"/>
          <w:sz w:val="24"/>
          <w:szCs w:val="24"/>
        </w:rPr>
        <w:t>que,</w:t>
      </w:r>
      <w:r w:rsidRPr="00C40E63">
        <w:rPr>
          <w:rFonts w:ascii="Arial" w:hAnsi="Arial" w:cs="Arial"/>
          <w:sz w:val="24"/>
          <w:szCs w:val="24"/>
        </w:rPr>
        <w:t xml:space="preserve"> en lugar de emitir metano a la atmósfera, se quema y se emite CO</w:t>
      </w:r>
      <w:r w:rsidRPr="00C40E63">
        <w:rPr>
          <w:rFonts w:ascii="Arial" w:hAnsi="Arial" w:cs="Arial"/>
          <w:position w:val="-8"/>
          <w:sz w:val="24"/>
          <w:szCs w:val="24"/>
          <w:vertAlign w:val="subscript"/>
        </w:rPr>
        <w:t xml:space="preserve">2 </w:t>
      </w:r>
      <w:r w:rsidRPr="00C40E63">
        <w:rPr>
          <w:rFonts w:ascii="Arial" w:hAnsi="Arial" w:cs="Arial"/>
          <w:sz w:val="24"/>
          <w:szCs w:val="24"/>
        </w:rPr>
        <w:t>y vapor de agua</w:t>
      </w:r>
      <w:r>
        <w:rPr>
          <w:rFonts w:ascii="Arial" w:hAnsi="Arial" w:cs="Arial"/>
          <w:sz w:val="24"/>
          <w:szCs w:val="24"/>
        </w:rPr>
        <w:t xml:space="preserve">; considerando que el metano </w:t>
      </w:r>
      <w:r w:rsidRPr="00C40E63">
        <w:rPr>
          <w:rFonts w:ascii="Arial" w:hAnsi="Arial" w:cs="Arial"/>
          <w:sz w:val="24"/>
          <w:szCs w:val="24"/>
        </w:rPr>
        <w:t>atrapa 28 veces más</w:t>
      </w:r>
      <w:r>
        <w:rPr>
          <w:rFonts w:ascii="Arial" w:hAnsi="Arial" w:cs="Arial"/>
          <w:sz w:val="24"/>
          <w:szCs w:val="24"/>
        </w:rPr>
        <w:t xml:space="preserve"> calor</w:t>
      </w:r>
      <w:r w:rsidR="00D8061C">
        <w:rPr>
          <w:rFonts w:ascii="Arial" w:hAnsi="Arial" w:cs="Arial"/>
          <w:sz w:val="24"/>
          <w:szCs w:val="24"/>
        </w:rPr>
        <w:t xml:space="preserve"> </w:t>
      </w:r>
      <w:r>
        <w:rPr>
          <w:rFonts w:ascii="Arial" w:hAnsi="Arial" w:cs="Arial"/>
          <w:sz w:val="24"/>
          <w:szCs w:val="24"/>
        </w:rPr>
        <w:t>que su equivalente de CO</w:t>
      </w:r>
      <w:r w:rsidRPr="00C40E63">
        <w:rPr>
          <w:rFonts w:ascii="Arial" w:hAnsi="Arial" w:cs="Arial"/>
          <w:sz w:val="24"/>
          <w:szCs w:val="24"/>
          <w:vertAlign w:val="subscript"/>
        </w:rPr>
        <w:t>2</w:t>
      </w:r>
      <w:r>
        <w:rPr>
          <w:rFonts w:ascii="Arial" w:hAnsi="Arial" w:cs="Arial"/>
          <w:sz w:val="24"/>
          <w:szCs w:val="24"/>
          <w:vertAlign w:val="subscript"/>
        </w:rPr>
        <w:t xml:space="preserve"> </w:t>
      </w:r>
      <w:r>
        <w:rPr>
          <w:rFonts w:ascii="Arial" w:hAnsi="Arial" w:cs="Arial"/>
          <w:sz w:val="24"/>
          <w:szCs w:val="24"/>
        </w:rPr>
        <w:t>el balance global es favorable en términos de retención de la energía solar responsable del efecto invernadero</w:t>
      </w:r>
      <w:r w:rsidRPr="00C40E63">
        <w:rPr>
          <w:rFonts w:ascii="Arial" w:hAnsi="Arial" w:cs="Arial"/>
          <w:sz w:val="24"/>
          <w:szCs w:val="24"/>
        </w:rPr>
        <w:t>. La incineración, presenta recuperación de energía, con lo cual se desplaza la generación de energía con combustibles fósiles y al mismo tiempo se disminuyen las emisiones del subsector (incineración) además de evitarse las emisiones por Rellenos Sanitarios. Las emisiones netas de incineración de residuos mezclados son menores que su disposición en rellenos sanitarios. Varios países industrializados consideran en sus programas de incineración, una alternativa formal para evitar la generación de CH</w:t>
      </w:r>
      <w:r w:rsidRPr="00C40E63">
        <w:rPr>
          <w:rFonts w:ascii="Arial" w:hAnsi="Arial" w:cs="Arial"/>
          <w:position w:val="-8"/>
          <w:sz w:val="24"/>
          <w:szCs w:val="24"/>
          <w:vertAlign w:val="subscript"/>
        </w:rPr>
        <w:t xml:space="preserve">4 </w:t>
      </w:r>
      <w:r w:rsidRPr="00C40E63">
        <w:rPr>
          <w:rFonts w:ascii="Arial" w:hAnsi="Arial" w:cs="Arial"/>
          <w:sz w:val="24"/>
          <w:szCs w:val="24"/>
        </w:rPr>
        <w:t>como resultado del manejo de los R</w:t>
      </w:r>
      <w:r>
        <w:rPr>
          <w:rFonts w:ascii="Arial" w:hAnsi="Arial" w:cs="Arial"/>
          <w:sz w:val="24"/>
          <w:szCs w:val="24"/>
        </w:rPr>
        <w:t>esiduos Sólidos Urbanos.</w:t>
      </w:r>
    </w:p>
    <w:p w14:paraId="6ACFD8DD" w14:textId="052CE3ED" w:rsidR="00770000" w:rsidRPr="00FB49EB" w:rsidRDefault="00770000" w:rsidP="00623EE8">
      <w:pPr>
        <w:spacing w:line="360" w:lineRule="auto"/>
        <w:jc w:val="both"/>
        <w:rPr>
          <w:rFonts w:ascii="Arial" w:eastAsia="Times New Roman" w:hAnsi="Arial" w:cs="Arial"/>
          <w:sz w:val="24"/>
          <w:szCs w:val="24"/>
        </w:rPr>
      </w:pPr>
      <w:r w:rsidRPr="00C40E63">
        <w:rPr>
          <w:rFonts w:ascii="Arial" w:eastAsia="Times New Roman" w:hAnsi="Arial" w:cs="Arial"/>
          <w:sz w:val="24"/>
          <w:szCs w:val="24"/>
        </w:rPr>
        <w:t xml:space="preserve">Por lo que en el PVEM presenta la siguiente iniciativa de reforma al Código para la Biodiversidad del Estado de México, a la Ley de Cambio Climático del Estado de México y a la </w:t>
      </w:r>
      <w:r w:rsidR="000C5380">
        <w:rPr>
          <w:rFonts w:ascii="Arial" w:eastAsia="Times New Roman" w:hAnsi="Arial" w:cs="Arial"/>
          <w:sz w:val="24"/>
          <w:szCs w:val="24"/>
        </w:rPr>
        <w:t>L</w:t>
      </w:r>
      <w:r w:rsidRPr="00C40E63">
        <w:rPr>
          <w:rFonts w:ascii="Arial" w:eastAsia="Times New Roman" w:hAnsi="Arial" w:cs="Arial"/>
          <w:sz w:val="24"/>
          <w:szCs w:val="24"/>
        </w:rPr>
        <w:t xml:space="preserve">ey Orgánica Municipal para que </w:t>
      </w:r>
      <w:r w:rsidR="000C5380">
        <w:rPr>
          <w:rFonts w:ascii="Arial" w:eastAsia="Times New Roman" w:hAnsi="Arial" w:cs="Arial"/>
          <w:sz w:val="24"/>
          <w:szCs w:val="24"/>
        </w:rPr>
        <w:t>el G</w:t>
      </w:r>
      <w:r w:rsidRPr="00C40E63">
        <w:rPr>
          <w:rFonts w:ascii="Arial" w:eastAsia="Times New Roman" w:hAnsi="Arial" w:cs="Arial"/>
          <w:sz w:val="24"/>
          <w:szCs w:val="24"/>
        </w:rPr>
        <w:t xml:space="preserve">obierno del </w:t>
      </w:r>
      <w:r w:rsidR="000C5380">
        <w:rPr>
          <w:rFonts w:ascii="Arial" w:eastAsia="Times New Roman" w:hAnsi="Arial" w:cs="Arial"/>
          <w:sz w:val="24"/>
          <w:szCs w:val="24"/>
        </w:rPr>
        <w:t>E</w:t>
      </w:r>
      <w:r w:rsidRPr="00C40E63">
        <w:rPr>
          <w:rFonts w:ascii="Arial" w:eastAsia="Times New Roman" w:hAnsi="Arial" w:cs="Arial"/>
          <w:sz w:val="24"/>
          <w:szCs w:val="24"/>
        </w:rPr>
        <w:t xml:space="preserve">stado en coordinación con los 125 municipios </w:t>
      </w:r>
      <w:r w:rsidR="002304E8">
        <w:rPr>
          <w:rFonts w:ascii="Arial" w:eastAsia="Times New Roman" w:hAnsi="Arial" w:cs="Arial"/>
          <w:sz w:val="24"/>
          <w:szCs w:val="24"/>
        </w:rPr>
        <w:t>mexiquenses</w:t>
      </w:r>
      <w:r w:rsidRPr="00C40E63">
        <w:rPr>
          <w:rFonts w:ascii="Arial" w:eastAsia="Times New Roman" w:hAnsi="Arial" w:cs="Arial"/>
          <w:sz w:val="24"/>
          <w:szCs w:val="24"/>
        </w:rPr>
        <w:t xml:space="preserve"> establezcan acciones y programas para el aprovechamiento del poder calorífico de los residuos sólidos urbanos y de manejo especial</w:t>
      </w:r>
      <w:r w:rsidR="002304E8">
        <w:rPr>
          <w:rFonts w:ascii="Arial" w:eastAsia="Times New Roman" w:hAnsi="Arial" w:cs="Arial"/>
          <w:sz w:val="24"/>
          <w:szCs w:val="24"/>
        </w:rPr>
        <w:t>, la</w:t>
      </w:r>
      <w:r w:rsidRPr="00C40E63">
        <w:rPr>
          <w:rFonts w:ascii="Arial" w:eastAsia="Times New Roman" w:hAnsi="Arial" w:cs="Arial"/>
          <w:sz w:val="24"/>
          <w:szCs w:val="24"/>
        </w:rPr>
        <w:t xml:space="preserve"> implementación de la tecnología para el aprovechamiento del biogás y </w:t>
      </w:r>
      <w:r w:rsidR="002304E8">
        <w:rPr>
          <w:rFonts w:ascii="Arial" w:eastAsia="Times New Roman" w:hAnsi="Arial" w:cs="Arial"/>
          <w:sz w:val="24"/>
          <w:szCs w:val="24"/>
        </w:rPr>
        <w:t xml:space="preserve">la </w:t>
      </w:r>
      <w:r w:rsidRPr="00C40E63">
        <w:rPr>
          <w:rFonts w:ascii="Arial" w:eastAsia="Times New Roman" w:hAnsi="Arial" w:cs="Arial"/>
          <w:sz w:val="24"/>
          <w:szCs w:val="24"/>
        </w:rPr>
        <w:t>cogeneración de energía con los residuos no susceptibles de ser reciclados.</w:t>
      </w:r>
    </w:p>
    <w:p w14:paraId="0F26D479" w14:textId="77777777" w:rsidR="00A74960" w:rsidRDefault="00770000" w:rsidP="00623EE8">
      <w:pPr>
        <w:spacing w:line="360" w:lineRule="auto"/>
        <w:jc w:val="both"/>
        <w:rPr>
          <w:rFonts w:ascii="Arial" w:eastAsia="Times New Roman" w:hAnsi="Arial" w:cs="Arial"/>
          <w:sz w:val="24"/>
          <w:szCs w:val="24"/>
        </w:rPr>
      </w:pPr>
      <w:r w:rsidRPr="00377C0B">
        <w:rPr>
          <w:rFonts w:ascii="Arial" w:eastAsia="Times New Roman" w:hAnsi="Arial" w:cs="Arial"/>
          <w:sz w:val="24"/>
          <w:szCs w:val="24"/>
        </w:rPr>
        <w:t xml:space="preserve">La elevada producción de basura y el inadecuado manejo de ésta es uno de los grandes problemas ambientales y de salud en México, el cual se ha acentuado en los últimos años debido al aumento de la población y a los patrones de producción y consumo. </w:t>
      </w:r>
    </w:p>
    <w:p w14:paraId="46F239B7" w14:textId="5A266CBF" w:rsidR="00770000" w:rsidRDefault="00770000" w:rsidP="00623EE8">
      <w:pPr>
        <w:spacing w:line="360" w:lineRule="auto"/>
        <w:jc w:val="both"/>
        <w:rPr>
          <w:rFonts w:ascii="Arial" w:eastAsia="Times New Roman" w:hAnsi="Arial" w:cs="Arial"/>
          <w:sz w:val="24"/>
          <w:szCs w:val="24"/>
        </w:rPr>
      </w:pPr>
      <w:r w:rsidRPr="00377C0B">
        <w:rPr>
          <w:rFonts w:ascii="Arial" w:eastAsia="Times New Roman" w:hAnsi="Arial" w:cs="Arial"/>
          <w:sz w:val="24"/>
          <w:szCs w:val="24"/>
        </w:rPr>
        <w:t>La basura no sólo genera una desagradable imagen de los campos y las ciudades, sino que contamina el suelo, el agua, el aire y ocupa grandes espacios para su confinamiento, por lo que se convierte en un pro</w:t>
      </w:r>
      <w:r>
        <w:rPr>
          <w:rFonts w:ascii="Arial" w:eastAsia="Times New Roman" w:hAnsi="Arial" w:cs="Arial"/>
          <w:sz w:val="24"/>
          <w:szCs w:val="24"/>
        </w:rPr>
        <w:t xml:space="preserve">blema social y de salud pública. Por lo que no es factible seguir tirando y enterrando los residuos sólidos urbanos que </w:t>
      </w:r>
      <w:r w:rsidR="00D8061C">
        <w:rPr>
          <w:rFonts w:ascii="Arial" w:eastAsia="Times New Roman" w:hAnsi="Arial" w:cs="Arial"/>
          <w:sz w:val="24"/>
          <w:szCs w:val="24"/>
        </w:rPr>
        <w:t>los mexiquenses</w:t>
      </w:r>
      <w:r>
        <w:rPr>
          <w:rFonts w:ascii="Arial" w:eastAsia="Times New Roman" w:hAnsi="Arial" w:cs="Arial"/>
          <w:sz w:val="24"/>
          <w:szCs w:val="24"/>
        </w:rPr>
        <w:t xml:space="preserve"> generamos todos los días se requiere de un manejo integral que permita la recuperación y revalorización de los residuos en las cadenas productiva y económica del Estado de México o como el PVEM lo propone para la generación de energía. </w:t>
      </w:r>
    </w:p>
    <w:p w14:paraId="44113FE0" w14:textId="4DD94F70" w:rsidR="001B07A3" w:rsidRPr="001B07A3" w:rsidRDefault="00770000" w:rsidP="00623EE8">
      <w:pPr>
        <w:shd w:val="clear" w:color="auto" w:fill="FFFFFF"/>
        <w:tabs>
          <w:tab w:val="left" w:pos="1701"/>
        </w:tabs>
        <w:spacing w:line="360" w:lineRule="auto"/>
        <w:jc w:val="both"/>
        <w:rPr>
          <w:rFonts w:ascii="Arial" w:hAnsi="Arial" w:cs="Arial"/>
          <w:color w:val="000000" w:themeColor="text1"/>
          <w:sz w:val="24"/>
          <w:szCs w:val="24"/>
        </w:rPr>
      </w:pPr>
      <w:r w:rsidRPr="00557751">
        <w:rPr>
          <w:rFonts w:ascii="Arial" w:hAnsi="Arial" w:cs="Arial"/>
          <w:color w:val="000000" w:themeColor="text1"/>
          <w:sz w:val="24"/>
          <w:szCs w:val="24"/>
        </w:rPr>
        <w:t>En el Grupo Parlamentario del Partido Verde Ecologista de México estamos</w:t>
      </w:r>
      <w:r>
        <w:rPr>
          <w:rFonts w:ascii="Arial" w:hAnsi="Arial" w:cs="Arial"/>
          <w:color w:val="000000" w:themeColor="text1"/>
          <w:sz w:val="24"/>
          <w:szCs w:val="24"/>
        </w:rPr>
        <w:t xml:space="preserve"> </w:t>
      </w:r>
      <w:r w:rsidRPr="00557751">
        <w:rPr>
          <w:rFonts w:ascii="Arial" w:hAnsi="Arial" w:cs="Arial"/>
          <w:color w:val="000000" w:themeColor="text1"/>
          <w:sz w:val="24"/>
          <w:szCs w:val="24"/>
        </w:rPr>
        <w:t xml:space="preserve">conscientes que </w:t>
      </w:r>
      <w:r>
        <w:rPr>
          <w:rFonts w:ascii="Arial" w:eastAsia="Times New Roman" w:hAnsi="Arial" w:cs="Arial"/>
          <w:sz w:val="24"/>
          <w:szCs w:val="24"/>
        </w:rPr>
        <w:t>pretender que el cambio climático no existe, es asumir que nadie genera residuos y que la solución es simplemente enterrarlos o tirarlos en cualquier lugar de nuestro Estado</w:t>
      </w:r>
      <w:r w:rsidR="002E0462">
        <w:rPr>
          <w:rFonts w:ascii="Arial" w:eastAsia="Times New Roman" w:hAnsi="Arial" w:cs="Arial"/>
          <w:sz w:val="24"/>
          <w:szCs w:val="24"/>
        </w:rPr>
        <w:t>, por lo que la presente iniciativa de reforma de ley impulsara cambios fundamentales</w:t>
      </w:r>
      <w:r w:rsidR="001B07A3">
        <w:rPr>
          <w:rFonts w:ascii="Arial" w:eastAsia="Times New Roman" w:hAnsi="Arial" w:cs="Arial"/>
          <w:sz w:val="24"/>
          <w:szCs w:val="24"/>
        </w:rPr>
        <w:t xml:space="preserve"> en beneficio de nuestra entidad</w:t>
      </w:r>
      <w:r w:rsidR="002E0462">
        <w:rPr>
          <w:rFonts w:ascii="Arial" w:eastAsia="Times New Roman" w:hAnsi="Arial" w:cs="Arial"/>
          <w:sz w:val="24"/>
          <w:szCs w:val="24"/>
        </w:rPr>
        <w:t xml:space="preserve">. </w:t>
      </w:r>
    </w:p>
    <w:p w14:paraId="7D34745B" w14:textId="5250956B" w:rsidR="005B567F" w:rsidRPr="005B567F" w:rsidRDefault="00BE0A1A" w:rsidP="00623EE8">
      <w:pPr>
        <w:spacing w:line="360" w:lineRule="auto"/>
        <w:jc w:val="both"/>
        <w:rPr>
          <w:rFonts w:ascii="Arial" w:eastAsia="Arial" w:hAnsi="Arial" w:cs="Arial"/>
          <w:b/>
          <w:bCs/>
          <w:color w:val="000000"/>
          <w:sz w:val="24"/>
          <w:szCs w:val="24"/>
        </w:rPr>
      </w:pPr>
      <w:r>
        <w:rPr>
          <w:rFonts w:ascii="Arial" w:hAnsi="Arial" w:cs="Arial"/>
          <w:color w:val="000000" w:themeColor="text1"/>
          <w:sz w:val="24"/>
          <w:szCs w:val="24"/>
          <w:shd w:val="clear" w:color="auto" w:fill="FFFFFF"/>
        </w:rPr>
        <w:t>P</w:t>
      </w:r>
      <w:r w:rsidRPr="00557751">
        <w:rPr>
          <w:rFonts w:ascii="Arial" w:hAnsi="Arial" w:cs="Arial"/>
          <w:color w:val="000000" w:themeColor="text1"/>
          <w:sz w:val="24"/>
          <w:szCs w:val="24"/>
          <w:shd w:val="clear" w:color="auto" w:fill="FFFFFF"/>
        </w:rPr>
        <w:t xml:space="preserve">or lo anteriormente expuesto es que ponemos a la consideración de esta H. Legislatura la siguiente </w:t>
      </w:r>
      <w:r w:rsidR="005B567F" w:rsidRPr="00F7448D">
        <w:rPr>
          <w:rFonts w:ascii="Arial" w:eastAsia="Arial" w:hAnsi="Arial" w:cs="Arial"/>
          <w:b/>
          <w:sz w:val="24"/>
          <w:szCs w:val="24"/>
        </w:rPr>
        <w:t xml:space="preserve">INICIATIVA CON PROYECTO DE DECRETO POR EL QUE </w:t>
      </w:r>
      <w:r w:rsidR="005B567F" w:rsidRPr="00AE624F">
        <w:rPr>
          <w:rFonts w:ascii="Arial" w:eastAsia="Arial" w:hAnsi="Arial" w:cs="Arial"/>
          <w:b/>
          <w:bCs/>
          <w:color w:val="000000"/>
          <w:sz w:val="24"/>
          <w:szCs w:val="24"/>
        </w:rPr>
        <w:t xml:space="preserve">SE </w:t>
      </w:r>
      <w:r w:rsidR="005B567F" w:rsidRPr="002A2D03">
        <w:rPr>
          <w:rFonts w:ascii="Arial" w:hAnsi="Arial" w:cs="Arial"/>
          <w:b/>
          <w:bCs/>
          <w:color w:val="000000" w:themeColor="text1"/>
          <w:sz w:val="24"/>
          <w:szCs w:val="24"/>
          <w:shd w:val="clear" w:color="auto" w:fill="FFFFFF"/>
        </w:rPr>
        <w:t xml:space="preserve">REFORMA </w:t>
      </w:r>
      <w:r w:rsidR="005B567F" w:rsidRPr="00F820D0">
        <w:rPr>
          <w:rFonts w:ascii="Arial" w:eastAsia="Times New Roman" w:hAnsi="Arial" w:cs="Arial"/>
          <w:b/>
          <w:bCs/>
          <w:sz w:val="24"/>
          <w:szCs w:val="24"/>
        </w:rPr>
        <w:t xml:space="preserve">EL ARTICULO 2.3 ADICIONANDO LA FRACCIÓN XX, </w:t>
      </w:r>
      <w:r w:rsidR="005B567F" w:rsidRPr="00F820D0">
        <w:rPr>
          <w:rFonts w:ascii="Arial" w:hAnsi="Arial" w:cs="Arial"/>
          <w:b/>
          <w:bCs/>
          <w:sz w:val="24"/>
          <w:szCs w:val="24"/>
        </w:rPr>
        <w:t xml:space="preserve">SE REFORMA LA FRACCIÓN VI DEL ARTÍCULO 2.7, </w:t>
      </w:r>
      <w:r w:rsidR="005B567F">
        <w:rPr>
          <w:rFonts w:ascii="Arial" w:hAnsi="Arial" w:cs="Arial"/>
          <w:b/>
          <w:bCs/>
          <w:sz w:val="24"/>
          <w:szCs w:val="24"/>
        </w:rPr>
        <w:t>ASÍ COMO</w:t>
      </w:r>
      <w:r w:rsidR="005B567F" w:rsidRPr="00F820D0">
        <w:rPr>
          <w:rFonts w:ascii="Arial" w:hAnsi="Arial" w:cs="Arial"/>
          <w:b/>
          <w:bCs/>
          <w:sz w:val="24"/>
          <w:szCs w:val="24"/>
        </w:rPr>
        <w:t xml:space="preserve"> LA FRACCIÓN I DEL ARTÍCULO 2.59, EL ARTÍCULO 4.1, LA FRACCIÓN V DEL ARTÍCULO 4.6, LA FRACCIÓN XVI DEL ARTÍCULO 4.7, EL ARTÍCULO 4.9, LAS FRACCIONES XIV Y XV DEL ARTÍCULO 4.9, EL ARTÍCULO 4.13, LA FRACCIÓN VI DEL ARTÍCULO 4.60, SE ADICIONA LA FRACCIÓN VIII DEL ARTÍCULO 4.84 Y </w:t>
      </w:r>
      <w:r w:rsidR="005B567F">
        <w:rPr>
          <w:rFonts w:ascii="Arial" w:hAnsi="Arial" w:cs="Arial"/>
          <w:b/>
          <w:bCs/>
          <w:sz w:val="24"/>
          <w:szCs w:val="24"/>
        </w:rPr>
        <w:t xml:space="preserve">SE REFORMA </w:t>
      </w:r>
      <w:r w:rsidR="005B567F" w:rsidRPr="00F820D0">
        <w:rPr>
          <w:rFonts w:ascii="Arial" w:hAnsi="Arial" w:cs="Arial"/>
          <w:b/>
          <w:bCs/>
          <w:sz w:val="24"/>
          <w:szCs w:val="24"/>
        </w:rPr>
        <w:t>EL ARTICULO 4.90;  TODOS DEL CÓDIGO PARA LA BIODIVERSIDAD DEL ESTADO DE MÉXICO; IGUALMENTE SE REFORMA EL INCISO C) DE LA FRACCIÓN III DEL ARTÍCULO 37 DE LA LEY DE CAMBIO CLIMÁTICO DEL ESTADO DE MÉXICO; ASÍ COMO LA FRACCIÓN XXIII DEL ARTÍCULO 31 Y LA FRACCIÓN V DEL ARTÍCULO 96 OCTIES DE LA LEY ORGÁNICA MUNICIPAL DEL ESTADO DE MÉXICO</w:t>
      </w:r>
      <w:r w:rsidR="00C12D9D">
        <w:rPr>
          <w:rFonts w:ascii="Arial" w:hAnsi="Arial" w:cs="Arial"/>
          <w:b/>
          <w:bCs/>
          <w:sz w:val="24"/>
          <w:szCs w:val="24"/>
        </w:rPr>
        <w:t xml:space="preserve">. </w:t>
      </w:r>
    </w:p>
    <w:p w14:paraId="24240E8B" w14:textId="77777777" w:rsidR="00BE0A1A" w:rsidRDefault="00BE0A1A" w:rsidP="00387557">
      <w:pPr>
        <w:spacing w:after="0" w:line="360" w:lineRule="auto"/>
        <w:jc w:val="both"/>
        <w:rPr>
          <w:rFonts w:ascii="Arial" w:hAnsi="Arial" w:cs="Arial"/>
          <w:sz w:val="24"/>
          <w:szCs w:val="24"/>
        </w:rPr>
      </w:pPr>
    </w:p>
    <w:p w14:paraId="091679FF" w14:textId="062CD5E1" w:rsidR="00F16FD0" w:rsidRDefault="00F16FD0" w:rsidP="00387557">
      <w:pPr>
        <w:spacing w:after="0" w:line="360" w:lineRule="auto"/>
        <w:jc w:val="center"/>
        <w:rPr>
          <w:rFonts w:ascii="Arial" w:eastAsia="Calibri" w:hAnsi="Arial" w:cs="Arial"/>
          <w:b/>
          <w:color w:val="000000" w:themeColor="text1"/>
          <w:sz w:val="24"/>
          <w:szCs w:val="24"/>
        </w:rPr>
      </w:pPr>
      <w:r w:rsidRPr="00E246B3">
        <w:rPr>
          <w:rFonts w:ascii="Arial" w:eastAsia="Calibri" w:hAnsi="Arial" w:cs="Arial"/>
          <w:b/>
          <w:color w:val="000000" w:themeColor="text1"/>
          <w:sz w:val="24"/>
          <w:szCs w:val="24"/>
        </w:rPr>
        <w:t>A T E N T A M E N T E</w:t>
      </w:r>
    </w:p>
    <w:p w14:paraId="0115C8C6" w14:textId="3BC3F19A" w:rsidR="00370574" w:rsidRDefault="00370574" w:rsidP="00387557">
      <w:pPr>
        <w:spacing w:after="0" w:line="360" w:lineRule="auto"/>
        <w:jc w:val="center"/>
        <w:rPr>
          <w:rFonts w:ascii="Arial" w:eastAsia="Calibri" w:hAnsi="Arial" w:cs="Arial"/>
          <w:b/>
          <w:color w:val="000000" w:themeColor="text1"/>
          <w:sz w:val="24"/>
          <w:szCs w:val="24"/>
        </w:rPr>
      </w:pPr>
    </w:p>
    <w:p w14:paraId="67187816" w14:textId="53E15899" w:rsidR="00370574" w:rsidRDefault="00370574" w:rsidP="00387557">
      <w:pPr>
        <w:spacing w:after="0" w:line="360" w:lineRule="auto"/>
        <w:jc w:val="center"/>
        <w:rPr>
          <w:rFonts w:ascii="Arial" w:eastAsia="Calibri" w:hAnsi="Arial" w:cs="Arial"/>
          <w:b/>
          <w:color w:val="000000" w:themeColor="text1"/>
          <w:sz w:val="24"/>
          <w:szCs w:val="24"/>
        </w:rPr>
      </w:pPr>
    </w:p>
    <w:p w14:paraId="0710D47B" w14:textId="77777777" w:rsidR="00303531" w:rsidRPr="00E246B3" w:rsidRDefault="00303531" w:rsidP="00387557">
      <w:pPr>
        <w:spacing w:after="0" w:line="360" w:lineRule="auto"/>
        <w:jc w:val="center"/>
        <w:rPr>
          <w:rFonts w:ascii="Arial" w:eastAsia="Calibri" w:hAnsi="Arial" w:cs="Arial"/>
          <w:b/>
          <w:color w:val="000000" w:themeColor="text1"/>
          <w:sz w:val="24"/>
          <w:szCs w:val="24"/>
        </w:rPr>
      </w:pPr>
    </w:p>
    <w:p w14:paraId="7C83AE26" w14:textId="01045828" w:rsidR="00F16FD0" w:rsidRPr="00E246B3" w:rsidRDefault="00F16FD0" w:rsidP="00387557">
      <w:pPr>
        <w:spacing w:after="0" w:line="360" w:lineRule="auto"/>
        <w:jc w:val="center"/>
        <w:rPr>
          <w:rFonts w:ascii="Arial" w:eastAsia="Calibri" w:hAnsi="Arial" w:cs="Arial"/>
          <w:b/>
          <w:color w:val="000000" w:themeColor="text1"/>
          <w:sz w:val="24"/>
          <w:szCs w:val="24"/>
        </w:rPr>
      </w:pPr>
      <w:r w:rsidRPr="00E246B3">
        <w:rPr>
          <w:rFonts w:ascii="Arial" w:eastAsia="Calibri" w:hAnsi="Arial" w:cs="Arial"/>
          <w:b/>
          <w:color w:val="000000" w:themeColor="text1"/>
          <w:sz w:val="24"/>
          <w:szCs w:val="24"/>
        </w:rPr>
        <w:t>DIP. MAR</w:t>
      </w:r>
      <w:r w:rsidR="005E45F4">
        <w:rPr>
          <w:rFonts w:ascii="Arial" w:eastAsia="Calibri" w:hAnsi="Arial" w:cs="Arial"/>
          <w:b/>
          <w:color w:val="000000" w:themeColor="text1"/>
          <w:sz w:val="24"/>
          <w:szCs w:val="24"/>
        </w:rPr>
        <w:t>Í</w:t>
      </w:r>
      <w:r w:rsidRPr="00E246B3">
        <w:rPr>
          <w:rFonts w:ascii="Arial" w:eastAsia="Calibri" w:hAnsi="Arial" w:cs="Arial"/>
          <w:b/>
          <w:color w:val="000000" w:themeColor="text1"/>
          <w:sz w:val="24"/>
          <w:szCs w:val="24"/>
        </w:rPr>
        <w:t>A LUISA MENDOZA MONDRAG</w:t>
      </w:r>
      <w:r w:rsidR="005E45F4">
        <w:rPr>
          <w:rFonts w:ascii="Arial" w:eastAsia="Calibri" w:hAnsi="Arial" w:cs="Arial"/>
          <w:b/>
          <w:color w:val="000000" w:themeColor="text1"/>
          <w:sz w:val="24"/>
          <w:szCs w:val="24"/>
        </w:rPr>
        <w:t>Ó</w:t>
      </w:r>
      <w:r w:rsidRPr="00E246B3">
        <w:rPr>
          <w:rFonts w:ascii="Arial" w:eastAsia="Calibri" w:hAnsi="Arial" w:cs="Arial"/>
          <w:b/>
          <w:color w:val="000000" w:themeColor="text1"/>
          <w:sz w:val="24"/>
          <w:szCs w:val="24"/>
        </w:rPr>
        <w:t>N</w:t>
      </w:r>
    </w:p>
    <w:p w14:paraId="62BCEB87" w14:textId="77777777" w:rsidR="00F16FD0" w:rsidRPr="00E246B3" w:rsidRDefault="00F16FD0" w:rsidP="00387557">
      <w:pPr>
        <w:spacing w:after="0" w:line="360" w:lineRule="auto"/>
        <w:jc w:val="center"/>
        <w:rPr>
          <w:rFonts w:ascii="Arial" w:eastAsia="Calibri" w:hAnsi="Arial" w:cs="Arial"/>
          <w:color w:val="000000" w:themeColor="text1"/>
          <w:sz w:val="24"/>
          <w:szCs w:val="24"/>
        </w:rPr>
      </w:pPr>
      <w:r w:rsidRPr="00E246B3">
        <w:rPr>
          <w:rFonts w:ascii="Arial" w:eastAsia="Calibri" w:hAnsi="Arial" w:cs="Arial"/>
          <w:color w:val="000000" w:themeColor="text1"/>
          <w:sz w:val="24"/>
          <w:szCs w:val="24"/>
        </w:rPr>
        <w:t>COORDINADORA DEL GRUPO PARLAMENTARIO DEL</w:t>
      </w:r>
    </w:p>
    <w:p w14:paraId="4FA85FA2" w14:textId="0969BC58" w:rsidR="00370574" w:rsidRDefault="00F16FD0" w:rsidP="00387557">
      <w:pPr>
        <w:spacing w:after="0" w:line="360" w:lineRule="auto"/>
        <w:jc w:val="center"/>
        <w:rPr>
          <w:rFonts w:ascii="Arial" w:eastAsia="Calibri" w:hAnsi="Arial" w:cs="Arial"/>
          <w:color w:val="000000" w:themeColor="text1"/>
          <w:sz w:val="24"/>
          <w:szCs w:val="24"/>
        </w:rPr>
      </w:pPr>
      <w:r w:rsidRPr="00E246B3">
        <w:rPr>
          <w:rFonts w:ascii="Arial" w:eastAsia="Calibri" w:hAnsi="Arial" w:cs="Arial"/>
          <w:color w:val="000000" w:themeColor="text1"/>
          <w:sz w:val="24"/>
          <w:szCs w:val="24"/>
        </w:rPr>
        <w:t>PARTIDO VERDE ECOLOGISTA DE MÉXICO</w:t>
      </w:r>
    </w:p>
    <w:p w14:paraId="386B446D" w14:textId="77777777" w:rsidR="00370574" w:rsidRDefault="00370574" w:rsidP="00387557">
      <w:pPr>
        <w:spacing w:after="0" w:line="360" w:lineRule="auto"/>
        <w:jc w:val="center"/>
        <w:rPr>
          <w:rFonts w:ascii="Arial" w:eastAsia="Calibri" w:hAnsi="Arial" w:cs="Arial"/>
          <w:color w:val="000000" w:themeColor="text1"/>
          <w:sz w:val="24"/>
          <w:szCs w:val="24"/>
        </w:rPr>
      </w:pPr>
    </w:p>
    <w:p w14:paraId="32219E76" w14:textId="2D848328" w:rsidR="00F16FD0" w:rsidRDefault="00F16FD0" w:rsidP="00387557">
      <w:pPr>
        <w:spacing w:after="0" w:line="36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br w:type="page"/>
      </w:r>
    </w:p>
    <w:p w14:paraId="2F763BA5" w14:textId="77777777" w:rsidR="007932D5" w:rsidRDefault="007932D5" w:rsidP="00387557">
      <w:pPr>
        <w:spacing w:after="0" w:line="360" w:lineRule="auto"/>
        <w:rPr>
          <w:rFonts w:ascii="Arial" w:hAnsi="Arial" w:cs="Arial"/>
          <w:b/>
          <w:sz w:val="24"/>
          <w:szCs w:val="24"/>
        </w:rPr>
      </w:pPr>
    </w:p>
    <w:p w14:paraId="4BA9E7AB" w14:textId="4DA43446" w:rsidR="00E41849" w:rsidRPr="00FE53C8" w:rsidRDefault="00E41849" w:rsidP="00387557">
      <w:pPr>
        <w:spacing w:after="0" w:line="360" w:lineRule="auto"/>
        <w:rPr>
          <w:rFonts w:ascii="Arial" w:hAnsi="Arial" w:cs="Arial"/>
          <w:b/>
          <w:sz w:val="24"/>
          <w:szCs w:val="24"/>
        </w:rPr>
      </w:pPr>
      <w:r w:rsidRPr="00FE53C8">
        <w:rPr>
          <w:rFonts w:ascii="Arial" w:hAnsi="Arial" w:cs="Arial"/>
          <w:b/>
          <w:sz w:val="24"/>
          <w:szCs w:val="24"/>
        </w:rPr>
        <w:t>DECRETO N</w:t>
      </w:r>
      <w:r w:rsidR="00495B83">
        <w:rPr>
          <w:rFonts w:ascii="Arial" w:hAnsi="Arial" w:cs="Arial"/>
          <w:b/>
          <w:sz w:val="24"/>
          <w:szCs w:val="24"/>
        </w:rPr>
        <w:t>Ú</w:t>
      </w:r>
      <w:r w:rsidRPr="00FE53C8">
        <w:rPr>
          <w:rFonts w:ascii="Arial" w:hAnsi="Arial" w:cs="Arial"/>
          <w:b/>
          <w:sz w:val="24"/>
          <w:szCs w:val="24"/>
        </w:rPr>
        <w:t>MERO</w:t>
      </w:r>
    </w:p>
    <w:p w14:paraId="50295D64" w14:textId="77777777" w:rsidR="00E41849" w:rsidRPr="00FE53C8" w:rsidRDefault="00E41849" w:rsidP="00387557">
      <w:pPr>
        <w:spacing w:after="0" w:line="360" w:lineRule="auto"/>
        <w:jc w:val="both"/>
        <w:rPr>
          <w:rFonts w:ascii="Arial" w:hAnsi="Arial" w:cs="Arial"/>
          <w:b/>
          <w:sz w:val="24"/>
          <w:szCs w:val="24"/>
        </w:rPr>
      </w:pPr>
      <w:r w:rsidRPr="00FE53C8">
        <w:rPr>
          <w:rFonts w:ascii="Arial" w:hAnsi="Arial" w:cs="Arial"/>
          <w:b/>
          <w:sz w:val="24"/>
          <w:szCs w:val="24"/>
        </w:rPr>
        <w:t>LA LXI LEGISLATURA DEL ESTADO DE MÉXICO</w:t>
      </w:r>
    </w:p>
    <w:p w14:paraId="5DF0B019" w14:textId="77777777" w:rsidR="00E41849" w:rsidRPr="00FE53C8" w:rsidRDefault="00E41849" w:rsidP="00387557">
      <w:pPr>
        <w:spacing w:after="0" w:line="360" w:lineRule="auto"/>
        <w:jc w:val="both"/>
        <w:rPr>
          <w:rFonts w:ascii="Arial" w:hAnsi="Arial" w:cs="Arial"/>
          <w:b/>
          <w:sz w:val="24"/>
          <w:szCs w:val="24"/>
        </w:rPr>
      </w:pPr>
      <w:r w:rsidRPr="00FE53C8">
        <w:rPr>
          <w:rFonts w:ascii="Arial" w:hAnsi="Arial" w:cs="Arial"/>
          <w:b/>
          <w:sz w:val="24"/>
          <w:szCs w:val="24"/>
        </w:rPr>
        <w:t>DECRETA:</w:t>
      </w:r>
    </w:p>
    <w:p w14:paraId="226AADC7" w14:textId="56A62063" w:rsidR="00070679" w:rsidRDefault="00954161" w:rsidP="00070679">
      <w:pPr>
        <w:spacing w:line="360" w:lineRule="auto"/>
        <w:jc w:val="both"/>
        <w:rPr>
          <w:rFonts w:ascii="Arial" w:hAnsi="Arial" w:cs="Arial"/>
          <w:sz w:val="24"/>
          <w:szCs w:val="24"/>
        </w:rPr>
      </w:pPr>
      <w:r w:rsidRPr="00954161">
        <w:rPr>
          <w:rFonts w:ascii="Arial" w:hAnsi="Arial" w:cs="Arial"/>
          <w:bCs/>
          <w:sz w:val="24"/>
          <w:szCs w:val="24"/>
        </w:rPr>
        <w:cr/>
      </w:r>
      <w:r w:rsidR="00442368">
        <w:rPr>
          <w:rFonts w:ascii="Arial" w:hAnsi="Arial" w:cs="Arial"/>
          <w:b/>
          <w:bCs/>
          <w:color w:val="000000" w:themeColor="text1"/>
          <w:sz w:val="24"/>
          <w:szCs w:val="24"/>
        </w:rPr>
        <w:t>PRIMERO:</w:t>
      </w:r>
      <w:r w:rsidR="00531431" w:rsidRPr="00557751">
        <w:rPr>
          <w:rFonts w:ascii="Arial" w:hAnsi="Arial" w:cs="Arial"/>
          <w:color w:val="000000" w:themeColor="text1"/>
          <w:sz w:val="24"/>
          <w:szCs w:val="24"/>
        </w:rPr>
        <w:t xml:space="preserve"> </w:t>
      </w:r>
      <w:bookmarkStart w:id="3" w:name="_Hlk48286718"/>
      <w:r w:rsidR="00531431" w:rsidRPr="00557751">
        <w:rPr>
          <w:rFonts w:ascii="Arial" w:hAnsi="Arial" w:cs="Arial"/>
          <w:color w:val="000000" w:themeColor="text1"/>
          <w:sz w:val="24"/>
          <w:szCs w:val="24"/>
        </w:rPr>
        <w:t xml:space="preserve">Se </w:t>
      </w:r>
      <w:r w:rsidR="00442368" w:rsidRPr="00442368">
        <w:rPr>
          <w:rFonts w:ascii="Arial" w:hAnsi="Arial" w:cs="Arial"/>
          <w:color w:val="000000" w:themeColor="text1"/>
          <w:sz w:val="24"/>
          <w:szCs w:val="24"/>
          <w:shd w:val="clear" w:color="auto" w:fill="FFFFFF"/>
        </w:rPr>
        <w:t xml:space="preserve">reforma </w:t>
      </w:r>
      <w:r w:rsidR="00442368" w:rsidRPr="00442368">
        <w:rPr>
          <w:rFonts w:ascii="Arial" w:eastAsia="Times New Roman" w:hAnsi="Arial" w:cs="Arial"/>
          <w:sz w:val="24"/>
          <w:szCs w:val="24"/>
        </w:rPr>
        <w:t xml:space="preserve">el articulo 2.3 adicionando la fracción XX, </w:t>
      </w:r>
      <w:r w:rsidR="00442368" w:rsidRPr="00442368">
        <w:rPr>
          <w:rFonts w:ascii="Arial" w:hAnsi="Arial" w:cs="Arial"/>
          <w:sz w:val="24"/>
          <w:szCs w:val="24"/>
        </w:rPr>
        <w:t xml:space="preserve">se reforma la fracción VI del artículo 2.7, así como la fracción I del artículo 2.59, el artículo 4.1, la fracción V del artículo 4.6, la fracción XVI del artículo 4.7, el artículo 4.9, las fracciones XIV y XV del artículo 4.9, el artículo 4.13, la fracción VI del artículo 4.60, se adiciona la fracción VIII del artículo 4.84 y se reforma el articulo 4.90; todos del </w:t>
      </w:r>
      <w:r w:rsidR="00442368">
        <w:rPr>
          <w:rFonts w:ascii="Arial" w:hAnsi="Arial" w:cs="Arial"/>
          <w:sz w:val="24"/>
          <w:szCs w:val="24"/>
        </w:rPr>
        <w:t>C</w:t>
      </w:r>
      <w:r w:rsidR="00442368" w:rsidRPr="00442368">
        <w:rPr>
          <w:rFonts w:ascii="Arial" w:hAnsi="Arial" w:cs="Arial"/>
          <w:sz w:val="24"/>
          <w:szCs w:val="24"/>
        </w:rPr>
        <w:t xml:space="preserve">ódigo para la </w:t>
      </w:r>
      <w:r w:rsidR="00442368">
        <w:rPr>
          <w:rFonts w:ascii="Arial" w:hAnsi="Arial" w:cs="Arial"/>
          <w:sz w:val="24"/>
          <w:szCs w:val="24"/>
        </w:rPr>
        <w:t>B</w:t>
      </w:r>
      <w:r w:rsidR="00442368" w:rsidRPr="00442368">
        <w:rPr>
          <w:rFonts w:ascii="Arial" w:hAnsi="Arial" w:cs="Arial"/>
          <w:sz w:val="24"/>
          <w:szCs w:val="24"/>
        </w:rPr>
        <w:t xml:space="preserve">iodiversidad del </w:t>
      </w:r>
      <w:r w:rsidR="00442368">
        <w:rPr>
          <w:rFonts w:ascii="Arial" w:hAnsi="Arial" w:cs="Arial"/>
          <w:sz w:val="24"/>
          <w:szCs w:val="24"/>
        </w:rPr>
        <w:t>E</w:t>
      </w:r>
      <w:r w:rsidR="00442368" w:rsidRPr="00442368">
        <w:rPr>
          <w:rFonts w:ascii="Arial" w:hAnsi="Arial" w:cs="Arial"/>
          <w:sz w:val="24"/>
          <w:szCs w:val="24"/>
        </w:rPr>
        <w:t xml:space="preserve">stado de </w:t>
      </w:r>
      <w:r w:rsidR="00442368">
        <w:rPr>
          <w:rFonts w:ascii="Arial" w:hAnsi="Arial" w:cs="Arial"/>
          <w:sz w:val="24"/>
          <w:szCs w:val="24"/>
        </w:rPr>
        <w:t>M</w:t>
      </w:r>
      <w:r w:rsidR="00442368" w:rsidRPr="00442368">
        <w:rPr>
          <w:rFonts w:ascii="Arial" w:hAnsi="Arial" w:cs="Arial"/>
          <w:sz w:val="24"/>
          <w:szCs w:val="24"/>
        </w:rPr>
        <w:t>éxico</w:t>
      </w:r>
      <w:r w:rsidR="00442368">
        <w:rPr>
          <w:rFonts w:ascii="Arial" w:hAnsi="Arial" w:cs="Arial"/>
          <w:sz w:val="24"/>
          <w:szCs w:val="24"/>
        </w:rPr>
        <w:t>, para quedar como sigue:</w:t>
      </w:r>
    </w:p>
    <w:p w14:paraId="36E33DE4"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LIBRO SEGUNDO</w:t>
      </w:r>
    </w:p>
    <w:p w14:paraId="46CA22E1"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DEL EQUILIBRIO ECOLOGICO, LA PROTECCION AL AMBIENTE</w:t>
      </w:r>
    </w:p>
    <w:p w14:paraId="53A8DD6A" w14:textId="77777777" w:rsidR="00070679" w:rsidRPr="004F2497" w:rsidRDefault="00070679" w:rsidP="00070679">
      <w:pPr>
        <w:spacing w:line="360" w:lineRule="auto"/>
        <w:jc w:val="center"/>
        <w:rPr>
          <w:rFonts w:ascii="Arial" w:hAnsi="Arial" w:cs="Arial"/>
          <w:sz w:val="24"/>
          <w:szCs w:val="24"/>
        </w:rPr>
      </w:pPr>
      <w:r w:rsidRPr="004F2497">
        <w:rPr>
          <w:rFonts w:ascii="Arial" w:hAnsi="Arial" w:cs="Arial"/>
          <w:b/>
          <w:bCs/>
          <w:color w:val="000000"/>
          <w:sz w:val="24"/>
          <w:szCs w:val="24"/>
        </w:rPr>
        <w:t>Y EL FOMENTO AL DESARROLLO SOSTENIBLE</w:t>
      </w:r>
    </w:p>
    <w:p w14:paraId="104316E2"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CAPITULO IV</w:t>
      </w:r>
    </w:p>
    <w:p w14:paraId="78D19ABD"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DE LA REGULACION DE LOS INSTRUMENTOS DE</w:t>
      </w:r>
    </w:p>
    <w:p w14:paraId="1C2A3F2C"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LA POLITICA AMBIENTAL EN EL ESTADO</w:t>
      </w:r>
    </w:p>
    <w:p w14:paraId="1BC62DDD"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SECCION PRIMERA</w:t>
      </w:r>
    </w:p>
    <w:p w14:paraId="7A92D665" w14:textId="5FB1EDD0" w:rsidR="00070679" w:rsidRPr="004F2497" w:rsidRDefault="00070679" w:rsidP="00A74960">
      <w:pPr>
        <w:spacing w:line="360" w:lineRule="auto"/>
        <w:jc w:val="center"/>
        <w:rPr>
          <w:rFonts w:ascii="Arial" w:hAnsi="Arial" w:cs="Arial"/>
          <w:sz w:val="24"/>
          <w:szCs w:val="24"/>
        </w:rPr>
      </w:pPr>
      <w:r w:rsidRPr="004F2497">
        <w:rPr>
          <w:rFonts w:ascii="Arial" w:hAnsi="Arial" w:cs="Arial"/>
          <w:b/>
          <w:bCs/>
          <w:color w:val="000000"/>
          <w:sz w:val="24"/>
          <w:szCs w:val="24"/>
        </w:rPr>
        <w:t>DE LA PLANEACION AMBIENTAL E INSTRUMENTOS ECONOMICOS</w:t>
      </w:r>
    </w:p>
    <w:p w14:paraId="6E37D248" w14:textId="77777777" w:rsidR="00070679" w:rsidRPr="004F2497" w:rsidRDefault="00070679" w:rsidP="00070679">
      <w:pPr>
        <w:autoSpaceDE w:val="0"/>
        <w:autoSpaceDN w:val="0"/>
        <w:adjustRightInd w:val="0"/>
        <w:spacing w:after="0" w:line="240" w:lineRule="auto"/>
        <w:rPr>
          <w:rFonts w:ascii="Arial" w:hAnsi="Arial" w:cs="Arial"/>
          <w:b/>
          <w:bCs/>
          <w:color w:val="000000"/>
          <w:sz w:val="24"/>
          <w:szCs w:val="24"/>
        </w:rPr>
      </w:pPr>
    </w:p>
    <w:p w14:paraId="6E8AFC14" w14:textId="77777777" w:rsidR="00070679" w:rsidRPr="004F2497" w:rsidRDefault="00070679" w:rsidP="00A74960">
      <w:pPr>
        <w:autoSpaceDE w:val="0"/>
        <w:autoSpaceDN w:val="0"/>
        <w:adjustRightInd w:val="0"/>
        <w:spacing w:after="0" w:line="360" w:lineRule="auto"/>
        <w:rPr>
          <w:rFonts w:ascii="Arial" w:hAnsi="Arial" w:cs="Arial"/>
          <w:color w:val="000000"/>
          <w:sz w:val="24"/>
          <w:szCs w:val="24"/>
        </w:rPr>
      </w:pPr>
      <w:r w:rsidRPr="004F2497">
        <w:rPr>
          <w:rFonts w:ascii="Arial" w:hAnsi="Arial" w:cs="Arial"/>
          <w:b/>
          <w:bCs/>
          <w:color w:val="000000"/>
          <w:sz w:val="24"/>
          <w:szCs w:val="24"/>
        </w:rPr>
        <w:t xml:space="preserve">Artículo 2.3. </w:t>
      </w:r>
      <w:r w:rsidRPr="004F2497">
        <w:rPr>
          <w:rFonts w:ascii="Arial" w:hAnsi="Arial" w:cs="Arial"/>
          <w:color w:val="000000"/>
          <w:sz w:val="24"/>
          <w:szCs w:val="24"/>
        </w:rPr>
        <w:t xml:space="preserve">Se considera de orden público e interés social: </w:t>
      </w:r>
    </w:p>
    <w:p w14:paraId="64F58911" w14:textId="77777777" w:rsidR="00070679" w:rsidRPr="004F2497" w:rsidRDefault="00070679" w:rsidP="00A74960">
      <w:pPr>
        <w:spacing w:line="360" w:lineRule="auto"/>
        <w:jc w:val="both"/>
        <w:rPr>
          <w:rFonts w:ascii="Arial" w:hAnsi="Arial" w:cs="Arial"/>
          <w:b/>
          <w:bCs/>
          <w:sz w:val="24"/>
          <w:szCs w:val="24"/>
        </w:rPr>
      </w:pPr>
      <w:r w:rsidRPr="004F2497">
        <w:rPr>
          <w:rFonts w:ascii="Arial" w:hAnsi="Arial" w:cs="Arial"/>
          <w:b/>
          <w:bCs/>
          <w:sz w:val="24"/>
          <w:szCs w:val="24"/>
        </w:rPr>
        <w:t>I…</w:t>
      </w:r>
    </w:p>
    <w:p w14:paraId="3A98507B" w14:textId="77777777" w:rsidR="00070679" w:rsidRPr="004F2497" w:rsidRDefault="00070679" w:rsidP="00A74960">
      <w:pPr>
        <w:spacing w:line="360" w:lineRule="auto"/>
        <w:jc w:val="both"/>
        <w:rPr>
          <w:rFonts w:ascii="Arial" w:hAnsi="Arial" w:cs="Arial"/>
          <w:b/>
          <w:bCs/>
          <w:sz w:val="24"/>
          <w:szCs w:val="24"/>
        </w:rPr>
      </w:pPr>
      <w:r w:rsidRPr="004F2497">
        <w:rPr>
          <w:rFonts w:ascii="Arial" w:hAnsi="Arial" w:cs="Arial"/>
          <w:b/>
          <w:bCs/>
          <w:sz w:val="24"/>
          <w:szCs w:val="24"/>
        </w:rPr>
        <w:t>…</w:t>
      </w:r>
    </w:p>
    <w:p w14:paraId="00544977" w14:textId="77777777" w:rsidR="00070679" w:rsidRPr="004F2497" w:rsidRDefault="00070679" w:rsidP="00A74960">
      <w:pPr>
        <w:autoSpaceDE w:val="0"/>
        <w:autoSpaceDN w:val="0"/>
        <w:adjustRightInd w:val="0"/>
        <w:spacing w:after="0" w:line="360" w:lineRule="auto"/>
        <w:jc w:val="both"/>
        <w:rPr>
          <w:rFonts w:ascii="Arial" w:hAnsi="Arial" w:cs="Arial"/>
          <w:b/>
          <w:bCs/>
          <w:i/>
          <w:iCs/>
          <w:color w:val="202124"/>
          <w:sz w:val="24"/>
          <w:szCs w:val="24"/>
          <w:shd w:val="clear" w:color="auto" w:fill="FFFFFF"/>
        </w:rPr>
      </w:pPr>
      <w:r w:rsidRPr="004F2497">
        <w:rPr>
          <w:rFonts w:ascii="Arial" w:hAnsi="Arial" w:cs="Arial"/>
          <w:b/>
          <w:bCs/>
          <w:i/>
          <w:iCs/>
          <w:sz w:val="24"/>
          <w:szCs w:val="24"/>
        </w:rPr>
        <w:t xml:space="preserve">XX.- </w:t>
      </w:r>
      <w:bookmarkStart w:id="4" w:name="_Hlk113356989"/>
      <w:r w:rsidRPr="004F2497">
        <w:rPr>
          <w:rFonts w:ascii="Arial" w:hAnsi="Arial" w:cs="Arial"/>
          <w:b/>
          <w:bCs/>
          <w:i/>
          <w:iCs/>
          <w:sz w:val="24"/>
          <w:szCs w:val="24"/>
        </w:rPr>
        <w:t>Fomentar y promover la</w:t>
      </w:r>
      <w:r w:rsidRPr="004F2497">
        <w:rPr>
          <w:rFonts w:ascii="Arial" w:hAnsi="Arial" w:cs="Arial"/>
          <w:b/>
          <w:bCs/>
          <w:i/>
          <w:iCs/>
          <w:color w:val="202124"/>
          <w:sz w:val="24"/>
          <w:szCs w:val="24"/>
          <w:shd w:val="clear" w:color="auto" w:fill="FFFFFF"/>
        </w:rPr>
        <w:t xml:space="preserve"> optimización de la energía en todos los procesos y actividades de la entidad para lograr la eficiencia energética, </w:t>
      </w:r>
      <w:r>
        <w:rPr>
          <w:rFonts w:ascii="Arial" w:hAnsi="Arial" w:cs="Arial"/>
          <w:b/>
          <w:bCs/>
          <w:i/>
          <w:iCs/>
          <w:color w:val="202124"/>
          <w:sz w:val="24"/>
          <w:szCs w:val="24"/>
          <w:shd w:val="clear" w:color="auto" w:fill="FFFFFF"/>
        </w:rPr>
        <w:t>así como</w:t>
      </w:r>
      <w:r w:rsidRPr="004F2497">
        <w:rPr>
          <w:rFonts w:ascii="Arial" w:hAnsi="Arial" w:cs="Arial"/>
          <w:b/>
          <w:bCs/>
          <w:i/>
          <w:iCs/>
          <w:color w:val="202124"/>
          <w:sz w:val="24"/>
          <w:szCs w:val="24"/>
          <w:shd w:val="clear" w:color="auto" w:fill="FFFFFF"/>
        </w:rPr>
        <w:t xml:space="preserve"> el uso de energías renovables y limpias.</w:t>
      </w:r>
    </w:p>
    <w:p w14:paraId="3C931859" w14:textId="77777777" w:rsidR="00070679" w:rsidRPr="004F2497" w:rsidRDefault="00070679" w:rsidP="00A74960">
      <w:pPr>
        <w:autoSpaceDE w:val="0"/>
        <w:autoSpaceDN w:val="0"/>
        <w:adjustRightInd w:val="0"/>
        <w:spacing w:after="0" w:line="360" w:lineRule="auto"/>
        <w:jc w:val="both"/>
        <w:rPr>
          <w:rFonts w:ascii="Arial" w:hAnsi="Arial" w:cs="Arial"/>
          <w:b/>
          <w:bCs/>
          <w:i/>
          <w:iCs/>
          <w:color w:val="000000"/>
          <w:sz w:val="24"/>
          <w:szCs w:val="24"/>
        </w:rPr>
      </w:pPr>
    </w:p>
    <w:bookmarkEnd w:id="4"/>
    <w:p w14:paraId="7219D80F" w14:textId="77777777" w:rsidR="00070679" w:rsidRPr="004F2497" w:rsidRDefault="00070679" w:rsidP="00A74960">
      <w:pPr>
        <w:autoSpaceDE w:val="0"/>
        <w:autoSpaceDN w:val="0"/>
        <w:adjustRightInd w:val="0"/>
        <w:spacing w:after="0" w:line="360" w:lineRule="auto"/>
        <w:rPr>
          <w:rFonts w:ascii="Arial" w:hAnsi="Arial" w:cs="Arial"/>
          <w:color w:val="000000"/>
          <w:sz w:val="24"/>
          <w:szCs w:val="24"/>
        </w:rPr>
      </w:pPr>
      <w:r w:rsidRPr="004F2497">
        <w:rPr>
          <w:rFonts w:ascii="Arial" w:hAnsi="Arial" w:cs="Arial"/>
          <w:b/>
          <w:bCs/>
          <w:color w:val="000000"/>
          <w:sz w:val="24"/>
          <w:szCs w:val="24"/>
        </w:rPr>
        <w:t>Artículo 2.7.</w:t>
      </w:r>
      <w:r w:rsidRPr="004F2497">
        <w:rPr>
          <w:rFonts w:ascii="Arial" w:hAnsi="Arial" w:cs="Arial"/>
          <w:color w:val="000000"/>
          <w:sz w:val="24"/>
          <w:szCs w:val="24"/>
        </w:rPr>
        <w:t xml:space="preserve"> Para el cumplimiento del objeto del presente Libro el titular del Poder Ejecutivo del Estado tendrá las siguientes atribuciones:</w:t>
      </w:r>
    </w:p>
    <w:p w14:paraId="6482BBD8" w14:textId="77777777" w:rsidR="00070679" w:rsidRPr="004F2497" w:rsidRDefault="00070679" w:rsidP="00A74960">
      <w:pPr>
        <w:autoSpaceDE w:val="0"/>
        <w:autoSpaceDN w:val="0"/>
        <w:adjustRightInd w:val="0"/>
        <w:spacing w:after="0" w:line="360" w:lineRule="auto"/>
        <w:rPr>
          <w:rFonts w:ascii="Arial" w:hAnsi="Arial" w:cs="Arial"/>
          <w:color w:val="000000"/>
          <w:sz w:val="24"/>
          <w:szCs w:val="24"/>
        </w:rPr>
      </w:pPr>
    </w:p>
    <w:p w14:paraId="066D4C2D" w14:textId="77777777" w:rsidR="00070679" w:rsidRPr="004F2497" w:rsidRDefault="00070679" w:rsidP="00A74960">
      <w:pPr>
        <w:spacing w:after="0" w:line="360" w:lineRule="auto"/>
        <w:jc w:val="both"/>
        <w:rPr>
          <w:rFonts w:ascii="Arial" w:hAnsi="Arial" w:cs="Arial"/>
          <w:sz w:val="24"/>
          <w:szCs w:val="24"/>
        </w:rPr>
      </w:pPr>
      <w:r w:rsidRPr="004F2497">
        <w:rPr>
          <w:rFonts w:ascii="Arial" w:hAnsi="Arial" w:cs="Arial"/>
          <w:sz w:val="24"/>
          <w:szCs w:val="24"/>
        </w:rPr>
        <w:t>I…</w:t>
      </w:r>
    </w:p>
    <w:p w14:paraId="2A1013BF" w14:textId="77777777" w:rsidR="00070679" w:rsidRPr="004F2497" w:rsidRDefault="00070679" w:rsidP="00A74960">
      <w:pPr>
        <w:spacing w:after="0" w:line="360" w:lineRule="auto"/>
        <w:jc w:val="both"/>
        <w:rPr>
          <w:rFonts w:ascii="Arial" w:hAnsi="Arial" w:cs="Arial"/>
          <w:sz w:val="24"/>
          <w:szCs w:val="24"/>
        </w:rPr>
      </w:pPr>
      <w:r w:rsidRPr="004F2497">
        <w:rPr>
          <w:rFonts w:ascii="Arial" w:hAnsi="Arial" w:cs="Arial"/>
          <w:sz w:val="24"/>
          <w:szCs w:val="24"/>
        </w:rPr>
        <w:t>…</w:t>
      </w:r>
    </w:p>
    <w:p w14:paraId="45D23F1B" w14:textId="77777777" w:rsidR="00070679" w:rsidRPr="004F2497" w:rsidRDefault="00070679" w:rsidP="00A74960">
      <w:pPr>
        <w:autoSpaceDE w:val="0"/>
        <w:autoSpaceDN w:val="0"/>
        <w:adjustRightInd w:val="0"/>
        <w:spacing w:after="0" w:line="360" w:lineRule="auto"/>
        <w:jc w:val="both"/>
        <w:rPr>
          <w:rFonts w:ascii="Arial" w:hAnsi="Arial" w:cs="Arial"/>
          <w:color w:val="000000"/>
          <w:sz w:val="24"/>
          <w:szCs w:val="24"/>
        </w:rPr>
      </w:pPr>
      <w:r w:rsidRPr="004F2497">
        <w:rPr>
          <w:rFonts w:ascii="Arial" w:hAnsi="Arial" w:cs="Arial"/>
          <w:color w:val="000000"/>
          <w:sz w:val="24"/>
          <w:szCs w:val="24"/>
        </w:rPr>
        <w:t>VI.  Celebrar convenios de coordinación con la Federación en las materias de este Libro para realizar actividades o ejercer facultades en bienes y zonas de jurisdicción federal de conformidad con las disposiciones aplicables, y celebrar acuerdos y convenios con Ayuntamientos sobre acciones de beneficio ambiental y ecológico.</w:t>
      </w:r>
    </w:p>
    <w:p w14:paraId="2DCBDBE8" w14:textId="77777777" w:rsidR="00070679" w:rsidRPr="004F2497" w:rsidRDefault="00070679" w:rsidP="00A74960">
      <w:pPr>
        <w:autoSpaceDE w:val="0"/>
        <w:autoSpaceDN w:val="0"/>
        <w:adjustRightInd w:val="0"/>
        <w:spacing w:after="0" w:line="360" w:lineRule="auto"/>
        <w:jc w:val="both"/>
        <w:rPr>
          <w:rFonts w:ascii="Arial" w:hAnsi="Arial" w:cs="Arial"/>
          <w:color w:val="000000"/>
          <w:sz w:val="24"/>
          <w:szCs w:val="24"/>
        </w:rPr>
      </w:pPr>
    </w:p>
    <w:p w14:paraId="6481F31C" w14:textId="01102CF8" w:rsidR="00070679" w:rsidRDefault="00070679" w:rsidP="006C1EEE">
      <w:pPr>
        <w:autoSpaceDE w:val="0"/>
        <w:autoSpaceDN w:val="0"/>
        <w:adjustRightInd w:val="0"/>
        <w:spacing w:after="0" w:line="360" w:lineRule="auto"/>
        <w:jc w:val="both"/>
        <w:rPr>
          <w:rFonts w:ascii="Arial" w:hAnsi="Arial" w:cs="Arial"/>
          <w:b/>
          <w:bCs/>
          <w:i/>
          <w:iCs/>
          <w:color w:val="000000"/>
          <w:sz w:val="24"/>
          <w:szCs w:val="24"/>
        </w:rPr>
      </w:pPr>
      <w:r w:rsidRPr="004F2497">
        <w:rPr>
          <w:rFonts w:ascii="Arial" w:hAnsi="Arial" w:cs="Arial"/>
          <w:b/>
          <w:bCs/>
          <w:i/>
          <w:iCs/>
          <w:color w:val="000000"/>
          <w:sz w:val="24"/>
          <w:szCs w:val="24"/>
        </w:rPr>
        <w:t xml:space="preserve">Celebrar convenio con la Federación para que se fomente y promueva el uso de las energías limpias y renovables, así como </w:t>
      </w:r>
      <w:r w:rsidRPr="004F2497">
        <w:rPr>
          <w:rFonts w:ascii="Arial" w:hAnsi="Arial" w:cs="Arial"/>
          <w:b/>
          <w:bCs/>
          <w:i/>
          <w:iCs/>
          <w:sz w:val="24"/>
          <w:szCs w:val="24"/>
        </w:rPr>
        <w:t>la</w:t>
      </w:r>
      <w:r w:rsidRPr="004F2497">
        <w:rPr>
          <w:rFonts w:ascii="Arial" w:hAnsi="Arial" w:cs="Arial"/>
          <w:b/>
          <w:bCs/>
          <w:i/>
          <w:iCs/>
          <w:color w:val="202124"/>
          <w:sz w:val="24"/>
          <w:szCs w:val="24"/>
          <w:shd w:val="clear" w:color="auto" w:fill="FFFFFF"/>
        </w:rPr>
        <w:t xml:space="preserve"> optimización del uso de la energía en todos los procesos y actividades de la entidad para lograr la eficiencia energética</w:t>
      </w:r>
      <w:r>
        <w:rPr>
          <w:rFonts w:ascii="Arial" w:hAnsi="Arial" w:cs="Arial"/>
          <w:b/>
          <w:bCs/>
          <w:i/>
          <w:iCs/>
          <w:color w:val="202124"/>
          <w:sz w:val="24"/>
          <w:szCs w:val="24"/>
          <w:shd w:val="clear" w:color="auto" w:fill="FFFFFF"/>
        </w:rPr>
        <w:t>.</w:t>
      </w:r>
      <w:r w:rsidRPr="004F2497">
        <w:rPr>
          <w:rFonts w:ascii="Arial" w:hAnsi="Arial" w:cs="Arial"/>
          <w:b/>
          <w:bCs/>
          <w:i/>
          <w:iCs/>
          <w:color w:val="202124"/>
          <w:sz w:val="24"/>
          <w:szCs w:val="24"/>
          <w:shd w:val="clear" w:color="auto" w:fill="FFFFFF"/>
        </w:rPr>
        <w:t xml:space="preserve"> </w:t>
      </w:r>
    </w:p>
    <w:p w14:paraId="6499E601" w14:textId="77777777" w:rsidR="006C1EEE" w:rsidRPr="006C1EEE" w:rsidRDefault="006C1EEE" w:rsidP="006C1EEE">
      <w:pPr>
        <w:autoSpaceDE w:val="0"/>
        <w:autoSpaceDN w:val="0"/>
        <w:adjustRightInd w:val="0"/>
        <w:spacing w:after="0" w:line="360" w:lineRule="auto"/>
        <w:jc w:val="both"/>
        <w:rPr>
          <w:rFonts w:ascii="Arial" w:hAnsi="Arial" w:cs="Arial"/>
          <w:b/>
          <w:bCs/>
          <w:i/>
          <w:iCs/>
          <w:color w:val="000000"/>
          <w:sz w:val="24"/>
          <w:szCs w:val="24"/>
        </w:rPr>
      </w:pPr>
    </w:p>
    <w:p w14:paraId="68585AF4" w14:textId="77777777" w:rsidR="00070679" w:rsidRPr="004F2497" w:rsidRDefault="00070679" w:rsidP="00A74960">
      <w:pPr>
        <w:spacing w:line="360" w:lineRule="auto"/>
        <w:jc w:val="both"/>
        <w:rPr>
          <w:rFonts w:ascii="Arial" w:hAnsi="Arial" w:cs="Arial"/>
          <w:sz w:val="24"/>
          <w:szCs w:val="24"/>
        </w:rPr>
      </w:pPr>
      <w:r w:rsidRPr="004F2497">
        <w:rPr>
          <w:rFonts w:ascii="Arial" w:hAnsi="Arial" w:cs="Arial"/>
          <w:b/>
          <w:bCs/>
          <w:sz w:val="24"/>
          <w:szCs w:val="24"/>
        </w:rPr>
        <w:t xml:space="preserve">Artículo 2.59. </w:t>
      </w:r>
      <w:r w:rsidRPr="004F2497">
        <w:rPr>
          <w:rFonts w:ascii="Arial" w:hAnsi="Arial" w:cs="Arial"/>
          <w:sz w:val="24"/>
          <w:szCs w:val="24"/>
        </w:rPr>
        <w:t>Se consideran prioritarias para efectos del otorgamiento de los estímulos fiscales que se establezcan conforme a la Ley de Ingresos del Estado las actividades relacionadas con:</w:t>
      </w:r>
    </w:p>
    <w:p w14:paraId="20A62985" w14:textId="77777777" w:rsidR="00070679" w:rsidRPr="004F2497" w:rsidRDefault="00070679" w:rsidP="00A74960">
      <w:pPr>
        <w:spacing w:line="360" w:lineRule="auto"/>
        <w:jc w:val="both"/>
        <w:rPr>
          <w:rFonts w:ascii="Arial" w:hAnsi="Arial" w:cs="Arial"/>
          <w:b/>
          <w:bCs/>
          <w:i/>
          <w:iCs/>
          <w:sz w:val="24"/>
          <w:szCs w:val="24"/>
        </w:rPr>
      </w:pPr>
      <w:r w:rsidRPr="004F2497">
        <w:rPr>
          <w:rFonts w:ascii="Arial" w:hAnsi="Arial" w:cs="Arial"/>
          <w:sz w:val="24"/>
          <w:szCs w:val="24"/>
        </w:rPr>
        <w:t xml:space="preserve">I. La investigación, incorporación o utilización de mecanismos, equipos y tecnologías que tengan por objeto, </w:t>
      </w:r>
      <w:r w:rsidRPr="004F2497">
        <w:rPr>
          <w:rFonts w:ascii="Arial" w:hAnsi="Arial" w:cs="Arial"/>
          <w:b/>
          <w:i/>
          <w:sz w:val="24"/>
          <w:szCs w:val="24"/>
        </w:rPr>
        <w:t>el aprovechamiento del poder calorífico de los residuos sólidos urbanos y de manejo especial</w:t>
      </w:r>
      <w:r w:rsidRPr="004F2497">
        <w:rPr>
          <w:rFonts w:ascii="Arial" w:hAnsi="Arial" w:cs="Arial"/>
          <w:sz w:val="24"/>
          <w:szCs w:val="24"/>
        </w:rPr>
        <w:t>, así como evitar, reducir o controlar la contaminación o deterioro ambiental, las emisiones de gases de efecto invernadero, así como el uso eficiente de recursos naturales y de energía;</w:t>
      </w:r>
      <w:r>
        <w:rPr>
          <w:rFonts w:ascii="Arial" w:hAnsi="Arial" w:cs="Arial"/>
          <w:sz w:val="24"/>
          <w:szCs w:val="24"/>
        </w:rPr>
        <w:t xml:space="preserve"> </w:t>
      </w:r>
      <w:r w:rsidRPr="004F2497">
        <w:rPr>
          <w:rFonts w:ascii="Arial" w:hAnsi="Arial" w:cs="Arial"/>
          <w:b/>
          <w:bCs/>
          <w:i/>
          <w:iCs/>
          <w:sz w:val="24"/>
          <w:szCs w:val="24"/>
        </w:rPr>
        <w:t xml:space="preserve">con el fomento </w:t>
      </w:r>
      <w:r>
        <w:rPr>
          <w:rFonts w:ascii="Arial" w:hAnsi="Arial" w:cs="Arial"/>
          <w:b/>
          <w:bCs/>
          <w:i/>
          <w:iCs/>
          <w:sz w:val="24"/>
          <w:szCs w:val="24"/>
        </w:rPr>
        <w:t>d</w:t>
      </w:r>
      <w:r w:rsidRPr="004F2497">
        <w:rPr>
          <w:rFonts w:ascii="Arial" w:hAnsi="Arial" w:cs="Arial"/>
          <w:b/>
          <w:bCs/>
          <w:i/>
          <w:iCs/>
          <w:sz w:val="24"/>
          <w:szCs w:val="24"/>
        </w:rPr>
        <w:t>el uso de energías limpias y renovables.</w:t>
      </w:r>
    </w:p>
    <w:p w14:paraId="219395DB"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LIBRO CUARTO</w:t>
      </w:r>
    </w:p>
    <w:p w14:paraId="35E8B16D"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DE LA PREVENCION Y GESTION INTEGRAL DE RESIDUOS</w:t>
      </w:r>
    </w:p>
    <w:p w14:paraId="3AEB6549"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TITULO PRIMERO</w:t>
      </w:r>
    </w:p>
    <w:p w14:paraId="73996E51"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DISPOSICIONES GENERALES</w:t>
      </w:r>
    </w:p>
    <w:p w14:paraId="602A2098"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CAPITULO I</w:t>
      </w:r>
    </w:p>
    <w:p w14:paraId="4B315B22" w14:textId="77777777" w:rsidR="00070679" w:rsidRPr="004F2497" w:rsidRDefault="00070679" w:rsidP="00070679">
      <w:pPr>
        <w:spacing w:line="360" w:lineRule="auto"/>
        <w:jc w:val="center"/>
        <w:rPr>
          <w:rFonts w:ascii="Arial" w:hAnsi="Arial" w:cs="Arial"/>
          <w:sz w:val="24"/>
          <w:szCs w:val="24"/>
        </w:rPr>
      </w:pPr>
      <w:r w:rsidRPr="004F2497">
        <w:rPr>
          <w:rFonts w:ascii="Arial" w:hAnsi="Arial" w:cs="Arial"/>
          <w:b/>
          <w:bCs/>
          <w:color w:val="000000"/>
          <w:sz w:val="24"/>
          <w:szCs w:val="24"/>
        </w:rPr>
        <w:t>DEL OBJETO Y DE LAS NORMAS PRELIMINARES</w:t>
      </w:r>
    </w:p>
    <w:p w14:paraId="3F82011E" w14:textId="77777777" w:rsidR="00070679" w:rsidRPr="004F2497" w:rsidRDefault="00070679" w:rsidP="00070679">
      <w:pPr>
        <w:spacing w:line="360" w:lineRule="auto"/>
        <w:jc w:val="both"/>
        <w:rPr>
          <w:rFonts w:ascii="Arial" w:hAnsi="Arial" w:cs="Arial"/>
          <w:sz w:val="24"/>
          <w:szCs w:val="24"/>
        </w:rPr>
      </w:pPr>
    </w:p>
    <w:p w14:paraId="7971A699" w14:textId="77777777" w:rsidR="00070679" w:rsidRPr="004F2497" w:rsidRDefault="00070679" w:rsidP="00A74960">
      <w:pPr>
        <w:spacing w:line="360" w:lineRule="auto"/>
        <w:jc w:val="both"/>
        <w:rPr>
          <w:rFonts w:ascii="Arial" w:hAnsi="Arial" w:cs="Arial"/>
          <w:sz w:val="24"/>
          <w:szCs w:val="24"/>
        </w:rPr>
      </w:pPr>
      <w:r w:rsidRPr="004F2497">
        <w:rPr>
          <w:rFonts w:ascii="Arial" w:hAnsi="Arial" w:cs="Arial"/>
          <w:b/>
          <w:bCs/>
          <w:sz w:val="24"/>
          <w:szCs w:val="24"/>
        </w:rPr>
        <w:t xml:space="preserve">Artículo 4.1. </w:t>
      </w:r>
      <w:r w:rsidRPr="004F2497">
        <w:rPr>
          <w:rFonts w:ascii="Arial" w:hAnsi="Arial" w:cs="Arial"/>
          <w:sz w:val="24"/>
          <w:szCs w:val="24"/>
        </w:rPr>
        <w:t>El presente Libro tiene por objeto garantizar el derecho de toda persona a un medio ambiente adecuado y propiciar el desarrollo sostenible, regular la prevención de la generación, el aprovechamiento, la valorización y la gestión segura e integral de los residuos sólidos urbanos y de manejo especial que no estén expresamente atribuidos a la Federación, fomentar la reducción, reutilización, reciclado</w:t>
      </w:r>
      <w:r w:rsidRPr="004F2497">
        <w:rPr>
          <w:rFonts w:ascii="Arial" w:hAnsi="Arial" w:cs="Arial"/>
          <w:b/>
          <w:i/>
          <w:sz w:val="24"/>
          <w:szCs w:val="24"/>
        </w:rPr>
        <w:t>, se deberá efectuar el aprovechamiento del poder calorífico de los residuos sólidos urbanos y de manejo especial que no son susceptibles de ser reusados y reciclados;</w:t>
      </w:r>
      <w:r w:rsidRPr="004F2497">
        <w:rPr>
          <w:rFonts w:ascii="Arial" w:hAnsi="Arial" w:cs="Arial"/>
          <w:sz w:val="24"/>
          <w:szCs w:val="24"/>
        </w:rPr>
        <w:t xml:space="preserve"> así como la prevención de la contaminación, la remediación, rehabilitación, recuperación y restauración de suelos contaminados con residuos de conformidad con lo que establece la Ley General para la Prevención y Gestión Integral de los Residuos.</w:t>
      </w:r>
    </w:p>
    <w:p w14:paraId="18113F75"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CAPITULO II</w:t>
      </w:r>
    </w:p>
    <w:p w14:paraId="17F12756" w14:textId="473087A1" w:rsidR="00070679" w:rsidRPr="00333103" w:rsidRDefault="00070679" w:rsidP="00333103">
      <w:pPr>
        <w:autoSpaceDE w:val="0"/>
        <w:autoSpaceDN w:val="0"/>
        <w:adjustRightInd w:val="0"/>
        <w:spacing w:line="360" w:lineRule="auto"/>
        <w:jc w:val="center"/>
        <w:rPr>
          <w:rFonts w:ascii="Arial" w:hAnsi="Arial" w:cs="Arial"/>
          <w:color w:val="000000"/>
          <w:sz w:val="24"/>
          <w:szCs w:val="24"/>
        </w:rPr>
      </w:pPr>
      <w:r w:rsidRPr="004F2497">
        <w:rPr>
          <w:rFonts w:ascii="Arial" w:hAnsi="Arial" w:cs="Arial"/>
          <w:b/>
          <w:bCs/>
          <w:color w:val="000000"/>
          <w:sz w:val="24"/>
          <w:szCs w:val="24"/>
        </w:rPr>
        <w:t>DE LA COORDINACION Y DISTRIBUCION DE COMPETENCIAS</w:t>
      </w:r>
    </w:p>
    <w:p w14:paraId="197EC877"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b/>
          <w:bCs/>
          <w:color w:val="000000"/>
          <w:sz w:val="24"/>
          <w:szCs w:val="24"/>
        </w:rPr>
        <w:t xml:space="preserve">Artículo 4.6. </w:t>
      </w:r>
      <w:r w:rsidRPr="004F2497">
        <w:rPr>
          <w:rFonts w:ascii="Arial" w:hAnsi="Arial" w:cs="Arial"/>
          <w:color w:val="000000"/>
          <w:sz w:val="24"/>
          <w:szCs w:val="24"/>
        </w:rPr>
        <w:t>Corresponde al Ejecutivo del Estado a través de la Secretaría el ejercicio de las facultades respecto al objeto del presente Libro previstas en la Ley General y además:</w:t>
      </w:r>
    </w:p>
    <w:p w14:paraId="2FDD35E1"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I..</w:t>
      </w:r>
    </w:p>
    <w:p w14:paraId="5468B880"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II..</w:t>
      </w:r>
    </w:p>
    <w:p w14:paraId="507AF671"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III…</w:t>
      </w:r>
    </w:p>
    <w:p w14:paraId="184D3521" w14:textId="77777777" w:rsidR="00070679" w:rsidRPr="004F2497" w:rsidRDefault="00070679" w:rsidP="00070679">
      <w:pPr>
        <w:spacing w:line="360" w:lineRule="auto"/>
        <w:jc w:val="both"/>
        <w:rPr>
          <w:rFonts w:ascii="Arial" w:hAnsi="Arial" w:cs="Arial"/>
          <w:b/>
          <w:sz w:val="24"/>
          <w:szCs w:val="24"/>
        </w:rPr>
      </w:pPr>
      <w:r w:rsidRPr="004F2497">
        <w:rPr>
          <w:rFonts w:ascii="Arial" w:hAnsi="Arial" w:cs="Arial"/>
          <w:sz w:val="24"/>
          <w:szCs w:val="24"/>
        </w:rPr>
        <w:t>IV…</w:t>
      </w:r>
    </w:p>
    <w:p w14:paraId="64FBF1ED"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V</w:t>
      </w:r>
      <w:r w:rsidRPr="004F2497">
        <w:rPr>
          <w:rFonts w:ascii="Arial" w:hAnsi="Arial" w:cs="Arial"/>
          <w:b/>
          <w:sz w:val="24"/>
          <w:szCs w:val="24"/>
        </w:rPr>
        <w:t xml:space="preserve">. Deberá </w:t>
      </w:r>
      <w:r w:rsidRPr="004F2497">
        <w:rPr>
          <w:rFonts w:ascii="Arial" w:hAnsi="Arial" w:cs="Arial"/>
          <w:sz w:val="24"/>
          <w:szCs w:val="24"/>
        </w:rPr>
        <w:t xml:space="preserve">promover la investigación, desarrollo, uso y aplicación de tecnologías, equipos, sistemas y procesos </w:t>
      </w:r>
      <w:r w:rsidRPr="004F2497">
        <w:rPr>
          <w:rFonts w:ascii="Arial" w:hAnsi="Arial" w:cs="Arial"/>
          <w:b/>
          <w:i/>
          <w:sz w:val="24"/>
          <w:szCs w:val="24"/>
        </w:rPr>
        <w:t>que permitan el aprovechamiento del poder calorífico de los residuos sólidos urbanos y de manejo espacial que no son susceptibles de ser reusados y reciclados</w:t>
      </w:r>
      <w:r w:rsidRPr="004F2497">
        <w:rPr>
          <w:rFonts w:ascii="Arial" w:hAnsi="Arial" w:cs="Arial"/>
          <w:sz w:val="24"/>
          <w:szCs w:val="24"/>
        </w:rPr>
        <w:t>, que eliminen, reduzcan o minimicen la liberación al ambiente y la transferencia de uno a otro de sus elementos de contaminantes provenientes de la gestión integral de los residuos;</w:t>
      </w:r>
    </w:p>
    <w:p w14:paraId="307D011E"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b/>
          <w:bCs/>
          <w:sz w:val="24"/>
          <w:szCs w:val="24"/>
        </w:rPr>
        <w:t>Artículo 4.7</w:t>
      </w:r>
      <w:r w:rsidRPr="004F2497">
        <w:rPr>
          <w:rFonts w:ascii="Arial" w:hAnsi="Arial" w:cs="Arial"/>
          <w:sz w:val="24"/>
          <w:szCs w:val="24"/>
        </w:rPr>
        <w:t>. Corresponde a las autoridades municipales el ejercicio de las facultades respecto al objeto del presente Libro previstas en la Ley General, así como las siguientes:</w:t>
      </w:r>
    </w:p>
    <w:p w14:paraId="46A0A494"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I…</w:t>
      </w:r>
    </w:p>
    <w:p w14:paraId="1BD6A2F3"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w:t>
      </w:r>
    </w:p>
    <w:p w14:paraId="14360E4F"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w:t>
      </w:r>
    </w:p>
    <w:p w14:paraId="78CFB1DB"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w:t>
      </w:r>
    </w:p>
    <w:p w14:paraId="52E7117F"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 xml:space="preserve">XVI. Instalar de forma individual o regional o a través de concesiones con el sector privado, sitios de disposición final de residuos sólidos urbanos o de manejo especial </w:t>
      </w:r>
      <w:r w:rsidRPr="004F2497">
        <w:rPr>
          <w:rFonts w:ascii="Arial" w:hAnsi="Arial" w:cs="Arial"/>
          <w:b/>
          <w:i/>
          <w:sz w:val="24"/>
          <w:szCs w:val="24"/>
        </w:rPr>
        <w:t>con su respectiva captación y aprovechamiento de biogás para su transformación en energía eléctrica</w:t>
      </w:r>
      <w:r w:rsidRPr="004F2497">
        <w:rPr>
          <w:rFonts w:ascii="Arial" w:hAnsi="Arial" w:cs="Arial"/>
          <w:sz w:val="24"/>
          <w:szCs w:val="24"/>
        </w:rPr>
        <w:t xml:space="preserve"> que no estén expresamente atribuidos a la Federación o al Estado, y</w:t>
      </w:r>
    </w:p>
    <w:p w14:paraId="0597278E"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XVII.…</w:t>
      </w:r>
    </w:p>
    <w:p w14:paraId="12D53414" w14:textId="77777777" w:rsidR="00070679" w:rsidRPr="004F2497" w:rsidRDefault="00070679" w:rsidP="00070679">
      <w:pPr>
        <w:autoSpaceDE w:val="0"/>
        <w:autoSpaceDN w:val="0"/>
        <w:adjustRightInd w:val="0"/>
        <w:spacing w:after="0" w:line="360" w:lineRule="auto"/>
        <w:jc w:val="center"/>
        <w:rPr>
          <w:rFonts w:ascii="Arial" w:hAnsi="Arial" w:cs="Arial"/>
          <w:b/>
          <w:bCs/>
          <w:color w:val="000000"/>
          <w:sz w:val="24"/>
          <w:szCs w:val="24"/>
        </w:rPr>
      </w:pPr>
    </w:p>
    <w:p w14:paraId="183B8D4E"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CAPITULO III</w:t>
      </w:r>
    </w:p>
    <w:p w14:paraId="42020FD5" w14:textId="2F7EBA4D" w:rsidR="00070679" w:rsidRPr="00333103" w:rsidRDefault="00070679" w:rsidP="00333103">
      <w:pPr>
        <w:autoSpaceDE w:val="0"/>
        <w:autoSpaceDN w:val="0"/>
        <w:adjustRightInd w:val="0"/>
        <w:spacing w:line="360" w:lineRule="auto"/>
        <w:jc w:val="center"/>
        <w:rPr>
          <w:rFonts w:ascii="Arial" w:hAnsi="Arial" w:cs="Arial"/>
          <w:color w:val="000000"/>
          <w:sz w:val="24"/>
          <w:szCs w:val="24"/>
        </w:rPr>
      </w:pPr>
      <w:r w:rsidRPr="004F2497">
        <w:rPr>
          <w:rFonts w:ascii="Arial" w:hAnsi="Arial" w:cs="Arial"/>
          <w:b/>
          <w:bCs/>
          <w:color w:val="000000"/>
          <w:sz w:val="24"/>
          <w:szCs w:val="24"/>
        </w:rPr>
        <w:t>DE LA POLITICA PARA EL MANEJO DE RESIDUOS SOLIDOS Y SUS INSTRUMENTOS</w:t>
      </w:r>
    </w:p>
    <w:p w14:paraId="642623C3"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b/>
          <w:bCs/>
          <w:color w:val="000000"/>
          <w:sz w:val="24"/>
          <w:szCs w:val="24"/>
        </w:rPr>
        <w:t>Artículo 4.9</w:t>
      </w:r>
      <w:r w:rsidRPr="004F2497">
        <w:rPr>
          <w:rFonts w:ascii="Arial" w:hAnsi="Arial" w:cs="Arial"/>
          <w:color w:val="000000"/>
          <w:sz w:val="24"/>
          <w:szCs w:val="24"/>
        </w:rPr>
        <w:t xml:space="preserve">. Para la formulación y conducción de la política de residuos sólidos urbanos y de manejo especial deberá establecerse la necesidad de realizar acciones tendientes al tratamiento y disposición de estos residuos considerando todo lo necesario para la prevención, minimización, reusó, reciclaje, tratamiento térmico industrializado; </w:t>
      </w:r>
      <w:r w:rsidRPr="004F2497">
        <w:rPr>
          <w:rFonts w:ascii="Arial" w:hAnsi="Arial" w:cs="Arial"/>
          <w:b/>
          <w:i/>
          <w:color w:val="000000"/>
          <w:sz w:val="24"/>
          <w:szCs w:val="24"/>
        </w:rPr>
        <w:t>aprovechamiento del poder calorífico de los residuos sólidos urbanos y de manejo especial</w:t>
      </w:r>
      <w:r w:rsidRPr="004F2497">
        <w:rPr>
          <w:rFonts w:ascii="Arial" w:hAnsi="Arial" w:cs="Arial"/>
          <w:color w:val="000000"/>
          <w:sz w:val="24"/>
          <w:szCs w:val="24"/>
        </w:rPr>
        <w:t xml:space="preserve">  y disposición final, así como relativa a la prevención de la contaminación por estos residuos, la remediación de sitios contaminados con éstos y en la expedición de los ordenamientos jurídicos derivados de este Libro se observarán los siguientes criterios:</w:t>
      </w:r>
    </w:p>
    <w:p w14:paraId="2636D153"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I…</w:t>
      </w:r>
    </w:p>
    <w:p w14:paraId="20091CB2"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III…</w:t>
      </w:r>
    </w:p>
    <w:p w14:paraId="189E8D57"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w:t>
      </w:r>
    </w:p>
    <w:p w14:paraId="15A110AF"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w:t>
      </w:r>
    </w:p>
    <w:p w14:paraId="5F09C763"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w:t>
      </w:r>
    </w:p>
    <w:p w14:paraId="15331B8D" w14:textId="77777777" w:rsidR="00070679" w:rsidRPr="004F2497" w:rsidRDefault="00070679" w:rsidP="00A74960">
      <w:pPr>
        <w:autoSpaceDE w:val="0"/>
        <w:autoSpaceDN w:val="0"/>
        <w:adjustRightInd w:val="0"/>
        <w:spacing w:after="0" w:line="360" w:lineRule="auto"/>
        <w:jc w:val="both"/>
        <w:rPr>
          <w:rFonts w:ascii="Arial" w:hAnsi="Arial" w:cs="Arial"/>
          <w:color w:val="000000"/>
          <w:sz w:val="24"/>
          <w:szCs w:val="24"/>
        </w:rPr>
      </w:pPr>
      <w:r w:rsidRPr="004F2497">
        <w:rPr>
          <w:rFonts w:ascii="Arial" w:hAnsi="Arial" w:cs="Arial"/>
          <w:color w:val="000000"/>
          <w:sz w:val="24"/>
          <w:szCs w:val="24"/>
        </w:rPr>
        <w:t xml:space="preserve">XIV. El fomento al desarrollo y uso de tecnologías, métodos, prácticas y procesos de producción, comercialización </w:t>
      </w:r>
      <w:r w:rsidRPr="004F2497">
        <w:rPr>
          <w:rFonts w:ascii="Arial" w:hAnsi="Arial" w:cs="Arial"/>
          <w:b/>
          <w:i/>
          <w:color w:val="000000"/>
          <w:sz w:val="24"/>
          <w:szCs w:val="24"/>
        </w:rPr>
        <w:t>y aprovechamiento del poder calorífico de los residuos sólidos urbanos y de manejo especial, así como de la captación y aprovechamiento de biogás</w:t>
      </w:r>
      <w:r w:rsidRPr="004F2497">
        <w:rPr>
          <w:rFonts w:ascii="Arial" w:hAnsi="Arial" w:cs="Arial"/>
          <w:color w:val="000000"/>
          <w:sz w:val="24"/>
          <w:szCs w:val="24"/>
        </w:rPr>
        <w:t xml:space="preserve"> </w:t>
      </w:r>
      <w:r w:rsidRPr="004F2497">
        <w:rPr>
          <w:rFonts w:ascii="Arial" w:hAnsi="Arial" w:cs="Arial"/>
          <w:b/>
          <w:i/>
          <w:color w:val="000000"/>
          <w:sz w:val="24"/>
          <w:szCs w:val="24"/>
        </w:rPr>
        <w:t xml:space="preserve">de los rellenos sanitarios </w:t>
      </w:r>
      <w:r w:rsidRPr="004F2497">
        <w:rPr>
          <w:rFonts w:ascii="Arial" w:hAnsi="Arial" w:cs="Arial"/>
          <w:color w:val="000000"/>
          <w:sz w:val="24"/>
          <w:szCs w:val="24"/>
        </w:rPr>
        <w:t xml:space="preserve">que favorezcan la minimización, eliminación o reaprovechamiento de los residuos sólidos urbanos y de manejo especial en forma sanitariamente segura, ambientalmente eficiente y económicamente viable sin provocar daño a la biodiversidad; </w:t>
      </w:r>
    </w:p>
    <w:p w14:paraId="64B4A9FE" w14:textId="77777777" w:rsidR="00070679" w:rsidRPr="004F2497" w:rsidRDefault="00070679" w:rsidP="00A74960">
      <w:pPr>
        <w:autoSpaceDE w:val="0"/>
        <w:autoSpaceDN w:val="0"/>
        <w:adjustRightInd w:val="0"/>
        <w:spacing w:after="0" w:line="360" w:lineRule="auto"/>
        <w:jc w:val="both"/>
        <w:rPr>
          <w:rFonts w:ascii="Arial" w:hAnsi="Arial" w:cs="Arial"/>
          <w:color w:val="000000"/>
          <w:sz w:val="24"/>
          <w:szCs w:val="24"/>
        </w:rPr>
      </w:pPr>
    </w:p>
    <w:p w14:paraId="01EA50D7" w14:textId="77777777" w:rsidR="00070679" w:rsidRPr="004F2497" w:rsidRDefault="00070679" w:rsidP="00A74960">
      <w:pPr>
        <w:spacing w:line="360" w:lineRule="auto"/>
        <w:jc w:val="both"/>
        <w:rPr>
          <w:rFonts w:ascii="Arial" w:hAnsi="Arial" w:cs="Arial"/>
          <w:color w:val="000000"/>
          <w:sz w:val="24"/>
          <w:szCs w:val="24"/>
        </w:rPr>
      </w:pPr>
      <w:r w:rsidRPr="004F2497">
        <w:rPr>
          <w:rFonts w:ascii="Arial" w:hAnsi="Arial" w:cs="Arial"/>
          <w:color w:val="000000"/>
          <w:sz w:val="24"/>
          <w:szCs w:val="24"/>
        </w:rPr>
        <w:t xml:space="preserve">XV. La planeación de sistemas de gestión integral de los residuos que combinen distintas formas de manejo dependiendo de los volúmenes y tipos de residuos generados y con un enfoque regional para maximizar el aprovechamiento de la infraestructura que se instale, y que atendiendo a criterios de economía de escala y de proximidad se debe reemplazar el enfoque tradicional centrado en el confinamiento como la opción principal buscando tecnologías alternativas para el </w:t>
      </w:r>
      <w:r w:rsidRPr="004F2497">
        <w:rPr>
          <w:rFonts w:ascii="Arial" w:hAnsi="Arial" w:cs="Arial"/>
          <w:b/>
          <w:color w:val="000000"/>
          <w:sz w:val="24"/>
          <w:szCs w:val="24"/>
        </w:rPr>
        <w:t xml:space="preserve">reciclado, </w:t>
      </w:r>
      <w:r w:rsidRPr="004F2497">
        <w:rPr>
          <w:rFonts w:ascii="Arial" w:hAnsi="Arial" w:cs="Arial"/>
          <w:b/>
          <w:i/>
          <w:color w:val="000000"/>
          <w:sz w:val="24"/>
          <w:szCs w:val="24"/>
        </w:rPr>
        <w:t>aprovechamiento del poder calorífico de los residuos sólidos urbanos y de manejo especial, así como de la captación y aprovechamiento de biogás  de los rellenos sanitarios para la cogeneración de energía</w:t>
      </w:r>
      <w:r w:rsidRPr="004F2497">
        <w:rPr>
          <w:rFonts w:ascii="Arial" w:hAnsi="Arial" w:cs="Arial"/>
          <w:color w:val="000000"/>
          <w:sz w:val="24"/>
          <w:szCs w:val="24"/>
        </w:rPr>
        <w:t>.</w:t>
      </w:r>
    </w:p>
    <w:p w14:paraId="152BFA3C" w14:textId="77777777" w:rsidR="00070679" w:rsidRPr="004F2497" w:rsidRDefault="00070679" w:rsidP="00A74960">
      <w:pPr>
        <w:spacing w:line="360" w:lineRule="auto"/>
        <w:jc w:val="both"/>
        <w:rPr>
          <w:rFonts w:ascii="Arial" w:hAnsi="Arial" w:cs="Arial"/>
          <w:sz w:val="24"/>
          <w:szCs w:val="24"/>
        </w:rPr>
      </w:pPr>
      <w:r w:rsidRPr="004F2497">
        <w:rPr>
          <w:rFonts w:ascii="Arial" w:hAnsi="Arial" w:cs="Arial"/>
          <w:sz w:val="24"/>
          <w:szCs w:val="24"/>
        </w:rPr>
        <w:t>XVI..</w:t>
      </w:r>
    </w:p>
    <w:p w14:paraId="532B9721" w14:textId="77777777" w:rsidR="00070679" w:rsidRPr="004F2497" w:rsidRDefault="00070679" w:rsidP="00A74960">
      <w:pPr>
        <w:spacing w:line="360" w:lineRule="auto"/>
        <w:jc w:val="both"/>
        <w:rPr>
          <w:rFonts w:ascii="Arial" w:hAnsi="Arial" w:cs="Arial"/>
          <w:sz w:val="24"/>
          <w:szCs w:val="24"/>
        </w:rPr>
      </w:pPr>
      <w:r w:rsidRPr="004F2497">
        <w:rPr>
          <w:rFonts w:ascii="Arial" w:hAnsi="Arial" w:cs="Arial"/>
          <w:sz w:val="24"/>
          <w:szCs w:val="24"/>
        </w:rPr>
        <w:t>.</w:t>
      </w:r>
    </w:p>
    <w:p w14:paraId="4A51BAD5" w14:textId="77777777" w:rsidR="00070679" w:rsidRPr="004F2497" w:rsidRDefault="00070679" w:rsidP="00A74960">
      <w:pPr>
        <w:spacing w:line="360" w:lineRule="auto"/>
        <w:jc w:val="both"/>
        <w:rPr>
          <w:rFonts w:ascii="Arial" w:hAnsi="Arial" w:cs="Arial"/>
          <w:sz w:val="24"/>
          <w:szCs w:val="24"/>
        </w:rPr>
      </w:pPr>
      <w:r w:rsidRPr="004F2497">
        <w:rPr>
          <w:rFonts w:ascii="Arial" w:hAnsi="Arial" w:cs="Arial"/>
          <w:sz w:val="24"/>
          <w:szCs w:val="24"/>
        </w:rPr>
        <w:t>.</w:t>
      </w:r>
    </w:p>
    <w:p w14:paraId="355D6D4C" w14:textId="0A9111DA" w:rsidR="00070679" w:rsidRPr="00A74960" w:rsidRDefault="00070679" w:rsidP="00A74960">
      <w:pPr>
        <w:spacing w:line="360" w:lineRule="auto"/>
        <w:jc w:val="both"/>
        <w:rPr>
          <w:rFonts w:ascii="Arial" w:hAnsi="Arial" w:cs="Arial"/>
          <w:sz w:val="24"/>
          <w:szCs w:val="24"/>
        </w:rPr>
      </w:pPr>
      <w:r w:rsidRPr="004F2497">
        <w:rPr>
          <w:rFonts w:ascii="Arial" w:hAnsi="Arial" w:cs="Arial"/>
          <w:sz w:val="24"/>
          <w:szCs w:val="24"/>
        </w:rPr>
        <w:t>XIX…</w:t>
      </w:r>
    </w:p>
    <w:p w14:paraId="5C36DF70"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SECCION TERCERA</w:t>
      </w:r>
    </w:p>
    <w:p w14:paraId="4026BBEE" w14:textId="77777777" w:rsidR="00070679" w:rsidRPr="004F2497" w:rsidRDefault="00070679" w:rsidP="00070679">
      <w:pPr>
        <w:autoSpaceDE w:val="0"/>
        <w:autoSpaceDN w:val="0"/>
        <w:adjustRightInd w:val="0"/>
        <w:spacing w:after="0" w:line="360" w:lineRule="auto"/>
        <w:jc w:val="center"/>
        <w:rPr>
          <w:rFonts w:ascii="Arial" w:hAnsi="Arial" w:cs="Arial"/>
          <w:b/>
          <w:bCs/>
          <w:color w:val="000000"/>
          <w:sz w:val="24"/>
          <w:szCs w:val="24"/>
        </w:rPr>
      </w:pPr>
      <w:r w:rsidRPr="004F2497">
        <w:rPr>
          <w:rFonts w:ascii="Arial" w:hAnsi="Arial" w:cs="Arial"/>
          <w:b/>
          <w:bCs/>
          <w:color w:val="000000"/>
          <w:sz w:val="24"/>
          <w:szCs w:val="24"/>
        </w:rPr>
        <w:t>DE LOS INSTRUMENTOS ECONOMICOS</w:t>
      </w:r>
    </w:p>
    <w:p w14:paraId="2904770C" w14:textId="77777777" w:rsidR="00070679" w:rsidRPr="004F2497" w:rsidRDefault="00070679" w:rsidP="00070679">
      <w:pPr>
        <w:autoSpaceDE w:val="0"/>
        <w:autoSpaceDN w:val="0"/>
        <w:adjustRightInd w:val="0"/>
        <w:spacing w:after="0" w:line="360" w:lineRule="auto"/>
        <w:jc w:val="center"/>
        <w:rPr>
          <w:rFonts w:ascii="Arial" w:hAnsi="Arial" w:cs="Arial"/>
          <w:sz w:val="24"/>
          <w:szCs w:val="24"/>
        </w:rPr>
      </w:pPr>
    </w:p>
    <w:p w14:paraId="64A69BDD" w14:textId="7A6681A1" w:rsidR="00070679" w:rsidRPr="004F2497" w:rsidRDefault="00070679" w:rsidP="00070679">
      <w:pPr>
        <w:spacing w:line="360" w:lineRule="auto"/>
        <w:jc w:val="both"/>
        <w:rPr>
          <w:rFonts w:ascii="Arial" w:hAnsi="Arial" w:cs="Arial"/>
          <w:sz w:val="24"/>
          <w:szCs w:val="24"/>
        </w:rPr>
      </w:pPr>
      <w:r w:rsidRPr="004F2497">
        <w:rPr>
          <w:rFonts w:ascii="Arial" w:hAnsi="Arial" w:cs="Arial"/>
          <w:b/>
          <w:bCs/>
          <w:sz w:val="24"/>
          <w:szCs w:val="24"/>
        </w:rPr>
        <w:t>Artículo 4.13</w:t>
      </w:r>
      <w:r w:rsidRPr="004F2497">
        <w:rPr>
          <w:rFonts w:ascii="Arial" w:hAnsi="Arial" w:cs="Arial"/>
          <w:sz w:val="24"/>
          <w:szCs w:val="24"/>
        </w:rPr>
        <w:t>. La Secretaría en coordinación con las autoridades competentes evaluará, desarrollará y promoverá la implantación de instrumentos económicos, fiscales, financieros o de mercado que incentiven la prevención de la generación, la separación, acopio, aprovechamiento, así como el tratamiento</w:t>
      </w:r>
      <w:r w:rsidRPr="004F2497">
        <w:rPr>
          <w:rFonts w:ascii="Arial" w:hAnsi="Arial" w:cs="Arial"/>
          <w:b/>
          <w:bCs/>
          <w:sz w:val="24"/>
          <w:szCs w:val="24"/>
        </w:rPr>
        <w:t xml:space="preserve"> y aprovechamiento del poder calorífico de los residuos sólidos, la captación y aprovechamiento del biogás de los rellenos sanitarios para la cogeneración de energía, la </w:t>
      </w:r>
      <w:r w:rsidRPr="004F2497">
        <w:rPr>
          <w:rFonts w:ascii="Arial" w:hAnsi="Arial" w:cs="Arial"/>
          <w:sz w:val="24"/>
          <w:szCs w:val="24"/>
        </w:rPr>
        <w:t>eliminación y disposición final de los residuos sólidos urbanos y de manejo especial. Entre este tipo de instrumentos se incluirá los relativos a los sistemas para el cobro del servicio de recolección y manejo de los residuos siguiendo los esquemas de pago variable en función del tipo de generadores, el volumen y características de los residuos.</w:t>
      </w:r>
    </w:p>
    <w:p w14:paraId="66B64E3E"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TITULO QUINTO</w:t>
      </w:r>
    </w:p>
    <w:p w14:paraId="7AE47C02"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DE LOS SERVICIOS DE LIMPIA Y RECOLECCION DE RESIDUOS</w:t>
      </w:r>
    </w:p>
    <w:p w14:paraId="2A76509D"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CAPITULO I</w:t>
      </w:r>
    </w:p>
    <w:p w14:paraId="17FF627E" w14:textId="77777777" w:rsidR="00070679" w:rsidRPr="004F2497" w:rsidRDefault="00070679" w:rsidP="00070679">
      <w:pPr>
        <w:spacing w:line="360" w:lineRule="auto"/>
        <w:jc w:val="center"/>
        <w:rPr>
          <w:rFonts w:ascii="Arial" w:hAnsi="Arial" w:cs="Arial"/>
          <w:sz w:val="24"/>
          <w:szCs w:val="24"/>
        </w:rPr>
      </w:pPr>
      <w:r w:rsidRPr="004F2497">
        <w:rPr>
          <w:rFonts w:ascii="Arial" w:hAnsi="Arial" w:cs="Arial"/>
          <w:b/>
          <w:bCs/>
          <w:color w:val="000000"/>
          <w:sz w:val="24"/>
          <w:szCs w:val="24"/>
        </w:rPr>
        <w:t>DE LAS DISPOSICIONES GENERALES</w:t>
      </w:r>
    </w:p>
    <w:p w14:paraId="3B722BE1"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b/>
          <w:bCs/>
          <w:sz w:val="24"/>
          <w:szCs w:val="24"/>
        </w:rPr>
        <w:t xml:space="preserve">Artículo 4.60. </w:t>
      </w:r>
      <w:r w:rsidRPr="004F2497">
        <w:rPr>
          <w:rFonts w:ascii="Arial" w:hAnsi="Arial" w:cs="Arial"/>
          <w:sz w:val="24"/>
          <w:szCs w:val="24"/>
        </w:rPr>
        <w:t>En la formulación de los programas para la prestación del servicio de limpia los Municipios deberán, además de observar los lineamientos establecidos en el Programa para la Prevención y Gestión Integral de Residuos Sólidos Urbanos y Residuos de Manejo Especial del Estado de México y las normas ambientales que al efecto expida la Secretaría definir los criterios y obligaciones para aquellas personas o autoridades que presten el servicio, entre los que se encuentran los siguientes:</w:t>
      </w:r>
    </w:p>
    <w:p w14:paraId="260A21BE"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I…</w:t>
      </w:r>
    </w:p>
    <w:p w14:paraId="6DBD490B"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w:t>
      </w:r>
    </w:p>
    <w:p w14:paraId="11A80EBB"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w:t>
      </w:r>
    </w:p>
    <w:p w14:paraId="7749C66A"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w:t>
      </w:r>
    </w:p>
    <w:p w14:paraId="644DD055"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 xml:space="preserve">VI. Diseñar y construir las celdas de confinamiento teniendo en consideración las características y volúmenes de residuos a confinar y de conformidad con las normas oficiales mexicanas y otros ordenamientos aplicables. En cualquiera de los casos se deberá prevenir la formación e infiltración de lixiviados en los suelos, así como su vertimiento sin tratamiento al sistema municipal de drenaje, controlar, </w:t>
      </w:r>
      <w:r w:rsidRPr="004F2497">
        <w:rPr>
          <w:rFonts w:ascii="Arial" w:hAnsi="Arial" w:cs="Arial"/>
          <w:b/>
          <w:i/>
          <w:sz w:val="24"/>
          <w:szCs w:val="24"/>
        </w:rPr>
        <w:t xml:space="preserve">captar y aprovechar </w:t>
      </w:r>
      <w:r>
        <w:rPr>
          <w:rFonts w:ascii="Arial" w:hAnsi="Arial" w:cs="Arial"/>
          <w:b/>
          <w:i/>
          <w:sz w:val="24"/>
          <w:szCs w:val="24"/>
        </w:rPr>
        <w:t>el</w:t>
      </w:r>
      <w:r w:rsidRPr="004F2497">
        <w:rPr>
          <w:rFonts w:ascii="Arial" w:hAnsi="Arial" w:cs="Arial"/>
          <w:b/>
          <w:i/>
          <w:sz w:val="24"/>
          <w:szCs w:val="24"/>
        </w:rPr>
        <w:t xml:space="preserve"> biogás </w:t>
      </w:r>
      <w:r>
        <w:rPr>
          <w:rFonts w:ascii="Arial" w:hAnsi="Arial" w:cs="Arial"/>
          <w:b/>
          <w:i/>
          <w:sz w:val="24"/>
          <w:szCs w:val="24"/>
        </w:rPr>
        <w:t xml:space="preserve">producido </w:t>
      </w:r>
      <w:r w:rsidRPr="004F2497">
        <w:rPr>
          <w:rFonts w:ascii="Arial" w:hAnsi="Arial" w:cs="Arial"/>
          <w:b/>
          <w:i/>
          <w:sz w:val="24"/>
          <w:szCs w:val="24"/>
        </w:rPr>
        <w:t>en los sitios de disposición final para la cogeneración de energía</w:t>
      </w:r>
      <w:r w:rsidRPr="004F2497">
        <w:rPr>
          <w:rFonts w:ascii="Arial" w:hAnsi="Arial" w:cs="Arial"/>
          <w:sz w:val="24"/>
          <w:szCs w:val="24"/>
        </w:rPr>
        <w:t xml:space="preserve"> </w:t>
      </w:r>
      <w:r w:rsidRPr="004F2497">
        <w:rPr>
          <w:rFonts w:ascii="Arial" w:hAnsi="Arial" w:cs="Arial"/>
          <w:b/>
          <w:i/>
          <w:sz w:val="24"/>
          <w:szCs w:val="24"/>
        </w:rPr>
        <w:t>y evitar la emisión</w:t>
      </w:r>
      <w:r w:rsidRPr="004F2497">
        <w:rPr>
          <w:rFonts w:ascii="Arial" w:hAnsi="Arial" w:cs="Arial"/>
          <w:sz w:val="24"/>
          <w:szCs w:val="24"/>
        </w:rPr>
        <w:t xml:space="preserve"> </w:t>
      </w:r>
      <w:r w:rsidRPr="00425AFB">
        <w:rPr>
          <w:rFonts w:ascii="Arial" w:hAnsi="Arial" w:cs="Arial"/>
          <w:b/>
          <w:bCs/>
          <w:i/>
          <w:iCs/>
          <w:sz w:val="24"/>
          <w:szCs w:val="24"/>
        </w:rPr>
        <w:t>de gases de efecto invernadero</w:t>
      </w:r>
      <w:r w:rsidRPr="004F2497">
        <w:rPr>
          <w:rFonts w:ascii="Arial" w:hAnsi="Arial" w:cs="Arial"/>
          <w:sz w:val="24"/>
          <w:szCs w:val="24"/>
        </w:rPr>
        <w:t xml:space="preserve"> y establecer mecanismos para evitar la liberación de contaminantes al ambiente;</w:t>
      </w:r>
    </w:p>
    <w:p w14:paraId="183E4897"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VII…</w:t>
      </w:r>
    </w:p>
    <w:p w14:paraId="28737810"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w:t>
      </w:r>
    </w:p>
    <w:p w14:paraId="70D1C1EB"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w:t>
      </w:r>
    </w:p>
    <w:p w14:paraId="13A235B5" w14:textId="27EE3054" w:rsidR="00070679" w:rsidRDefault="00070679" w:rsidP="00333103">
      <w:pPr>
        <w:spacing w:line="360" w:lineRule="auto"/>
        <w:jc w:val="both"/>
        <w:rPr>
          <w:rFonts w:ascii="Arial" w:hAnsi="Arial" w:cs="Arial"/>
          <w:sz w:val="24"/>
          <w:szCs w:val="24"/>
        </w:rPr>
      </w:pPr>
      <w:r w:rsidRPr="004F2497">
        <w:rPr>
          <w:rFonts w:ascii="Arial" w:hAnsi="Arial" w:cs="Arial"/>
          <w:sz w:val="24"/>
          <w:szCs w:val="24"/>
        </w:rPr>
        <w:t>X…</w:t>
      </w:r>
    </w:p>
    <w:p w14:paraId="77C0C9B9" w14:textId="77777777" w:rsidR="00333103" w:rsidRPr="004F2497" w:rsidRDefault="00333103" w:rsidP="00333103">
      <w:pPr>
        <w:spacing w:line="360" w:lineRule="auto"/>
        <w:jc w:val="both"/>
        <w:rPr>
          <w:rFonts w:ascii="Arial" w:hAnsi="Arial" w:cs="Arial"/>
          <w:sz w:val="24"/>
          <w:szCs w:val="24"/>
        </w:rPr>
      </w:pPr>
    </w:p>
    <w:p w14:paraId="50F30F0F"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CAPITULO V</w:t>
      </w:r>
    </w:p>
    <w:p w14:paraId="17959608" w14:textId="77777777" w:rsidR="00070679" w:rsidRPr="004F2497" w:rsidRDefault="00070679" w:rsidP="00070679">
      <w:pPr>
        <w:spacing w:line="360" w:lineRule="auto"/>
        <w:jc w:val="center"/>
        <w:rPr>
          <w:rFonts w:ascii="Arial" w:hAnsi="Arial" w:cs="Arial"/>
          <w:b/>
          <w:bCs/>
          <w:color w:val="000000"/>
          <w:sz w:val="24"/>
          <w:szCs w:val="24"/>
        </w:rPr>
      </w:pPr>
      <w:r w:rsidRPr="004F2497">
        <w:rPr>
          <w:rFonts w:ascii="Arial" w:hAnsi="Arial" w:cs="Arial"/>
          <w:b/>
          <w:bCs/>
          <w:color w:val="000000"/>
          <w:sz w:val="24"/>
          <w:szCs w:val="24"/>
        </w:rPr>
        <w:t>DE LA REUTILIZACION Y APROVECHAMIENTO DE LOS RESIDUOS</w:t>
      </w:r>
    </w:p>
    <w:p w14:paraId="60A973BE"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b/>
          <w:bCs/>
          <w:sz w:val="24"/>
          <w:szCs w:val="24"/>
        </w:rPr>
        <w:t xml:space="preserve">Artículo 4.84. </w:t>
      </w:r>
      <w:r w:rsidRPr="004F2497">
        <w:rPr>
          <w:rFonts w:ascii="Arial" w:hAnsi="Arial" w:cs="Arial"/>
          <w:sz w:val="24"/>
          <w:szCs w:val="24"/>
        </w:rPr>
        <w:t>La Secretaría y las autoridades municipales al planear conjuntamente la adecuación de los servicios de limpia para que se incorporen a los sistemas de gestión integral de residuos sólidos urbanos y de manejo especial a fin de aprovechar el valor de los residuos, deberán considerar:</w:t>
      </w:r>
    </w:p>
    <w:p w14:paraId="5FCA1AC3"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I…</w:t>
      </w:r>
    </w:p>
    <w:p w14:paraId="67718367"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w:t>
      </w:r>
    </w:p>
    <w:p w14:paraId="08CAFB16"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w:t>
      </w:r>
    </w:p>
    <w:p w14:paraId="1A739631" w14:textId="4987E87C" w:rsidR="00070679" w:rsidRPr="00A74960" w:rsidRDefault="00070679" w:rsidP="00A74960">
      <w:pPr>
        <w:spacing w:line="360" w:lineRule="auto"/>
        <w:jc w:val="both"/>
        <w:rPr>
          <w:rFonts w:ascii="Arial" w:hAnsi="Arial" w:cs="Arial"/>
          <w:b/>
          <w:i/>
          <w:sz w:val="24"/>
          <w:szCs w:val="24"/>
        </w:rPr>
      </w:pPr>
      <w:r w:rsidRPr="004F2497">
        <w:rPr>
          <w:rFonts w:ascii="Arial" w:hAnsi="Arial" w:cs="Arial"/>
          <w:b/>
          <w:i/>
          <w:sz w:val="24"/>
          <w:szCs w:val="24"/>
        </w:rPr>
        <w:t>VIII. El aprovechamiento del poder calorífico de los residuos sólidos urbanos y de manejo especial que no son susceptibles de reusarse o reciclados; así como la captación y aprovechamiento del biogás de los rellenos sanitarios para la cogeneración de energía.</w:t>
      </w:r>
    </w:p>
    <w:p w14:paraId="5F559AA9"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SECCION TERCERA</w:t>
      </w:r>
    </w:p>
    <w:p w14:paraId="721B1C75" w14:textId="77777777" w:rsidR="00070679" w:rsidRPr="004F2497" w:rsidRDefault="00070679" w:rsidP="00CE28D0">
      <w:pPr>
        <w:autoSpaceDE w:val="0"/>
        <w:autoSpaceDN w:val="0"/>
        <w:adjustRightInd w:val="0"/>
        <w:spacing w:line="360" w:lineRule="auto"/>
        <w:jc w:val="center"/>
        <w:rPr>
          <w:rFonts w:ascii="Arial" w:hAnsi="Arial" w:cs="Arial"/>
          <w:color w:val="000000"/>
          <w:sz w:val="24"/>
          <w:szCs w:val="24"/>
        </w:rPr>
      </w:pPr>
      <w:r w:rsidRPr="004F2497">
        <w:rPr>
          <w:rFonts w:ascii="Arial" w:hAnsi="Arial" w:cs="Arial"/>
          <w:b/>
          <w:bCs/>
          <w:color w:val="000000"/>
          <w:sz w:val="24"/>
          <w:szCs w:val="24"/>
        </w:rPr>
        <w:t>DEL TRATAMIENTO TERMICO</w:t>
      </w:r>
    </w:p>
    <w:p w14:paraId="151FB742"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b/>
          <w:bCs/>
          <w:color w:val="000000"/>
          <w:sz w:val="24"/>
          <w:szCs w:val="24"/>
        </w:rPr>
        <w:t xml:space="preserve">Artículo 4.90. </w:t>
      </w:r>
      <w:r w:rsidRPr="004F2497">
        <w:rPr>
          <w:rFonts w:ascii="Arial" w:hAnsi="Arial" w:cs="Arial"/>
          <w:color w:val="000000"/>
          <w:sz w:val="24"/>
          <w:szCs w:val="24"/>
        </w:rPr>
        <w:t xml:space="preserve">La determinación de la conveniencia de someter a tratamiento térmico residuos sólidos urbanos o de manejo especial deberá sustentarse en el diagnóstico básico de los residuos que se generan en la Entidad de la disponibilidad, </w:t>
      </w:r>
      <w:r w:rsidRPr="004F2497">
        <w:rPr>
          <w:rFonts w:ascii="Arial" w:hAnsi="Arial" w:cs="Arial"/>
          <w:b/>
          <w:i/>
          <w:color w:val="000000"/>
          <w:sz w:val="24"/>
          <w:szCs w:val="24"/>
        </w:rPr>
        <w:t>del poder calorífico de los residuos sólidos que no son susceptibles de ser reusados o reciclados</w:t>
      </w:r>
      <w:r w:rsidRPr="004F2497">
        <w:rPr>
          <w:rFonts w:ascii="Arial" w:hAnsi="Arial" w:cs="Arial"/>
          <w:color w:val="000000"/>
          <w:sz w:val="24"/>
          <w:szCs w:val="24"/>
        </w:rPr>
        <w:t xml:space="preserve"> y factibilidad técnica y económica de otras alternativas para su valorización o tratamiento por otros medios. Los residuos antes señalados solo podrán ser sujetos a tratamientos térmicos autorizados por la Federación y cuyo desempeño ambiental sea </w:t>
      </w:r>
      <w:r w:rsidRPr="004F2497">
        <w:rPr>
          <w:rFonts w:ascii="Arial" w:hAnsi="Arial" w:cs="Arial"/>
          <w:sz w:val="24"/>
          <w:szCs w:val="24"/>
        </w:rPr>
        <w:t>acorde a lo dispuesto en la Ley General, las normas oficiales mexicanas y demás ordenamientos aplicables.</w:t>
      </w:r>
    </w:p>
    <w:bookmarkEnd w:id="3"/>
    <w:p w14:paraId="4ECF2492" w14:textId="77777777" w:rsidR="00531431" w:rsidRPr="00557751" w:rsidRDefault="00531431" w:rsidP="00531431">
      <w:pPr>
        <w:spacing w:after="0" w:line="360" w:lineRule="auto"/>
        <w:jc w:val="both"/>
        <w:rPr>
          <w:rFonts w:ascii="Arial" w:hAnsi="Arial" w:cs="Arial"/>
          <w:color w:val="000000" w:themeColor="text1"/>
          <w:sz w:val="24"/>
          <w:szCs w:val="24"/>
        </w:rPr>
      </w:pPr>
    </w:p>
    <w:p w14:paraId="0B032EC2" w14:textId="2A0C55D3" w:rsidR="00070679" w:rsidRDefault="008B2339" w:rsidP="006E0DD9">
      <w:pPr>
        <w:spacing w:after="0" w:line="360" w:lineRule="auto"/>
        <w:jc w:val="both"/>
        <w:rPr>
          <w:rFonts w:ascii="Arial" w:hAnsi="Arial" w:cs="Arial"/>
          <w:color w:val="000000" w:themeColor="text1"/>
          <w:sz w:val="24"/>
          <w:szCs w:val="24"/>
        </w:rPr>
      </w:pPr>
      <w:r>
        <w:rPr>
          <w:rFonts w:ascii="Arial" w:hAnsi="Arial" w:cs="Arial"/>
          <w:b/>
          <w:bCs/>
          <w:color w:val="000000" w:themeColor="text1"/>
          <w:sz w:val="24"/>
          <w:szCs w:val="24"/>
        </w:rPr>
        <w:t>SEGUNDO:</w:t>
      </w:r>
      <w:r w:rsidR="00A74960">
        <w:rPr>
          <w:rFonts w:ascii="Arial" w:hAnsi="Arial" w:cs="Arial"/>
          <w:b/>
          <w:bCs/>
          <w:color w:val="000000" w:themeColor="text1"/>
          <w:sz w:val="24"/>
          <w:szCs w:val="24"/>
        </w:rPr>
        <w:t xml:space="preserve"> </w:t>
      </w:r>
      <w:r w:rsidR="00A74960" w:rsidRPr="00557751">
        <w:rPr>
          <w:rFonts w:ascii="Arial" w:hAnsi="Arial" w:cs="Arial"/>
          <w:color w:val="000000" w:themeColor="text1"/>
          <w:sz w:val="24"/>
          <w:szCs w:val="24"/>
        </w:rPr>
        <w:t xml:space="preserve">Se </w:t>
      </w:r>
      <w:r w:rsidR="00A74960" w:rsidRPr="00442368">
        <w:rPr>
          <w:rFonts w:ascii="Arial" w:hAnsi="Arial" w:cs="Arial"/>
          <w:color w:val="000000" w:themeColor="text1"/>
          <w:sz w:val="24"/>
          <w:szCs w:val="24"/>
          <w:shd w:val="clear" w:color="auto" w:fill="FFFFFF"/>
        </w:rPr>
        <w:t>reforma</w:t>
      </w:r>
      <w:r w:rsidR="006E0DD9">
        <w:rPr>
          <w:rFonts w:ascii="Arial" w:hAnsi="Arial" w:cs="Arial"/>
          <w:color w:val="000000" w:themeColor="text1"/>
          <w:sz w:val="24"/>
          <w:szCs w:val="24"/>
          <w:shd w:val="clear" w:color="auto" w:fill="FFFFFF"/>
        </w:rPr>
        <w:t xml:space="preserve"> </w:t>
      </w:r>
      <w:r w:rsidR="006E0DD9">
        <w:rPr>
          <w:rFonts w:ascii="Arial" w:hAnsi="Arial" w:cs="Arial"/>
          <w:sz w:val="24"/>
          <w:szCs w:val="24"/>
        </w:rPr>
        <w:t>el inciso c) de la fracción III del artículo 37 de la Ley de Cambio Climático del Estado de México</w:t>
      </w:r>
      <w:r w:rsidR="006E0DD9">
        <w:rPr>
          <w:rFonts w:ascii="Arial" w:hAnsi="Arial" w:cs="Arial"/>
          <w:b/>
          <w:bCs/>
          <w:color w:val="000000" w:themeColor="text1"/>
          <w:sz w:val="24"/>
          <w:szCs w:val="24"/>
        </w:rPr>
        <w:t xml:space="preserve">, </w:t>
      </w:r>
      <w:r w:rsidR="00070679">
        <w:rPr>
          <w:rFonts w:ascii="Arial" w:hAnsi="Arial" w:cs="Arial"/>
          <w:color w:val="000000" w:themeColor="text1"/>
          <w:sz w:val="24"/>
          <w:szCs w:val="24"/>
        </w:rPr>
        <w:t>para quedar de la siguiente manera:</w:t>
      </w:r>
    </w:p>
    <w:p w14:paraId="3645408B" w14:textId="77777777" w:rsidR="006E0DD9" w:rsidRPr="006E0DD9" w:rsidRDefault="006E0DD9" w:rsidP="006E0DD9">
      <w:pPr>
        <w:spacing w:after="0" w:line="360" w:lineRule="auto"/>
        <w:jc w:val="both"/>
        <w:rPr>
          <w:rFonts w:ascii="Arial" w:hAnsi="Arial" w:cs="Arial"/>
          <w:b/>
          <w:bCs/>
          <w:color w:val="000000" w:themeColor="text1"/>
          <w:sz w:val="24"/>
          <w:szCs w:val="24"/>
        </w:rPr>
      </w:pPr>
    </w:p>
    <w:p w14:paraId="1C997563" w14:textId="77777777" w:rsidR="00070679" w:rsidRPr="004F2497" w:rsidRDefault="00070679" w:rsidP="00070679">
      <w:pPr>
        <w:spacing w:line="360" w:lineRule="auto"/>
        <w:jc w:val="center"/>
        <w:rPr>
          <w:rFonts w:ascii="Arial" w:hAnsi="Arial" w:cs="Arial"/>
          <w:sz w:val="24"/>
          <w:szCs w:val="24"/>
        </w:rPr>
      </w:pPr>
      <w:r w:rsidRPr="004F2497">
        <w:rPr>
          <w:rFonts w:ascii="Arial" w:hAnsi="Arial" w:cs="Arial"/>
          <w:b/>
          <w:bCs/>
          <w:sz w:val="24"/>
          <w:szCs w:val="24"/>
        </w:rPr>
        <w:t>LEY DE CAMBIO CLIMÁTICO DEL ESTADO DE MÉXICO</w:t>
      </w:r>
    </w:p>
    <w:p w14:paraId="46391EF9"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SECCIÓN CUARTA</w:t>
      </w:r>
    </w:p>
    <w:p w14:paraId="1865FF4A" w14:textId="77777777" w:rsidR="00070679" w:rsidRPr="004F2497" w:rsidRDefault="00070679" w:rsidP="00070679">
      <w:pPr>
        <w:spacing w:line="360" w:lineRule="auto"/>
        <w:jc w:val="center"/>
        <w:rPr>
          <w:rFonts w:ascii="Arial" w:hAnsi="Arial" w:cs="Arial"/>
          <w:sz w:val="24"/>
          <w:szCs w:val="24"/>
        </w:rPr>
      </w:pPr>
      <w:r w:rsidRPr="004F2497">
        <w:rPr>
          <w:rFonts w:ascii="Arial" w:hAnsi="Arial" w:cs="Arial"/>
          <w:b/>
          <w:bCs/>
          <w:color w:val="000000"/>
          <w:sz w:val="24"/>
          <w:szCs w:val="24"/>
        </w:rPr>
        <w:t>INSTRUMENTOS ECONÓMICOS</w:t>
      </w:r>
    </w:p>
    <w:p w14:paraId="1BFF82A4"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b/>
          <w:bCs/>
          <w:sz w:val="24"/>
          <w:szCs w:val="24"/>
        </w:rPr>
        <w:t xml:space="preserve">Artículo 37.- </w:t>
      </w:r>
      <w:r w:rsidRPr="004F2497">
        <w:rPr>
          <w:rFonts w:ascii="Arial" w:hAnsi="Arial" w:cs="Arial"/>
          <w:sz w:val="24"/>
          <w:szCs w:val="24"/>
        </w:rPr>
        <w:t>Los recursos del Fondo se destinarán, de mayor a menor nivel de prioridad a lo siguiente:</w:t>
      </w:r>
    </w:p>
    <w:p w14:paraId="34438F5E" w14:textId="77777777" w:rsidR="00070679" w:rsidRPr="004F2497" w:rsidRDefault="00070679" w:rsidP="00070679">
      <w:pPr>
        <w:autoSpaceDE w:val="0"/>
        <w:autoSpaceDN w:val="0"/>
        <w:adjustRightInd w:val="0"/>
        <w:spacing w:after="0" w:line="360" w:lineRule="auto"/>
        <w:rPr>
          <w:rFonts w:ascii="Arial" w:hAnsi="Arial" w:cs="Arial"/>
          <w:color w:val="000000"/>
          <w:sz w:val="24"/>
          <w:szCs w:val="24"/>
        </w:rPr>
      </w:pPr>
      <w:r w:rsidRPr="004F2497">
        <w:rPr>
          <w:rFonts w:ascii="Arial" w:hAnsi="Arial" w:cs="Arial"/>
          <w:color w:val="000000"/>
          <w:sz w:val="24"/>
          <w:szCs w:val="24"/>
        </w:rPr>
        <w:t>I…</w:t>
      </w:r>
    </w:p>
    <w:p w14:paraId="1EDFCF0F" w14:textId="77777777" w:rsidR="00070679" w:rsidRPr="004F2497" w:rsidRDefault="00070679" w:rsidP="00070679">
      <w:pPr>
        <w:autoSpaceDE w:val="0"/>
        <w:autoSpaceDN w:val="0"/>
        <w:adjustRightInd w:val="0"/>
        <w:spacing w:after="0" w:line="360" w:lineRule="auto"/>
        <w:rPr>
          <w:rFonts w:ascii="Arial" w:hAnsi="Arial" w:cs="Arial"/>
          <w:color w:val="000000"/>
          <w:sz w:val="24"/>
          <w:szCs w:val="24"/>
        </w:rPr>
      </w:pPr>
      <w:r w:rsidRPr="004F2497">
        <w:rPr>
          <w:rFonts w:ascii="Arial" w:hAnsi="Arial" w:cs="Arial"/>
          <w:color w:val="000000"/>
          <w:sz w:val="24"/>
          <w:szCs w:val="24"/>
        </w:rPr>
        <w:t>II..</w:t>
      </w:r>
    </w:p>
    <w:p w14:paraId="0B1737FC" w14:textId="77777777" w:rsidR="00070679" w:rsidRPr="004F2497" w:rsidRDefault="00070679" w:rsidP="00070679">
      <w:pPr>
        <w:autoSpaceDE w:val="0"/>
        <w:autoSpaceDN w:val="0"/>
        <w:adjustRightInd w:val="0"/>
        <w:spacing w:after="0" w:line="360" w:lineRule="auto"/>
        <w:rPr>
          <w:rFonts w:ascii="Arial" w:hAnsi="Arial" w:cs="Arial"/>
          <w:color w:val="000000"/>
          <w:sz w:val="24"/>
          <w:szCs w:val="24"/>
        </w:rPr>
      </w:pPr>
    </w:p>
    <w:p w14:paraId="14CB879B" w14:textId="77777777" w:rsidR="00070679" w:rsidRPr="004F2497" w:rsidRDefault="00070679" w:rsidP="00070679">
      <w:pPr>
        <w:autoSpaceDE w:val="0"/>
        <w:autoSpaceDN w:val="0"/>
        <w:adjustRightInd w:val="0"/>
        <w:spacing w:after="0" w:line="360" w:lineRule="auto"/>
        <w:rPr>
          <w:rFonts w:ascii="Arial" w:hAnsi="Arial" w:cs="Arial"/>
          <w:color w:val="000000"/>
          <w:sz w:val="24"/>
          <w:szCs w:val="24"/>
        </w:rPr>
      </w:pPr>
      <w:r w:rsidRPr="004F2497">
        <w:rPr>
          <w:rFonts w:ascii="Arial" w:hAnsi="Arial" w:cs="Arial"/>
          <w:b/>
          <w:bCs/>
          <w:color w:val="000000"/>
          <w:sz w:val="24"/>
          <w:szCs w:val="24"/>
        </w:rPr>
        <w:t xml:space="preserve">III. </w:t>
      </w:r>
      <w:r w:rsidRPr="004F2497">
        <w:rPr>
          <w:rFonts w:ascii="Arial" w:hAnsi="Arial" w:cs="Arial"/>
          <w:color w:val="000000"/>
          <w:sz w:val="24"/>
          <w:szCs w:val="24"/>
        </w:rPr>
        <w:t xml:space="preserve">Acciones y proyectos de mitigación de emisiones conforme a las prioridades establecidas en el PEACC, particularmente relacionados con: </w:t>
      </w:r>
    </w:p>
    <w:p w14:paraId="5F1DFC9B"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a)…</w:t>
      </w:r>
    </w:p>
    <w:p w14:paraId="2807601E" w14:textId="5F985B17" w:rsidR="00070679" w:rsidRPr="00113C8B" w:rsidRDefault="00070679" w:rsidP="00070679">
      <w:pPr>
        <w:spacing w:line="360" w:lineRule="auto"/>
        <w:jc w:val="both"/>
        <w:rPr>
          <w:rFonts w:ascii="Arial" w:hAnsi="Arial" w:cs="Arial"/>
          <w:sz w:val="24"/>
          <w:szCs w:val="24"/>
        </w:rPr>
      </w:pPr>
      <w:r w:rsidRPr="004F2497">
        <w:rPr>
          <w:rFonts w:ascii="Arial" w:hAnsi="Arial" w:cs="Arial"/>
          <w:sz w:val="24"/>
          <w:szCs w:val="24"/>
        </w:rPr>
        <w:t>b)…</w:t>
      </w:r>
    </w:p>
    <w:p w14:paraId="3DFF19DE"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b/>
          <w:bCs/>
          <w:sz w:val="24"/>
          <w:szCs w:val="24"/>
        </w:rPr>
        <w:t xml:space="preserve">c) </w:t>
      </w:r>
      <w:r w:rsidRPr="004F2497">
        <w:rPr>
          <w:rFonts w:ascii="Arial" w:hAnsi="Arial" w:cs="Arial"/>
          <w:sz w:val="24"/>
          <w:szCs w:val="24"/>
        </w:rPr>
        <w:t xml:space="preserve">Tecnologías enfocadas al manejo de residuos sólidos que mitiguen emisiones de metano a la atmósfera en centros urbanos de más de cincuenta mil habitantes, </w:t>
      </w:r>
      <w:r w:rsidRPr="004F2497">
        <w:rPr>
          <w:rFonts w:ascii="Arial" w:hAnsi="Arial" w:cs="Arial"/>
          <w:b/>
          <w:i/>
          <w:sz w:val="24"/>
          <w:szCs w:val="24"/>
        </w:rPr>
        <w:t>así como proyecto para la captación y aprovechamiento del biogás de los rellenos sanitarios</w:t>
      </w:r>
      <w:r w:rsidRPr="004F2497">
        <w:rPr>
          <w:rFonts w:ascii="Arial" w:hAnsi="Arial" w:cs="Arial"/>
          <w:sz w:val="24"/>
          <w:szCs w:val="24"/>
        </w:rPr>
        <w:t xml:space="preserve"> para la generación de energía eléctrica a partir de dichas emisiones; y</w:t>
      </w:r>
    </w:p>
    <w:p w14:paraId="10C82DAE" w14:textId="109D8A42" w:rsidR="00070679" w:rsidRPr="005256ED" w:rsidRDefault="00070679" w:rsidP="00070679">
      <w:pPr>
        <w:spacing w:line="360" w:lineRule="auto"/>
        <w:jc w:val="both"/>
        <w:rPr>
          <w:rFonts w:ascii="Arial" w:hAnsi="Arial" w:cs="Arial"/>
          <w:sz w:val="24"/>
          <w:szCs w:val="24"/>
        </w:rPr>
      </w:pPr>
      <w:r w:rsidRPr="004F2497">
        <w:rPr>
          <w:rFonts w:ascii="Arial" w:hAnsi="Arial" w:cs="Arial"/>
          <w:sz w:val="24"/>
          <w:szCs w:val="24"/>
        </w:rPr>
        <w:t>d)…</w:t>
      </w:r>
    </w:p>
    <w:p w14:paraId="44E960EA" w14:textId="03458769" w:rsidR="008B2339" w:rsidRPr="005256ED" w:rsidRDefault="008B2339" w:rsidP="00113C8B">
      <w:pPr>
        <w:spacing w:line="360" w:lineRule="auto"/>
        <w:jc w:val="both"/>
        <w:rPr>
          <w:rFonts w:ascii="Arial" w:hAnsi="Arial" w:cs="Arial"/>
          <w:color w:val="000000" w:themeColor="text1"/>
          <w:sz w:val="24"/>
          <w:szCs w:val="24"/>
        </w:rPr>
      </w:pPr>
      <w:r>
        <w:rPr>
          <w:rFonts w:ascii="Arial" w:hAnsi="Arial" w:cs="Arial"/>
          <w:b/>
          <w:bCs/>
          <w:color w:val="000000" w:themeColor="text1"/>
          <w:sz w:val="24"/>
          <w:szCs w:val="24"/>
        </w:rPr>
        <w:t>TERCERO:</w:t>
      </w:r>
      <w:r w:rsidR="005256ED">
        <w:rPr>
          <w:rFonts w:ascii="Arial" w:hAnsi="Arial" w:cs="Arial"/>
          <w:b/>
          <w:bCs/>
          <w:color w:val="000000" w:themeColor="text1"/>
          <w:sz w:val="24"/>
          <w:szCs w:val="24"/>
        </w:rPr>
        <w:t xml:space="preserve"> </w:t>
      </w:r>
      <w:r w:rsidR="005256ED">
        <w:rPr>
          <w:rFonts w:ascii="Arial" w:hAnsi="Arial" w:cs="Arial"/>
          <w:color w:val="000000" w:themeColor="text1"/>
          <w:sz w:val="24"/>
          <w:szCs w:val="24"/>
        </w:rPr>
        <w:t xml:space="preserve">Se reforma </w:t>
      </w:r>
      <w:r w:rsidR="005256ED">
        <w:rPr>
          <w:rFonts w:ascii="Arial" w:hAnsi="Arial" w:cs="Arial"/>
          <w:sz w:val="24"/>
          <w:szCs w:val="24"/>
        </w:rPr>
        <w:t xml:space="preserve">la fracción XXIII del artículo 31 y la fracción V del artículo 96 Octies de la Ley Orgánica Municipal del Estado de México; para quedar como sigue: </w:t>
      </w:r>
    </w:p>
    <w:p w14:paraId="285EA6C8" w14:textId="77777777" w:rsidR="00070679" w:rsidRPr="004F2497" w:rsidRDefault="00070679" w:rsidP="00070679">
      <w:pPr>
        <w:spacing w:line="360" w:lineRule="auto"/>
        <w:jc w:val="center"/>
        <w:rPr>
          <w:rFonts w:ascii="Arial" w:hAnsi="Arial" w:cs="Arial"/>
          <w:b/>
          <w:sz w:val="24"/>
          <w:szCs w:val="24"/>
        </w:rPr>
      </w:pPr>
      <w:r w:rsidRPr="004F2497">
        <w:rPr>
          <w:rFonts w:ascii="Arial" w:hAnsi="Arial" w:cs="Arial"/>
          <w:b/>
          <w:sz w:val="24"/>
          <w:szCs w:val="24"/>
        </w:rPr>
        <w:t>LEY ORGÁNICA MUNICIPAL DEL ESTADO DE MÉXICO</w:t>
      </w:r>
    </w:p>
    <w:p w14:paraId="5231151B" w14:textId="77777777" w:rsidR="00070679" w:rsidRPr="004F2497" w:rsidRDefault="00070679" w:rsidP="00070679">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CAPITULO TERCERO</w:t>
      </w:r>
    </w:p>
    <w:p w14:paraId="6356F435" w14:textId="642F2EB4" w:rsidR="00070679" w:rsidRPr="00CE28D0" w:rsidRDefault="00070679" w:rsidP="00CE28D0">
      <w:pPr>
        <w:autoSpaceDE w:val="0"/>
        <w:autoSpaceDN w:val="0"/>
        <w:adjustRightInd w:val="0"/>
        <w:spacing w:line="360" w:lineRule="auto"/>
        <w:jc w:val="center"/>
        <w:rPr>
          <w:rFonts w:ascii="Arial" w:hAnsi="Arial" w:cs="Arial"/>
          <w:color w:val="000000"/>
          <w:sz w:val="24"/>
          <w:szCs w:val="24"/>
        </w:rPr>
      </w:pPr>
      <w:r w:rsidRPr="004F2497">
        <w:rPr>
          <w:rFonts w:ascii="Arial" w:hAnsi="Arial" w:cs="Arial"/>
          <w:b/>
          <w:bCs/>
          <w:color w:val="000000"/>
          <w:sz w:val="24"/>
          <w:szCs w:val="24"/>
        </w:rPr>
        <w:t>ATRIBUCIONES DE LOS AYUNTAMIENTOS</w:t>
      </w:r>
    </w:p>
    <w:p w14:paraId="19E37743" w14:textId="77777777" w:rsidR="00070679" w:rsidRPr="004F2497" w:rsidRDefault="00070679" w:rsidP="00070679">
      <w:pPr>
        <w:spacing w:line="360" w:lineRule="auto"/>
        <w:rPr>
          <w:rFonts w:ascii="Arial" w:hAnsi="Arial" w:cs="Arial"/>
          <w:color w:val="000000"/>
          <w:sz w:val="24"/>
          <w:szCs w:val="24"/>
        </w:rPr>
      </w:pPr>
      <w:r w:rsidRPr="004F2497">
        <w:rPr>
          <w:rFonts w:ascii="Arial" w:hAnsi="Arial" w:cs="Arial"/>
          <w:b/>
          <w:bCs/>
          <w:color w:val="000000"/>
          <w:sz w:val="24"/>
          <w:szCs w:val="24"/>
        </w:rPr>
        <w:t xml:space="preserve">Artículo 31.- </w:t>
      </w:r>
      <w:r w:rsidRPr="004F2497">
        <w:rPr>
          <w:rFonts w:ascii="Arial" w:hAnsi="Arial" w:cs="Arial"/>
          <w:color w:val="000000"/>
          <w:sz w:val="24"/>
          <w:szCs w:val="24"/>
        </w:rPr>
        <w:t>Son atribuciones de los ayuntamientos:</w:t>
      </w:r>
    </w:p>
    <w:p w14:paraId="46630F4B" w14:textId="77777777" w:rsidR="00070679" w:rsidRPr="004F2497" w:rsidRDefault="00070679" w:rsidP="00070679">
      <w:pPr>
        <w:spacing w:line="360" w:lineRule="auto"/>
        <w:rPr>
          <w:rFonts w:ascii="Arial" w:hAnsi="Arial" w:cs="Arial"/>
          <w:color w:val="000000"/>
          <w:sz w:val="24"/>
          <w:szCs w:val="24"/>
        </w:rPr>
      </w:pPr>
      <w:r w:rsidRPr="004F2497">
        <w:rPr>
          <w:rFonts w:ascii="Arial" w:hAnsi="Arial" w:cs="Arial"/>
          <w:color w:val="000000"/>
          <w:sz w:val="24"/>
          <w:szCs w:val="24"/>
        </w:rPr>
        <w:t>I..</w:t>
      </w:r>
    </w:p>
    <w:p w14:paraId="614E94CC" w14:textId="77777777" w:rsidR="00070679" w:rsidRPr="004F2497" w:rsidRDefault="00070679" w:rsidP="00070679">
      <w:pPr>
        <w:spacing w:line="360" w:lineRule="auto"/>
        <w:rPr>
          <w:rFonts w:ascii="Arial" w:hAnsi="Arial" w:cs="Arial"/>
          <w:color w:val="000000"/>
          <w:sz w:val="24"/>
          <w:szCs w:val="24"/>
        </w:rPr>
      </w:pPr>
      <w:r w:rsidRPr="004F2497">
        <w:rPr>
          <w:rFonts w:ascii="Arial" w:hAnsi="Arial" w:cs="Arial"/>
          <w:color w:val="000000"/>
          <w:sz w:val="24"/>
          <w:szCs w:val="24"/>
        </w:rPr>
        <w:t>…</w:t>
      </w:r>
    </w:p>
    <w:p w14:paraId="1EAF4D2C" w14:textId="77777777" w:rsidR="00070679" w:rsidRPr="004F2497" w:rsidRDefault="00070679" w:rsidP="00070679">
      <w:pPr>
        <w:spacing w:line="360" w:lineRule="auto"/>
        <w:rPr>
          <w:rFonts w:ascii="Arial" w:hAnsi="Arial" w:cs="Arial"/>
          <w:b/>
          <w:sz w:val="24"/>
          <w:szCs w:val="24"/>
        </w:rPr>
      </w:pPr>
      <w:r w:rsidRPr="004F2497">
        <w:rPr>
          <w:rFonts w:ascii="Arial" w:hAnsi="Arial" w:cs="Arial"/>
          <w:color w:val="000000"/>
          <w:sz w:val="24"/>
          <w:szCs w:val="24"/>
        </w:rPr>
        <w:t>…</w:t>
      </w:r>
    </w:p>
    <w:p w14:paraId="46305C83" w14:textId="77777777" w:rsidR="00070679" w:rsidRPr="004F2497" w:rsidRDefault="00070679" w:rsidP="00070679">
      <w:pPr>
        <w:spacing w:line="360" w:lineRule="auto"/>
        <w:jc w:val="both"/>
        <w:rPr>
          <w:rFonts w:ascii="Arial" w:hAnsi="Arial" w:cs="Arial"/>
          <w:b/>
          <w:i/>
          <w:sz w:val="24"/>
          <w:szCs w:val="24"/>
        </w:rPr>
      </w:pPr>
      <w:r w:rsidRPr="004F2497">
        <w:rPr>
          <w:rFonts w:ascii="Arial" w:hAnsi="Arial" w:cs="Arial"/>
          <w:sz w:val="24"/>
          <w:szCs w:val="24"/>
        </w:rPr>
        <w:t xml:space="preserve">XXIII. Preservar, conservar y restaurar el medio ambiente; así como generar las acciones necesarias a fin de crear áreas verdes que permitan mejorar la calidad de vida y convivencia social de los habitantes del municipio, establecidos como espacios públicos de conservación ambiental; </w:t>
      </w:r>
      <w:r w:rsidRPr="004F2497">
        <w:rPr>
          <w:rFonts w:ascii="Arial" w:hAnsi="Arial" w:cs="Arial"/>
          <w:b/>
          <w:i/>
          <w:sz w:val="24"/>
          <w:szCs w:val="24"/>
        </w:rPr>
        <w:t>así como  el aprovechamiento del biogás de los relleno sanitarios y del poder calorífico de los residuos sólidos urbanos  y de manejo especial que no son susceptibles de ser reusados  o reciclados</w:t>
      </w:r>
    </w:p>
    <w:p w14:paraId="4859EB06" w14:textId="77777777" w:rsidR="00070679" w:rsidRPr="004F2497" w:rsidRDefault="00070679" w:rsidP="00070679">
      <w:pPr>
        <w:autoSpaceDE w:val="0"/>
        <w:autoSpaceDN w:val="0"/>
        <w:adjustRightInd w:val="0"/>
        <w:spacing w:after="0" w:line="360" w:lineRule="auto"/>
        <w:rPr>
          <w:rFonts w:ascii="Arial" w:hAnsi="Arial" w:cs="Arial"/>
          <w:b/>
          <w:bCs/>
          <w:color w:val="000000"/>
          <w:sz w:val="24"/>
          <w:szCs w:val="24"/>
        </w:rPr>
      </w:pPr>
    </w:p>
    <w:p w14:paraId="50293D5F" w14:textId="77777777" w:rsidR="00E66292" w:rsidRDefault="00E66292" w:rsidP="00FE54E0">
      <w:pPr>
        <w:autoSpaceDE w:val="0"/>
        <w:autoSpaceDN w:val="0"/>
        <w:adjustRightInd w:val="0"/>
        <w:spacing w:after="0" w:line="360" w:lineRule="auto"/>
        <w:jc w:val="center"/>
        <w:rPr>
          <w:rFonts w:ascii="Arial" w:hAnsi="Arial" w:cs="Arial"/>
          <w:b/>
          <w:bCs/>
          <w:color w:val="000000"/>
          <w:sz w:val="24"/>
          <w:szCs w:val="24"/>
        </w:rPr>
      </w:pPr>
    </w:p>
    <w:p w14:paraId="3C9A326D" w14:textId="47FD0157" w:rsidR="00070679" w:rsidRPr="004F2497" w:rsidRDefault="00070679" w:rsidP="00FE54E0">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TITULO IV</w:t>
      </w:r>
    </w:p>
    <w:p w14:paraId="028D52FF" w14:textId="28A76CAB" w:rsidR="00070679" w:rsidRPr="004F2497" w:rsidRDefault="00070679" w:rsidP="00FE54E0">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Régimen Administrativo</w:t>
      </w:r>
    </w:p>
    <w:p w14:paraId="02B5BA7C" w14:textId="3A0099A3" w:rsidR="00070679" w:rsidRPr="004F2497" w:rsidRDefault="00070679" w:rsidP="00FE54E0">
      <w:pPr>
        <w:autoSpaceDE w:val="0"/>
        <w:autoSpaceDN w:val="0"/>
        <w:adjustRightInd w:val="0"/>
        <w:spacing w:after="0" w:line="360" w:lineRule="auto"/>
        <w:jc w:val="center"/>
        <w:rPr>
          <w:rFonts w:ascii="Arial" w:hAnsi="Arial" w:cs="Arial"/>
          <w:color w:val="000000"/>
          <w:sz w:val="24"/>
          <w:szCs w:val="24"/>
        </w:rPr>
      </w:pPr>
      <w:r w:rsidRPr="004F2497">
        <w:rPr>
          <w:rFonts w:ascii="Arial" w:hAnsi="Arial" w:cs="Arial"/>
          <w:b/>
          <w:bCs/>
          <w:color w:val="000000"/>
          <w:sz w:val="24"/>
          <w:szCs w:val="24"/>
        </w:rPr>
        <w:t>CAPITULO PRIMERO</w:t>
      </w:r>
    </w:p>
    <w:p w14:paraId="10BFE338" w14:textId="77777777" w:rsidR="00070679" w:rsidRPr="004F2497" w:rsidRDefault="00070679" w:rsidP="00FE54E0">
      <w:pPr>
        <w:spacing w:line="360" w:lineRule="auto"/>
        <w:jc w:val="center"/>
        <w:rPr>
          <w:rFonts w:ascii="Arial" w:hAnsi="Arial" w:cs="Arial"/>
          <w:sz w:val="24"/>
          <w:szCs w:val="24"/>
        </w:rPr>
      </w:pPr>
      <w:r w:rsidRPr="004F2497">
        <w:rPr>
          <w:rFonts w:ascii="Arial" w:hAnsi="Arial" w:cs="Arial"/>
          <w:b/>
          <w:bCs/>
          <w:color w:val="000000"/>
          <w:sz w:val="24"/>
          <w:szCs w:val="24"/>
        </w:rPr>
        <w:t>De las Dependencias Administrativas</w:t>
      </w:r>
    </w:p>
    <w:p w14:paraId="2C7CA059"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b/>
          <w:bCs/>
          <w:sz w:val="24"/>
          <w:szCs w:val="24"/>
        </w:rPr>
        <w:t xml:space="preserve">Artículo 96. Octies. </w:t>
      </w:r>
      <w:r w:rsidRPr="004F2497">
        <w:rPr>
          <w:rFonts w:ascii="Arial" w:hAnsi="Arial" w:cs="Arial"/>
          <w:sz w:val="24"/>
          <w:szCs w:val="24"/>
        </w:rPr>
        <w:t>El Director de Ecología o el Titular de la Unidad Administrativa equivalente, tiene las atribuciones siguientes:</w:t>
      </w:r>
    </w:p>
    <w:p w14:paraId="442053B6" w14:textId="77777777" w:rsidR="00070679" w:rsidRPr="004F2497" w:rsidRDefault="00070679" w:rsidP="00070679">
      <w:pPr>
        <w:spacing w:line="360" w:lineRule="auto"/>
        <w:jc w:val="both"/>
        <w:rPr>
          <w:rFonts w:ascii="Arial" w:hAnsi="Arial" w:cs="Arial"/>
          <w:sz w:val="24"/>
          <w:szCs w:val="24"/>
        </w:rPr>
      </w:pPr>
      <w:r w:rsidRPr="004F2497">
        <w:rPr>
          <w:rFonts w:ascii="Arial" w:hAnsi="Arial" w:cs="Arial"/>
          <w:sz w:val="24"/>
          <w:szCs w:val="24"/>
        </w:rPr>
        <w:t>I…</w:t>
      </w:r>
    </w:p>
    <w:p w14:paraId="27384B87" w14:textId="77777777" w:rsidR="00070679" w:rsidRPr="004F2497" w:rsidRDefault="00070679" w:rsidP="00070679">
      <w:pPr>
        <w:spacing w:line="360" w:lineRule="auto"/>
        <w:jc w:val="both"/>
        <w:rPr>
          <w:rFonts w:ascii="Arial" w:hAnsi="Arial" w:cs="Arial"/>
          <w:b/>
          <w:sz w:val="24"/>
          <w:szCs w:val="24"/>
        </w:rPr>
      </w:pPr>
      <w:r w:rsidRPr="004F2497">
        <w:rPr>
          <w:rFonts w:ascii="Arial" w:hAnsi="Arial" w:cs="Arial"/>
          <w:b/>
          <w:sz w:val="24"/>
          <w:szCs w:val="24"/>
        </w:rPr>
        <w:t>.</w:t>
      </w:r>
    </w:p>
    <w:p w14:paraId="35B64ECA" w14:textId="77777777" w:rsidR="00070679" w:rsidRPr="004F2497" w:rsidRDefault="00070679" w:rsidP="00070679">
      <w:pPr>
        <w:spacing w:line="360" w:lineRule="auto"/>
        <w:jc w:val="both"/>
        <w:rPr>
          <w:rFonts w:ascii="Arial" w:hAnsi="Arial" w:cs="Arial"/>
          <w:b/>
          <w:sz w:val="24"/>
          <w:szCs w:val="24"/>
        </w:rPr>
      </w:pPr>
      <w:r w:rsidRPr="004F2497">
        <w:rPr>
          <w:rFonts w:ascii="Arial" w:hAnsi="Arial" w:cs="Arial"/>
          <w:b/>
          <w:sz w:val="24"/>
          <w:szCs w:val="24"/>
        </w:rPr>
        <w:t>.</w:t>
      </w:r>
    </w:p>
    <w:p w14:paraId="2DF95F92" w14:textId="77777777" w:rsidR="00070679" w:rsidRPr="004F2497" w:rsidRDefault="00070679" w:rsidP="00070679">
      <w:pPr>
        <w:spacing w:line="360" w:lineRule="auto"/>
        <w:jc w:val="both"/>
        <w:rPr>
          <w:rFonts w:ascii="Arial" w:hAnsi="Arial" w:cs="Arial"/>
          <w:b/>
          <w:sz w:val="24"/>
          <w:szCs w:val="24"/>
        </w:rPr>
      </w:pPr>
      <w:r w:rsidRPr="004F2497">
        <w:rPr>
          <w:rFonts w:ascii="Arial" w:hAnsi="Arial" w:cs="Arial"/>
          <w:b/>
          <w:sz w:val="24"/>
          <w:szCs w:val="24"/>
        </w:rPr>
        <w:t>.</w:t>
      </w:r>
    </w:p>
    <w:p w14:paraId="52D422C1" w14:textId="77777777" w:rsidR="00070679" w:rsidRPr="004F2497" w:rsidRDefault="00070679" w:rsidP="00070679">
      <w:pPr>
        <w:spacing w:line="360" w:lineRule="auto"/>
        <w:jc w:val="both"/>
        <w:rPr>
          <w:rFonts w:ascii="Arial" w:hAnsi="Arial" w:cs="Arial"/>
          <w:b/>
          <w:i/>
          <w:sz w:val="24"/>
          <w:szCs w:val="24"/>
        </w:rPr>
      </w:pPr>
      <w:r w:rsidRPr="004F2497">
        <w:rPr>
          <w:rFonts w:ascii="Arial" w:hAnsi="Arial" w:cs="Arial"/>
          <w:b/>
          <w:bCs/>
          <w:sz w:val="24"/>
          <w:szCs w:val="24"/>
        </w:rPr>
        <w:t xml:space="preserve">V. </w:t>
      </w:r>
      <w:r w:rsidRPr="004F2497">
        <w:rPr>
          <w:rFonts w:ascii="Arial" w:hAnsi="Arial" w:cs="Arial"/>
          <w:sz w:val="24"/>
          <w:szCs w:val="24"/>
        </w:rPr>
        <w:t xml:space="preserve">Proponer medidas y criterios para la prevención y control de residuos y emisiones generadas por fuentes contaminantes; y </w:t>
      </w:r>
      <w:r w:rsidRPr="004F2497">
        <w:rPr>
          <w:rFonts w:ascii="Arial" w:hAnsi="Arial" w:cs="Arial"/>
          <w:b/>
          <w:i/>
          <w:sz w:val="24"/>
          <w:szCs w:val="24"/>
        </w:rPr>
        <w:t>deberán desarrollar proyectos para el aprovechamiento del biogás de los rellenos sanitarios para la cogeneración de energía y en su caso el aprovechamiento del poder calorífico de los residuos sólidos urbanos y de manejo especial que no son susceptibles de reusarse o reciclados.</w:t>
      </w:r>
    </w:p>
    <w:p w14:paraId="77D54719" w14:textId="7F46CB83" w:rsidR="00070679" w:rsidRPr="00CE28D0" w:rsidRDefault="00070679" w:rsidP="00CE28D0">
      <w:pPr>
        <w:spacing w:line="360" w:lineRule="auto"/>
        <w:jc w:val="both"/>
        <w:rPr>
          <w:rFonts w:ascii="Arial" w:hAnsi="Arial" w:cs="Arial"/>
          <w:sz w:val="24"/>
          <w:szCs w:val="24"/>
        </w:rPr>
      </w:pPr>
      <w:r w:rsidRPr="004F2497">
        <w:rPr>
          <w:rFonts w:ascii="Arial" w:hAnsi="Arial" w:cs="Arial"/>
          <w:sz w:val="24"/>
          <w:szCs w:val="24"/>
        </w:rPr>
        <w:t>VI…</w:t>
      </w:r>
    </w:p>
    <w:p w14:paraId="580C05A4" w14:textId="77777777" w:rsidR="00531431" w:rsidRPr="00557751" w:rsidRDefault="00531431" w:rsidP="00CE28D0">
      <w:pPr>
        <w:spacing w:line="360" w:lineRule="auto"/>
        <w:jc w:val="center"/>
        <w:rPr>
          <w:rFonts w:ascii="Arial" w:hAnsi="Arial" w:cs="Arial"/>
          <w:b/>
          <w:color w:val="000000" w:themeColor="text1"/>
          <w:sz w:val="24"/>
          <w:szCs w:val="24"/>
        </w:rPr>
      </w:pPr>
      <w:r w:rsidRPr="00557751">
        <w:rPr>
          <w:rFonts w:ascii="Arial" w:hAnsi="Arial" w:cs="Arial"/>
          <w:b/>
          <w:color w:val="000000" w:themeColor="text1"/>
          <w:sz w:val="24"/>
          <w:szCs w:val="24"/>
        </w:rPr>
        <w:t>TRANSITORIOS</w:t>
      </w:r>
    </w:p>
    <w:p w14:paraId="604142C3" w14:textId="77777777" w:rsidR="00531431" w:rsidRPr="00557751" w:rsidRDefault="00531431" w:rsidP="00531431">
      <w:pPr>
        <w:spacing w:after="0" w:line="360" w:lineRule="auto"/>
        <w:jc w:val="both"/>
        <w:rPr>
          <w:rFonts w:ascii="Arial" w:hAnsi="Arial" w:cs="Arial"/>
          <w:color w:val="000000" w:themeColor="text1"/>
          <w:sz w:val="24"/>
          <w:szCs w:val="24"/>
        </w:rPr>
      </w:pPr>
      <w:r w:rsidRPr="00557751">
        <w:rPr>
          <w:rFonts w:ascii="Arial" w:hAnsi="Arial" w:cs="Arial"/>
          <w:b/>
          <w:bCs/>
          <w:color w:val="000000" w:themeColor="text1"/>
          <w:sz w:val="24"/>
          <w:szCs w:val="24"/>
        </w:rPr>
        <w:t xml:space="preserve">PRIMERO. </w:t>
      </w:r>
      <w:r w:rsidRPr="00557751">
        <w:rPr>
          <w:rFonts w:ascii="Arial" w:hAnsi="Arial" w:cs="Arial"/>
          <w:color w:val="000000" w:themeColor="text1"/>
          <w:sz w:val="24"/>
          <w:szCs w:val="24"/>
        </w:rPr>
        <w:t>El presente Decreto entrará en vigor al día siguiente de su publicación en la Periódico Oficial Gaceta del Gobierno del Estado de México.</w:t>
      </w:r>
    </w:p>
    <w:p w14:paraId="42AB190B" w14:textId="77777777" w:rsidR="00531431" w:rsidRPr="00557751" w:rsidRDefault="00531431" w:rsidP="00531431">
      <w:pPr>
        <w:spacing w:after="0" w:line="360" w:lineRule="auto"/>
        <w:jc w:val="both"/>
        <w:rPr>
          <w:rFonts w:ascii="Arial" w:hAnsi="Arial" w:cs="Arial"/>
          <w:color w:val="000000" w:themeColor="text1"/>
          <w:sz w:val="24"/>
          <w:szCs w:val="24"/>
        </w:rPr>
      </w:pPr>
    </w:p>
    <w:p w14:paraId="606C32CA" w14:textId="508B259F" w:rsidR="00794445" w:rsidRDefault="00531431" w:rsidP="00387557">
      <w:pPr>
        <w:spacing w:after="0" w:line="360" w:lineRule="auto"/>
        <w:jc w:val="both"/>
        <w:rPr>
          <w:rFonts w:ascii="Arial" w:hAnsi="Arial" w:cs="Arial"/>
          <w:bCs/>
          <w:sz w:val="24"/>
          <w:szCs w:val="24"/>
        </w:rPr>
      </w:pPr>
      <w:r w:rsidRPr="00557751">
        <w:rPr>
          <w:rFonts w:ascii="Arial" w:hAnsi="Arial" w:cs="Arial"/>
          <w:b/>
          <w:bCs/>
          <w:color w:val="000000" w:themeColor="text1"/>
          <w:sz w:val="24"/>
          <w:szCs w:val="24"/>
        </w:rPr>
        <w:t xml:space="preserve">SEGUNDO. </w:t>
      </w:r>
      <w:r w:rsidR="00F05438" w:rsidRPr="00F05438">
        <w:rPr>
          <w:rFonts w:ascii="Arial" w:hAnsi="Arial" w:cs="Arial"/>
          <w:bCs/>
          <w:sz w:val="24"/>
          <w:szCs w:val="24"/>
        </w:rPr>
        <w:t>Se derogan todas las disposiciones de menor o igual jerarquía que contravengan lo dispuesto por el presente decreto.</w:t>
      </w:r>
    </w:p>
    <w:p w14:paraId="4D1B4060" w14:textId="77777777" w:rsidR="00405E98" w:rsidRDefault="00405E98" w:rsidP="00387557">
      <w:pPr>
        <w:spacing w:after="0" w:line="360" w:lineRule="auto"/>
        <w:jc w:val="both"/>
        <w:rPr>
          <w:rFonts w:ascii="Arial" w:hAnsi="Arial" w:cs="Arial"/>
          <w:bCs/>
          <w:sz w:val="24"/>
          <w:szCs w:val="24"/>
        </w:rPr>
      </w:pPr>
    </w:p>
    <w:p w14:paraId="5ED6E65E" w14:textId="29C084AD" w:rsidR="00405E98" w:rsidRDefault="00405E98" w:rsidP="00387557">
      <w:pPr>
        <w:spacing w:after="0" w:line="36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El titular del Poder Legislativo lo tendrá por entendido, haciendo que se publique y se cumpla.</w:t>
      </w:r>
    </w:p>
    <w:p w14:paraId="5CB34D83" w14:textId="77777777" w:rsidR="00F05438" w:rsidRDefault="00F05438" w:rsidP="00387557">
      <w:pPr>
        <w:spacing w:after="0" w:line="360" w:lineRule="auto"/>
        <w:jc w:val="both"/>
        <w:rPr>
          <w:rFonts w:ascii="Arial" w:eastAsia="Times New Roman" w:hAnsi="Arial" w:cs="Arial"/>
          <w:color w:val="000000" w:themeColor="text1"/>
          <w:sz w:val="24"/>
          <w:szCs w:val="24"/>
        </w:rPr>
      </w:pPr>
    </w:p>
    <w:p w14:paraId="58DC4569" w14:textId="5C9DF3C7" w:rsidR="002B649E" w:rsidRDefault="00FE3FF8" w:rsidP="00387557">
      <w:pPr>
        <w:spacing w:after="0" w:line="360" w:lineRule="auto"/>
        <w:jc w:val="both"/>
        <w:rPr>
          <w:rFonts w:ascii="Arial" w:eastAsia="Calibri" w:hAnsi="Arial" w:cs="Arial"/>
          <w:color w:val="000000" w:themeColor="text1"/>
          <w:sz w:val="24"/>
          <w:szCs w:val="24"/>
        </w:rPr>
      </w:pPr>
      <w:r w:rsidRPr="00E246B3">
        <w:rPr>
          <w:rFonts w:ascii="Arial" w:eastAsia="Times New Roman" w:hAnsi="Arial" w:cs="Arial"/>
          <w:color w:val="000000" w:themeColor="text1"/>
          <w:sz w:val="24"/>
          <w:szCs w:val="24"/>
        </w:rPr>
        <w:t xml:space="preserve">Dado en el Palacio del Poder Legislativo en la Ciudad de Toluca, Capital del Estado de México, a los días __ del mes de </w:t>
      </w:r>
      <w:r w:rsidR="006B1F8C">
        <w:rPr>
          <w:rFonts w:ascii="Arial" w:eastAsia="Times New Roman" w:hAnsi="Arial" w:cs="Arial"/>
          <w:color w:val="000000" w:themeColor="text1"/>
          <w:sz w:val="24"/>
          <w:szCs w:val="24"/>
        </w:rPr>
        <w:t>___</w:t>
      </w:r>
      <w:r w:rsidRPr="00E246B3">
        <w:rPr>
          <w:rFonts w:ascii="Arial" w:eastAsia="Times New Roman" w:hAnsi="Arial" w:cs="Arial"/>
          <w:color w:val="000000" w:themeColor="text1"/>
          <w:sz w:val="24"/>
          <w:szCs w:val="24"/>
        </w:rPr>
        <w:t xml:space="preserve"> de dos mil </w:t>
      </w:r>
      <w:r w:rsidR="00405E98">
        <w:rPr>
          <w:rFonts w:ascii="Arial" w:eastAsia="Times New Roman" w:hAnsi="Arial" w:cs="Arial"/>
          <w:color w:val="000000" w:themeColor="text1"/>
          <w:sz w:val="24"/>
          <w:szCs w:val="24"/>
        </w:rPr>
        <w:t>veintidós</w:t>
      </w:r>
      <w:bookmarkEnd w:id="2"/>
      <w:r w:rsidR="00405E98">
        <w:rPr>
          <w:rFonts w:ascii="Arial" w:eastAsia="Calibri" w:hAnsi="Arial" w:cs="Arial"/>
          <w:color w:val="000000" w:themeColor="text1"/>
          <w:sz w:val="24"/>
          <w:szCs w:val="24"/>
        </w:rPr>
        <w:t>.</w:t>
      </w:r>
    </w:p>
    <w:p w14:paraId="16055023" w14:textId="0B456C47" w:rsidR="002B649E" w:rsidRDefault="002B649E" w:rsidP="00387557">
      <w:pPr>
        <w:spacing w:after="0" w:line="360" w:lineRule="auto"/>
        <w:jc w:val="both"/>
        <w:rPr>
          <w:rFonts w:ascii="Arial" w:hAnsi="Arial" w:cs="Arial"/>
          <w:bCs/>
          <w:sz w:val="24"/>
          <w:szCs w:val="24"/>
        </w:rPr>
      </w:pPr>
    </w:p>
    <w:p w14:paraId="01579A04" w14:textId="18BC441A" w:rsidR="00973C45" w:rsidRDefault="00973C45" w:rsidP="00387557">
      <w:pPr>
        <w:spacing w:after="0" w:line="360" w:lineRule="auto"/>
        <w:jc w:val="both"/>
        <w:rPr>
          <w:rFonts w:ascii="Arial" w:hAnsi="Arial" w:cs="Arial"/>
          <w:bCs/>
          <w:sz w:val="24"/>
          <w:szCs w:val="24"/>
        </w:rPr>
      </w:pPr>
    </w:p>
    <w:p w14:paraId="098D5937" w14:textId="77777777" w:rsidR="00973C45" w:rsidRPr="00E41849" w:rsidRDefault="00973C45" w:rsidP="00387557">
      <w:pPr>
        <w:spacing w:after="0" w:line="360" w:lineRule="auto"/>
        <w:jc w:val="both"/>
        <w:rPr>
          <w:rFonts w:ascii="Arial" w:hAnsi="Arial" w:cs="Arial"/>
          <w:bCs/>
          <w:sz w:val="24"/>
          <w:szCs w:val="24"/>
        </w:rPr>
      </w:pPr>
    </w:p>
    <w:sectPr w:rsidR="00973C45" w:rsidRPr="00E41849" w:rsidSect="00650B64">
      <w:headerReference w:type="default" r:id="rId10"/>
      <w:footerReference w:type="default" r:id="rId11"/>
      <w:pgSz w:w="12240" w:h="15840"/>
      <w:pgMar w:top="1560"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29D00" w14:textId="77777777" w:rsidR="009E13BB" w:rsidRDefault="009E13BB" w:rsidP="0006666F">
      <w:pPr>
        <w:spacing w:after="0" w:line="240" w:lineRule="auto"/>
      </w:pPr>
      <w:r>
        <w:separator/>
      </w:r>
    </w:p>
  </w:endnote>
  <w:endnote w:type="continuationSeparator" w:id="0">
    <w:p w14:paraId="11C4A029" w14:textId="77777777" w:rsidR="009E13BB" w:rsidRDefault="009E13BB" w:rsidP="0006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o">
    <w:altName w:val="Calibri"/>
    <w:charset w:val="00"/>
    <w:family w:val="swiss"/>
    <w:pitch w:val="variable"/>
    <w:sig w:usb0="E10002FF" w:usb1="5000ECFF" w:usb2="00000021"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4F2A" w14:textId="477173EB" w:rsidR="00310C55" w:rsidRPr="0072404E" w:rsidRDefault="007932D5" w:rsidP="00463E89">
    <w:pPr>
      <w:pStyle w:val="Piedepgina"/>
      <w:rPr>
        <w:rFonts w:ascii="Arial" w:hAnsi="Arial" w:cs="Arial"/>
        <w:color w:val="97184B"/>
        <w:sz w:val="16"/>
      </w:rPr>
    </w:pPr>
    <w:r>
      <w:rPr>
        <w:rFonts w:ascii="Arial" w:hAnsi="Arial" w:cs="Arial"/>
        <w:noProof/>
        <w:sz w:val="20"/>
        <w:lang w:eastAsia="es-MX"/>
      </w:rPr>
      <mc:AlternateContent>
        <mc:Choice Requires="wps">
          <w:drawing>
            <wp:anchor distT="0" distB="0" distL="114300" distR="114300" simplePos="0" relativeHeight="251671552" behindDoc="0" locked="0" layoutInCell="1" allowOverlap="1" wp14:anchorId="6678D30A" wp14:editId="3527A9A7">
              <wp:simplePos x="0" y="0"/>
              <wp:positionH relativeFrom="column">
                <wp:posOffset>3860800</wp:posOffset>
              </wp:positionH>
              <wp:positionV relativeFrom="margin">
                <wp:posOffset>7842885</wp:posOffset>
              </wp:positionV>
              <wp:extent cx="2312450" cy="283078"/>
              <wp:effectExtent l="0" t="0" r="0" b="3175"/>
              <wp:wrapNone/>
              <wp:docPr id="19" name="Cuadro de texto 19"/>
              <wp:cNvGraphicFramePr/>
              <a:graphic xmlns:a="http://schemas.openxmlformats.org/drawingml/2006/main">
                <a:graphicData uri="http://schemas.microsoft.com/office/word/2010/wordprocessingShape">
                  <wps:wsp>
                    <wps:cNvSpPr txBox="1"/>
                    <wps:spPr>
                      <a:xfrm>
                        <a:off x="0" y="0"/>
                        <a:ext cx="2312450" cy="283078"/>
                      </a:xfrm>
                      <a:prstGeom prst="rect">
                        <a:avLst/>
                      </a:prstGeom>
                      <a:noFill/>
                      <a:ln w="6350">
                        <a:noFill/>
                      </a:ln>
                    </wps:spPr>
                    <wps:txbx>
                      <w:txbxContent>
                        <w:p w14:paraId="3B6C5E7B" w14:textId="77777777" w:rsidR="007932D5" w:rsidRPr="0039436C" w:rsidRDefault="007932D5" w:rsidP="007932D5">
                          <w:pPr>
                            <w:jc w:val="center"/>
                            <w:rPr>
                              <w:bCs/>
                              <w:sz w:val="32"/>
                              <w:szCs w:val="32"/>
                            </w:rPr>
                          </w:pPr>
                          <w:r w:rsidRPr="0039436C">
                            <w:rPr>
                              <w:rFonts w:ascii="Arial" w:hAnsi="Arial" w:cs="Arial"/>
                              <w:b/>
                              <w:noProof/>
                              <w:color w:val="97184B"/>
                              <w:szCs w:val="32"/>
                            </w:rPr>
                            <w:t>www.legislativoedomex.gob.mx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678D30A" id="_x0000_t202" coordsize="21600,21600" o:spt="202" path="m,l,21600r21600,l21600,xe">
              <v:stroke joinstyle="miter"/>
              <v:path gradientshapeok="t" o:connecttype="rect"/>
            </v:shapetype>
            <v:shape id="Cuadro de texto 19" o:spid="_x0000_s1028" type="#_x0000_t202" style="position:absolute;margin-left:304pt;margin-top:617.55pt;width:182.1pt;height:2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" filled="f" stroked="f" strokeweight=".5pt">
              <v:textbox>
                <w:txbxContent>
                  <w:p w14:paraId="3B6C5E7B" w14:textId="77777777" w:rsidR="007932D5" w:rsidRPr="0039436C" w:rsidRDefault="007932D5" w:rsidP="007932D5">
                    <w:pPr>
                      <w:jc w:val="center"/>
                      <w:rPr>
                        <w:bCs/>
                        <w:sz w:val="32"/>
                        <w:szCs w:val="32"/>
                      </w:rPr>
                    </w:pPr>
                    <w:r w:rsidRPr="0039436C">
                      <w:rPr>
                        <w:rFonts w:ascii="Arial" w:hAnsi="Arial" w:cs="Arial"/>
                        <w:b/>
                        <w:noProof/>
                        <w:color w:val="97184B"/>
                        <w:szCs w:val="32"/>
                      </w:rPr>
                      <w:t>www.legislativoedomex.gob.mx</w:t>
                    </w:r>
                  </w:p>
                </w:txbxContent>
              </v:textbox>
              <w10:wrap anchory="margin"/>
            </v:shape>
          </w:pict>
        </mc:Fallback>
      </mc:AlternateContent>
    </w:r>
    <w:r w:rsidR="00310C55" w:rsidRPr="0072404E">
      <w:rPr>
        <w:rFonts w:ascii="Arial" w:hAnsi="Arial" w:cs="Arial"/>
        <w:noProof/>
        <w:sz w:val="20"/>
        <w:lang w:eastAsia="es-MX"/>
      </w:rPr>
      <w:drawing>
        <wp:anchor distT="0" distB="0" distL="114300" distR="114300" simplePos="0" relativeHeight="251659776" behindDoc="0" locked="0" layoutInCell="1" allowOverlap="1" wp14:anchorId="3116638E" wp14:editId="28276EFE">
          <wp:simplePos x="0" y="0"/>
          <wp:positionH relativeFrom="margin">
            <wp:align>center</wp:align>
          </wp:positionH>
          <wp:positionV relativeFrom="paragraph">
            <wp:posOffset>3175</wp:posOffset>
          </wp:positionV>
          <wp:extent cx="630000" cy="630000"/>
          <wp:effectExtent l="0" t="0" r="0" b="0"/>
          <wp:wrapSquare wrapText="bothSides"/>
          <wp:docPr id="16" name="Imagen 16" descr="C:\Users\XW4400\AppData\Local\Microsoft\Windows\Temporary Internet Files\Content.Word\IMG-20180907-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W4400\AppData\Local\Microsoft\Windows\Temporary Internet Files\Content.Word\IMG-20180907-WA000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C55" w:rsidRPr="0072404E">
      <w:rPr>
        <w:rFonts w:ascii="Arial" w:hAnsi="Arial" w:cs="Arial"/>
        <w:noProof/>
        <w:color w:val="97184B"/>
        <w:sz w:val="16"/>
        <w:lang w:eastAsia="es-MX"/>
      </w:rPr>
      <w:t xml:space="preserve">Plaza Hidalgo S/N. Col. Centro </w:t>
    </w:r>
  </w:p>
  <w:p w14:paraId="7009498A" w14:textId="425D7FA2" w:rsidR="00A22A35" w:rsidRDefault="00310C55" w:rsidP="00463E89">
    <w:pPr>
      <w:pStyle w:val="Piedepgina"/>
      <w:tabs>
        <w:tab w:val="clear" w:pos="4419"/>
        <w:tab w:val="clear" w:pos="8838"/>
        <w:tab w:val="right" w:pos="12900"/>
      </w:tabs>
      <w:rPr>
        <w:rFonts w:ascii="Arial" w:hAnsi="Arial" w:cs="Arial"/>
        <w:b/>
        <w:noProof/>
        <w:color w:val="97184B"/>
        <w:sz w:val="16"/>
        <w:lang w:eastAsia="es-MX"/>
      </w:rPr>
    </w:pPr>
    <w:r w:rsidRPr="0072404E">
      <w:rPr>
        <w:rFonts w:ascii="Arial" w:hAnsi="Arial" w:cs="Arial"/>
        <w:b/>
        <w:noProof/>
        <w:color w:val="97184B"/>
        <w:sz w:val="16"/>
        <w:lang w:eastAsia="es-MX"/>
      </w:rPr>
      <w:t>Toluca, Méico, C. P. 50000</w:t>
    </w:r>
  </w:p>
  <w:p w14:paraId="600155B8" w14:textId="2F573150" w:rsidR="00310C55" w:rsidRPr="0072404E" w:rsidRDefault="00310C55" w:rsidP="00463E89">
    <w:pPr>
      <w:pStyle w:val="Piedepgina"/>
      <w:tabs>
        <w:tab w:val="clear" w:pos="4419"/>
        <w:tab w:val="clear" w:pos="8838"/>
        <w:tab w:val="right" w:pos="12900"/>
      </w:tabs>
      <w:rPr>
        <w:rFonts w:ascii="Arial" w:hAnsi="Arial" w:cs="Arial"/>
        <w:b/>
        <w:noProof/>
        <w:color w:val="97184B"/>
        <w:sz w:val="16"/>
        <w:lang w:eastAsia="es-MX"/>
      </w:rPr>
    </w:pPr>
    <w:r w:rsidRPr="0072404E">
      <w:rPr>
        <w:rFonts w:ascii="Arial" w:hAnsi="Arial" w:cs="Arial"/>
        <w:b/>
        <w:noProof/>
        <w:color w:val="97184B"/>
        <w:sz w:val="16"/>
        <w:lang w:eastAsia="es-MX"/>
      </w:rPr>
      <w:t>Tels. (722) 2 79 65 15 y 2 79 65 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F899" w14:textId="77777777" w:rsidR="001803A9" w:rsidRDefault="008660F4" w:rsidP="008534A4">
    <w:pPr>
      <w:pStyle w:val="Piedepgina"/>
      <w:jc w:val="center"/>
    </w:pPr>
    <w:r w:rsidRPr="00F72628">
      <w:rPr>
        <w:rFonts w:ascii="Arial" w:hAnsi="Arial" w:cs="Arial"/>
        <w:sz w:val="20"/>
        <w:szCs w:val="20"/>
        <w:lang w:val="es-ES"/>
      </w:rPr>
      <w:t xml:space="preserve">Página </w:t>
    </w:r>
    <w:r w:rsidRPr="00F72628">
      <w:rPr>
        <w:rFonts w:ascii="Arial" w:hAnsi="Arial" w:cs="Arial"/>
        <w:sz w:val="20"/>
        <w:szCs w:val="20"/>
      </w:rPr>
      <w:fldChar w:fldCharType="begin"/>
    </w:r>
    <w:r w:rsidRPr="00F72628">
      <w:rPr>
        <w:rFonts w:ascii="Arial" w:hAnsi="Arial" w:cs="Arial"/>
        <w:sz w:val="20"/>
        <w:szCs w:val="20"/>
      </w:rPr>
      <w:instrText>PAGE  \* Arabic  \* MERGEFORMAT</w:instrText>
    </w:r>
    <w:r w:rsidRPr="00F72628">
      <w:rPr>
        <w:rFonts w:ascii="Arial" w:hAnsi="Arial" w:cs="Arial"/>
        <w:sz w:val="20"/>
        <w:szCs w:val="20"/>
      </w:rPr>
      <w:fldChar w:fldCharType="separate"/>
    </w:r>
    <w:r w:rsidRPr="00C0488B">
      <w:rPr>
        <w:rFonts w:ascii="Arial" w:hAnsi="Arial" w:cs="Arial"/>
        <w:noProof/>
        <w:sz w:val="20"/>
        <w:szCs w:val="20"/>
        <w:lang w:val="es-ES"/>
      </w:rPr>
      <w:t>18</w:t>
    </w:r>
    <w:r w:rsidRPr="00F72628">
      <w:rPr>
        <w:rFonts w:ascii="Arial" w:hAnsi="Arial" w:cs="Arial"/>
        <w:sz w:val="20"/>
        <w:szCs w:val="20"/>
      </w:rPr>
      <w:fldChar w:fldCharType="end"/>
    </w:r>
    <w:r w:rsidRPr="00F72628">
      <w:rPr>
        <w:rFonts w:ascii="Arial" w:hAnsi="Arial" w:cs="Arial"/>
        <w:sz w:val="20"/>
        <w:szCs w:val="20"/>
        <w:lang w:val="es-ES"/>
      </w:rPr>
      <w:t xml:space="preserve"> de </w:t>
    </w:r>
    <w:r w:rsidRPr="00F72628">
      <w:rPr>
        <w:rFonts w:ascii="Arial" w:hAnsi="Arial" w:cs="Arial"/>
        <w:sz w:val="20"/>
        <w:szCs w:val="20"/>
      </w:rPr>
      <w:fldChar w:fldCharType="begin"/>
    </w:r>
    <w:r w:rsidRPr="00F72628">
      <w:rPr>
        <w:rFonts w:ascii="Arial" w:hAnsi="Arial" w:cs="Arial"/>
        <w:sz w:val="20"/>
        <w:szCs w:val="20"/>
      </w:rPr>
      <w:instrText>NUMPAGES  \* Arabic  \* MERGEFORMAT</w:instrText>
    </w:r>
    <w:r w:rsidRPr="00F72628">
      <w:rPr>
        <w:rFonts w:ascii="Arial" w:hAnsi="Arial" w:cs="Arial"/>
        <w:sz w:val="20"/>
        <w:szCs w:val="20"/>
      </w:rPr>
      <w:fldChar w:fldCharType="separate"/>
    </w:r>
    <w:r w:rsidRPr="00C0488B">
      <w:rPr>
        <w:rFonts w:ascii="Arial" w:hAnsi="Arial" w:cs="Arial"/>
        <w:noProof/>
        <w:sz w:val="20"/>
        <w:szCs w:val="20"/>
        <w:lang w:val="es-ES"/>
      </w:rPr>
      <w:t>18</w:t>
    </w:r>
    <w:r w:rsidRPr="00F7262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537B3" w14:textId="77777777" w:rsidR="009E13BB" w:rsidRDefault="009E13BB" w:rsidP="0006666F">
      <w:pPr>
        <w:spacing w:after="0" w:line="240" w:lineRule="auto"/>
      </w:pPr>
      <w:r>
        <w:separator/>
      </w:r>
    </w:p>
  </w:footnote>
  <w:footnote w:type="continuationSeparator" w:id="0">
    <w:p w14:paraId="24B623B9" w14:textId="77777777" w:rsidR="009E13BB" w:rsidRDefault="009E13BB" w:rsidP="0006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B5B1" w14:textId="352D3DFE" w:rsidR="00310C55" w:rsidRPr="006D355E" w:rsidRDefault="00DC5A8C" w:rsidP="009D452C">
    <w:pPr>
      <w:pStyle w:val="Encabezado"/>
      <w:rPr>
        <w:rFonts w:ascii="Arial" w:hAnsi="Arial" w:cs="Arial"/>
        <w:sz w:val="18"/>
        <w:lang w:eastAsia="es-MX"/>
      </w:rPr>
    </w:pPr>
    <w:r w:rsidRPr="006D355E">
      <w:rPr>
        <w:rFonts w:ascii="Arial" w:hAnsi="Arial" w:cs="Arial"/>
        <w:noProof/>
        <w:sz w:val="18"/>
        <w:lang w:eastAsia="es-MX"/>
      </w:rPr>
      <w:drawing>
        <wp:anchor distT="0" distB="0" distL="114300" distR="114300" simplePos="0" relativeHeight="251663360" behindDoc="1" locked="0" layoutInCell="1" allowOverlap="1" wp14:anchorId="23B0052E" wp14:editId="0F6F0E98">
          <wp:simplePos x="0" y="0"/>
          <wp:positionH relativeFrom="margin">
            <wp:posOffset>1956020</wp:posOffset>
          </wp:positionH>
          <wp:positionV relativeFrom="paragraph">
            <wp:posOffset>-186828</wp:posOffset>
          </wp:positionV>
          <wp:extent cx="2055248" cy="653165"/>
          <wp:effectExtent l="0" t="0" r="254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0 Imagen"/>
                  <pic:cNvPicPr/>
                </pic:nvPicPr>
                <pic:blipFill>
                  <a:blip r:embed="rId1"/>
                  <a:stretch>
                    <a:fillRect/>
                  </a:stretch>
                </pic:blipFill>
                <pic:spPr>
                  <a:xfrm>
                    <a:off x="0" y="0"/>
                    <a:ext cx="2055248" cy="653165"/>
                  </a:xfrm>
                  <a:prstGeom prst="rect">
                    <a:avLst/>
                  </a:prstGeom>
                </pic:spPr>
              </pic:pic>
            </a:graphicData>
          </a:graphic>
          <wp14:sizeRelH relativeFrom="page">
            <wp14:pctWidth>0</wp14:pctWidth>
          </wp14:sizeRelH>
          <wp14:sizeRelV relativeFrom="page">
            <wp14:pctHeight>0</wp14:pctHeight>
          </wp14:sizeRelV>
        </wp:anchor>
      </w:drawing>
    </w:r>
  </w:p>
  <w:p w14:paraId="2A6F01CC" w14:textId="1313A443" w:rsidR="00310C55" w:rsidRPr="006D355E" w:rsidRDefault="00310C55" w:rsidP="00A22A35">
    <w:pPr>
      <w:pStyle w:val="Encabezado"/>
      <w:tabs>
        <w:tab w:val="clear" w:pos="4419"/>
        <w:tab w:val="clear" w:pos="8838"/>
      </w:tabs>
      <w:rPr>
        <w:rFonts w:ascii="Arial" w:hAnsi="Arial" w:cs="Arial"/>
        <w:sz w:val="18"/>
        <w:lang w:eastAsia="es-MX"/>
      </w:rPr>
    </w:pPr>
  </w:p>
  <w:p w14:paraId="573060C4" w14:textId="4370E947" w:rsidR="00310C55" w:rsidRPr="006D355E" w:rsidRDefault="0055569B" w:rsidP="009D452C">
    <w:pPr>
      <w:pStyle w:val="Encabezado"/>
      <w:tabs>
        <w:tab w:val="center" w:pos="4702"/>
        <w:tab w:val="left" w:pos="5180"/>
      </w:tabs>
      <w:rPr>
        <w:rFonts w:ascii="Arial" w:hAnsi="Arial" w:cs="Arial"/>
        <w:sz w:val="18"/>
        <w:lang w:eastAsia="es-MX"/>
      </w:rPr>
    </w:pPr>
    <w:r>
      <w:rPr>
        <w:noProof/>
      </w:rPr>
      <mc:AlternateContent>
        <mc:Choice Requires="wps">
          <w:drawing>
            <wp:anchor distT="0" distB="0" distL="114300" distR="114300" simplePos="0" relativeHeight="251665408" behindDoc="0" locked="0" layoutInCell="1" allowOverlap="1" wp14:anchorId="5DB214D8" wp14:editId="0E085671">
              <wp:simplePos x="0" y="0"/>
              <wp:positionH relativeFrom="margin">
                <wp:posOffset>525101</wp:posOffset>
              </wp:positionH>
              <wp:positionV relativeFrom="paragraph">
                <wp:posOffset>197177</wp:posOffset>
              </wp:positionV>
              <wp:extent cx="5039995" cy="2159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39995" cy="215900"/>
                      </a:xfrm>
                      <a:prstGeom prst="rect">
                        <a:avLst/>
                      </a:prstGeom>
                      <a:noFill/>
                      <a:ln w="9525">
                        <a:noFill/>
                        <a:miter lim="800000"/>
                        <a:headEnd/>
                        <a:tailEnd/>
                      </a:ln>
                    </wps:spPr>
                    <wps:txbx>
                      <w:txbxContent>
                        <w:p w14:paraId="24459A4A" w14:textId="77777777" w:rsidR="0055569B" w:rsidRPr="00E167F0" w:rsidRDefault="0055569B" w:rsidP="0055569B">
                          <w:pPr>
                            <w:jc w:val="center"/>
                            <w:rPr>
                              <w:rFonts w:ascii="Arial" w:hAnsi="Arial" w:cs="Arial"/>
                              <w:sz w:val="16"/>
                            </w:rPr>
                          </w:pPr>
                          <w:r w:rsidRPr="00E167F0">
                            <w:rPr>
                              <w:rFonts w:ascii="Arial" w:hAnsi="Arial" w:cs="Arial"/>
                              <w:sz w:val="16"/>
                            </w:rPr>
                            <w:t>“2022. Año del Quincentenario de Toluca, Capital del Estado de México”</w:t>
                          </w:r>
                        </w:p>
                        <w:p w14:paraId="1D3CE02D" w14:textId="77777777" w:rsidR="0055569B" w:rsidRPr="00194C92" w:rsidRDefault="0055569B" w:rsidP="0055569B">
                          <w:pPr>
                            <w:jc w:val="center"/>
                            <w:rPr>
                              <w:rFonts w:ascii="Lato" w:hAnsi="Lato"/>
                              <w:b/>
                              <w:color w:val="692044"/>
                              <w:sz w:val="16"/>
                            </w:rPr>
                          </w:pPr>
                          <w:r w:rsidRPr="00194C92">
                            <w:rPr>
                              <w:rFonts w:ascii="Lato" w:hAnsi="Lato"/>
                              <w:b/>
                              <w:color w:val="692044"/>
                              <w:sz w:val="16"/>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DB214D8" id="_x0000_t202" coordsize="21600,21600" o:spt="202" path="m,l,21600r21600,l21600,xe">
              <v:stroke joinstyle="miter"/>
              <v:path gradientshapeok="t" o:connecttype="rect"/>
            </v:shapetype>
            <v:shape id="Cuadro de texto 3" o:spid="_x0000_s1026" type="#_x0000_t202" style="position:absolute;margin-left:41.35pt;margin-top:15.55pt;width:396.85pt;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" filled="f" stroked="f">
              <v:textbox>
                <w:txbxContent>
                  <w:p w14:paraId="24459A4A" w14:textId="77777777" w:rsidR="0055569B" w:rsidRPr="00E167F0" w:rsidRDefault="0055569B" w:rsidP="0055569B">
                    <w:pPr>
                      <w:jc w:val="center"/>
                      <w:rPr>
                        <w:rFonts w:ascii="Arial" w:hAnsi="Arial" w:cs="Arial"/>
                        <w:sz w:val="16"/>
                      </w:rPr>
                    </w:pPr>
                    <w:r w:rsidRPr="00E167F0">
                      <w:rPr>
                        <w:rFonts w:ascii="Arial" w:hAnsi="Arial" w:cs="Arial"/>
                        <w:sz w:val="16"/>
                      </w:rPr>
                      <w:t>“2022. Año del Quincentenario de Toluca, Capital del Estado de México”</w:t>
                    </w:r>
                  </w:p>
                  <w:p w14:paraId="1D3CE02D" w14:textId="77777777" w:rsidR="0055569B" w:rsidRPr="00194C92" w:rsidRDefault="0055569B" w:rsidP="0055569B">
                    <w:pPr>
                      <w:jc w:val="center"/>
                      <w:rPr>
                        <w:rFonts w:ascii="Lato" w:hAnsi="Lato"/>
                        <w:b/>
                        <w:color w:val="692044"/>
                        <w:sz w:val="16"/>
                      </w:rPr>
                    </w:pPr>
                    <w:r w:rsidRPr="00194C92">
                      <w:rPr>
                        <w:rFonts w:ascii="Lato" w:hAnsi="Lato"/>
                        <w:b/>
                        <w:color w:val="692044"/>
                        <w:sz w:val="16"/>
                      </w:rPr>
                      <w:t>”</w:t>
                    </w:r>
                  </w:p>
                </w:txbxContent>
              </v:textbox>
              <w10:wrap anchorx="margin"/>
            </v:shape>
          </w:pict>
        </mc:Fallback>
      </mc:AlternateContent>
    </w:r>
    <w:r w:rsidR="006D355E" w:rsidRPr="006D355E">
      <w:rPr>
        <w:rFonts w:ascii="Arial" w:hAnsi="Arial" w:cs="Arial"/>
        <w:noProof/>
        <w:sz w:val="18"/>
        <w:lang w:eastAsia="es-MX"/>
      </w:rPr>
      <mc:AlternateContent>
        <mc:Choice Requires="wps">
          <w:drawing>
            <wp:anchor distT="0" distB="0" distL="114300" distR="114300" simplePos="0" relativeHeight="251660800" behindDoc="0" locked="0" layoutInCell="1" allowOverlap="1" wp14:anchorId="6DFBD85B" wp14:editId="11DC89EB">
              <wp:simplePos x="0" y="0"/>
              <wp:positionH relativeFrom="column">
                <wp:posOffset>2399665</wp:posOffset>
              </wp:positionH>
              <wp:positionV relativeFrom="paragraph">
                <wp:posOffset>19685</wp:posOffset>
              </wp:positionV>
              <wp:extent cx="2520000" cy="1800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80000"/>
                      </a:xfrm>
                      <a:prstGeom prst="rect">
                        <a:avLst/>
                      </a:prstGeom>
                      <a:noFill/>
                      <a:ln w="9525">
                        <a:noFill/>
                        <a:miter lim="800000"/>
                        <a:headEnd/>
                        <a:tailEnd/>
                      </a:ln>
                    </wps:spPr>
                    <wps:txbx>
                      <w:txbxContent>
                        <w:p w14:paraId="06631BE8" w14:textId="517C00A6" w:rsidR="00310C55" w:rsidRPr="00E167F0" w:rsidRDefault="00310C55" w:rsidP="00815F55">
                          <w:pPr>
                            <w:jc w:val="center"/>
                            <w:rPr>
                              <w:rFonts w:ascii="Arial" w:hAnsi="Arial" w:cs="Arial"/>
                              <w:sz w:val="10"/>
                              <w:szCs w:val="12"/>
                            </w:rPr>
                          </w:pPr>
                          <w:r w:rsidRPr="00E167F0">
                            <w:rPr>
                              <w:rFonts w:ascii="Arial" w:hAnsi="Arial" w:cs="Arial"/>
                              <w:sz w:val="10"/>
                              <w:szCs w:val="12"/>
                            </w:rPr>
                            <w:t>GRUPO PARLAMENTARIO DEL PARTIDO VERDE ECOLOGISTA DE MEXICO</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FBD85B" id="Cuadro de texto 2" o:spid="_x0000_s1027" type="#_x0000_t202" style="position:absolute;margin-left:188.95pt;margin-top:1.55pt;width:198.4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" filled="f" stroked="f">
              <v:textbox>
                <w:txbxContent>
                  <w:p w14:paraId="06631BE8" w14:textId="517C00A6" w:rsidR="00310C55" w:rsidRPr="00E167F0" w:rsidRDefault="00310C55" w:rsidP="00815F55">
                    <w:pPr>
                      <w:jc w:val="center"/>
                      <w:rPr>
                        <w:rFonts w:ascii="Arial" w:hAnsi="Arial" w:cs="Arial"/>
                        <w:sz w:val="10"/>
                        <w:szCs w:val="12"/>
                      </w:rPr>
                    </w:pPr>
                    <w:r w:rsidRPr="00E167F0">
                      <w:rPr>
                        <w:rFonts w:ascii="Arial" w:hAnsi="Arial" w:cs="Arial"/>
                        <w:sz w:val="10"/>
                        <w:szCs w:val="12"/>
                      </w:rPr>
                      <w:t>GRUPO PARLAMENTARIO DEL PARTIDO VERDE ECOLOGISTA DE MEXICO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EFFA" w14:textId="0C2FC8AF" w:rsidR="0006401A" w:rsidRPr="00635E1D" w:rsidRDefault="007932D5" w:rsidP="0006401A">
    <w:pPr>
      <w:pStyle w:val="Encabezado"/>
      <w:jc w:val="both"/>
    </w:pPr>
    <w:r w:rsidRPr="003A0902">
      <w:rPr>
        <w:rFonts w:ascii="Arial" w:hAnsi="Arial" w:cs="Arial"/>
        <w:noProof/>
        <w:sz w:val="20"/>
        <w:szCs w:val="20"/>
        <w:lang w:eastAsia="es-MX"/>
      </w:rPr>
      <w:drawing>
        <wp:anchor distT="0" distB="0" distL="114300" distR="114300" simplePos="0" relativeHeight="251667456" behindDoc="0" locked="0" layoutInCell="1" allowOverlap="1" wp14:anchorId="30997354" wp14:editId="6954B0F0">
          <wp:simplePos x="0" y="0"/>
          <wp:positionH relativeFrom="margin">
            <wp:posOffset>-139700</wp:posOffset>
          </wp:positionH>
          <wp:positionV relativeFrom="paragraph">
            <wp:posOffset>-43180</wp:posOffset>
          </wp:positionV>
          <wp:extent cx="1695450" cy="503555"/>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1385" t="3634" r="1" b="4013"/>
                  <a:stretch/>
                </pic:blipFill>
                <pic:spPr bwMode="auto">
                  <a:xfrm>
                    <a:off x="0" y="0"/>
                    <a:ext cx="1695450" cy="503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eastAsia="es-MX"/>
      </w:rPr>
      <w:drawing>
        <wp:anchor distT="0" distB="0" distL="114300" distR="114300" simplePos="0" relativeHeight="251669504" behindDoc="0" locked="0" layoutInCell="1" allowOverlap="1" wp14:anchorId="21F4392A" wp14:editId="163C1D89">
          <wp:simplePos x="0" y="0"/>
          <wp:positionH relativeFrom="margin">
            <wp:posOffset>3873500</wp:posOffset>
          </wp:positionH>
          <wp:positionV relativeFrom="paragraph">
            <wp:posOffset>37465</wp:posOffset>
          </wp:positionV>
          <wp:extent cx="1840865" cy="359410"/>
          <wp:effectExtent l="0" t="0" r="6985" b="254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1840865" cy="359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CD8"/>
    <w:multiLevelType w:val="singleLevel"/>
    <w:tmpl w:val="9D4CE9A8"/>
    <w:lvl w:ilvl="0">
      <w:start w:val="1"/>
      <w:numFmt w:val="upperRoman"/>
      <w:lvlText w:val="%1."/>
      <w:lvlJc w:val="left"/>
      <w:pPr>
        <w:tabs>
          <w:tab w:val="num" w:pos="720"/>
        </w:tabs>
        <w:ind w:left="720" w:hanging="720"/>
      </w:pPr>
      <w:rPr>
        <w:rFonts w:hint="default"/>
        <w:b/>
      </w:rPr>
    </w:lvl>
  </w:abstractNum>
  <w:abstractNum w:abstractNumId="1" w15:restartNumberingAfterBreak="0">
    <w:nsid w:val="00D75760"/>
    <w:multiLevelType w:val="hybridMultilevel"/>
    <w:tmpl w:val="0DE67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D3376F"/>
    <w:multiLevelType w:val="hybridMultilevel"/>
    <w:tmpl w:val="2E20E8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216BAF"/>
    <w:multiLevelType w:val="hybridMultilevel"/>
    <w:tmpl w:val="139821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9813C6"/>
    <w:multiLevelType w:val="hybridMultilevel"/>
    <w:tmpl w:val="E14A92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A142CE"/>
    <w:multiLevelType w:val="hybridMultilevel"/>
    <w:tmpl w:val="58DA22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9439DC"/>
    <w:multiLevelType w:val="hybridMultilevel"/>
    <w:tmpl w:val="0DE67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6A0B93"/>
    <w:multiLevelType w:val="hybridMultilevel"/>
    <w:tmpl w:val="58DA22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C52FCF"/>
    <w:multiLevelType w:val="hybridMultilevel"/>
    <w:tmpl w:val="58CCEE92"/>
    <w:lvl w:ilvl="0" w:tplc="F9C47E78">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FB4955"/>
    <w:multiLevelType w:val="hybridMultilevel"/>
    <w:tmpl w:val="C07021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F46DC7"/>
    <w:multiLevelType w:val="hybridMultilevel"/>
    <w:tmpl w:val="533ED3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6A19D0"/>
    <w:multiLevelType w:val="hybridMultilevel"/>
    <w:tmpl w:val="EB7208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4563CF"/>
    <w:multiLevelType w:val="hybridMultilevel"/>
    <w:tmpl w:val="533ED3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A14210"/>
    <w:multiLevelType w:val="hybridMultilevel"/>
    <w:tmpl w:val="6A1E99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5555EA"/>
    <w:multiLevelType w:val="hybridMultilevel"/>
    <w:tmpl w:val="26CE32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1D5068"/>
    <w:multiLevelType w:val="hybridMultilevel"/>
    <w:tmpl w:val="DEA610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830C52"/>
    <w:multiLevelType w:val="hybridMultilevel"/>
    <w:tmpl w:val="5A74A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216351"/>
    <w:multiLevelType w:val="hybridMultilevel"/>
    <w:tmpl w:val="B5C61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722917"/>
    <w:multiLevelType w:val="hybridMultilevel"/>
    <w:tmpl w:val="74C62E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2E2FBE"/>
    <w:multiLevelType w:val="hybridMultilevel"/>
    <w:tmpl w:val="757E03C6"/>
    <w:lvl w:ilvl="0" w:tplc="276E21A8">
      <w:start w:val="1"/>
      <w:numFmt w:val="lowerLetter"/>
      <w:lvlText w:val="%1)"/>
      <w:lvlJc w:val="left"/>
      <w:pPr>
        <w:ind w:left="366" w:hanging="360"/>
      </w:pPr>
      <w:rPr>
        <w:rFonts w:hint="default"/>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20" w15:restartNumberingAfterBreak="0">
    <w:nsid w:val="38D62986"/>
    <w:multiLevelType w:val="hybridMultilevel"/>
    <w:tmpl w:val="86922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6C70D1"/>
    <w:multiLevelType w:val="hybridMultilevel"/>
    <w:tmpl w:val="D5F00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0F7619"/>
    <w:multiLevelType w:val="hybridMultilevel"/>
    <w:tmpl w:val="463CCE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80503F"/>
    <w:multiLevelType w:val="hybridMultilevel"/>
    <w:tmpl w:val="45505D2A"/>
    <w:lvl w:ilvl="0" w:tplc="ADA0772C">
      <w:start w:val="1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1F1459"/>
    <w:multiLevelType w:val="hybridMultilevel"/>
    <w:tmpl w:val="3C1EC45C"/>
    <w:lvl w:ilvl="0" w:tplc="480680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2323B8"/>
    <w:multiLevelType w:val="hybridMultilevel"/>
    <w:tmpl w:val="1AFEEC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AA5FCE"/>
    <w:multiLevelType w:val="hybridMultilevel"/>
    <w:tmpl w:val="36301A3A"/>
    <w:lvl w:ilvl="0" w:tplc="548E36B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40F0517"/>
    <w:multiLevelType w:val="hybridMultilevel"/>
    <w:tmpl w:val="B4BE7B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9217B7"/>
    <w:multiLevelType w:val="singleLevel"/>
    <w:tmpl w:val="9D4CE9A8"/>
    <w:lvl w:ilvl="0">
      <w:start w:val="1"/>
      <w:numFmt w:val="upperRoman"/>
      <w:lvlText w:val="%1."/>
      <w:lvlJc w:val="left"/>
      <w:pPr>
        <w:tabs>
          <w:tab w:val="num" w:pos="720"/>
        </w:tabs>
        <w:ind w:left="720" w:hanging="720"/>
      </w:pPr>
      <w:rPr>
        <w:rFonts w:hint="default"/>
        <w:b/>
      </w:rPr>
    </w:lvl>
  </w:abstractNum>
  <w:abstractNum w:abstractNumId="29" w15:restartNumberingAfterBreak="0">
    <w:nsid w:val="597F16FE"/>
    <w:multiLevelType w:val="hybridMultilevel"/>
    <w:tmpl w:val="ABFEA1F4"/>
    <w:lvl w:ilvl="0" w:tplc="DDF0E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652B4C"/>
    <w:multiLevelType w:val="hybridMultilevel"/>
    <w:tmpl w:val="942AB76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827B5D"/>
    <w:multiLevelType w:val="hybridMultilevel"/>
    <w:tmpl w:val="77708CCC"/>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C167FE"/>
    <w:multiLevelType w:val="hybridMultilevel"/>
    <w:tmpl w:val="B456C3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F65751"/>
    <w:multiLevelType w:val="hybridMultilevel"/>
    <w:tmpl w:val="295E46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6235B6"/>
    <w:multiLevelType w:val="hybridMultilevel"/>
    <w:tmpl w:val="D9B8270A"/>
    <w:lvl w:ilvl="0" w:tplc="C08AF7D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833C30"/>
    <w:multiLevelType w:val="hybridMultilevel"/>
    <w:tmpl w:val="8EB41A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FC25FD"/>
    <w:multiLevelType w:val="hybridMultilevel"/>
    <w:tmpl w:val="94A61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DB7636"/>
    <w:multiLevelType w:val="hybridMultilevel"/>
    <w:tmpl w:val="DE085CB0"/>
    <w:lvl w:ilvl="0" w:tplc="F83CA50A">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1051DF6"/>
    <w:multiLevelType w:val="hybridMultilevel"/>
    <w:tmpl w:val="2062D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510E96"/>
    <w:multiLevelType w:val="hybridMultilevel"/>
    <w:tmpl w:val="94A61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7A11DA"/>
    <w:multiLevelType w:val="hybridMultilevel"/>
    <w:tmpl w:val="0DE67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8653C2"/>
    <w:multiLevelType w:val="hybridMultilevel"/>
    <w:tmpl w:val="1F36DC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861DC5"/>
    <w:multiLevelType w:val="hybridMultilevel"/>
    <w:tmpl w:val="549A02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901AE9"/>
    <w:multiLevelType w:val="hybridMultilevel"/>
    <w:tmpl w:val="17DCBD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E51F45"/>
    <w:multiLevelType w:val="hybridMultilevel"/>
    <w:tmpl w:val="81FAD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250B74"/>
    <w:multiLevelType w:val="hybridMultilevel"/>
    <w:tmpl w:val="1F6030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B234FF"/>
    <w:multiLevelType w:val="hybridMultilevel"/>
    <w:tmpl w:val="E14A92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4"/>
  </w:num>
  <w:num w:numId="3">
    <w:abstractNumId w:val="23"/>
  </w:num>
  <w:num w:numId="4">
    <w:abstractNumId w:val="36"/>
  </w:num>
  <w:num w:numId="5">
    <w:abstractNumId w:val="39"/>
  </w:num>
  <w:num w:numId="6">
    <w:abstractNumId w:val="41"/>
  </w:num>
  <w:num w:numId="7">
    <w:abstractNumId w:val="43"/>
  </w:num>
  <w:num w:numId="8">
    <w:abstractNumId w:val="40"/>
  </w:num>
  <w:num w:numId="9">
    <w:abstractNumId w:val="6"/>
  </w:num>
  <w:num w:numId="10">
    <w:abstractNumId w:val="32"/>
  </w:num>
  <w:num w:numId="11">
    <w:abstractNumId w:val="18"/>
  </w:num>
  <w:num w:numId="12">
    <w:abstractNumId w:val="13"/>
  </w:num>
  <w:num w:numId="13">
    <w:abstractNumId w:val="1"/>
  </w:num>
  <w:num w:numId="14">
    <w:abstractNumId w:val="5"/>
  </w:num>
  <w:num w:numId="15">
    <w:abstractNumId w:val="24"/>
  </w:num>
  <w:num w:numId="16">
    <w:abstractNumId w:val="7"/>
  </w:num>
  <w:num w:numId="17">
    <w:abstractNumId w:val="38"/>
  </w:num>
  <w:num w:numId="18">
    <w:abstractNumId w:val="15"/>
  </w:num>
  <w:num w:numId="19">
    <w:abstractNumId w:val="33"/>
  </w:num>
  <w:num w:numId="20">
    <w:abstractNumId w:val="27"/>
  </w:num>
  <w:num w:numId="21">
    <w:abstractNumId w:val="19"/>
  </w:num>
  <w:num w:numId="22">
    <w:abstractNumId w:val="37"/>
  </w:num>
  <w:num w:numId="23">
    <w:abstractNumId w:val="26"/>
  </w:num>
  <w:num w:numId="24">
    <w:abstractNumId w:val="29"/>
  </w:num>
  <w:num w:numId="25">
    <w:abstractNumId w:val="44"/>
  </w:num>
  <w:num w:numId="26">
    <w:abstractNumId w:val="3"/>
  </w:num>
  <w:num w:numId="27">
    <w:abstractNumId w:val="45"/>
  </w:num>
  <w:num w:numId="28">
    <w:abstractNumId w:val="46"/>
  </w:num>
  <w:num w:numId="29">
    <w:abstractNumId w:val="4"/>
  </w:num>
  <w:num w:numId="30">
    <w:abstractNumId w:val="11"/>
  </w:num>
  <w:num w:numId="31">
    <w:abstractNumId w:val="2"/>
  </w:num>
  <w:num w:numId="32">
    <w:abstractNumId w:val="20"/>
  </w:num>
  <w:num w:numId="33">
    <w:abstractNumId w:val="22"/>
  </w:num>
  <w:num w:numId="34">
    <w:abstractNumId w:val="25"/>
  </w:num>
  <w:num w:numId="35">
    <w:abstractNumId w:val="9"/>
  </w:num>
  <w:num w:numId="36">
    <w:abstractNumId w:val="31"/>
  </w:num>
  <w:num w:numId="37">
    <w:abstractNumId w:val="42"/>
  </w:num>
  <w:num w:numId="38">
    <w:abstractNumId w:val="28"/>
  </w:num>
  <w:num w:numId="39">
    <w:abstractNumId w:val="0"/>
  </w:num>
  <w:num w:numId="40">
    <w:abstractNumId w:val="21"/>
  </w:num>
  <w:num w:numId="41">
    <w:abstractNumId w:val="14"/>
  </w:num>
  <w:num w:numId="42">
    <w:abstractNumId w:val="12"/>
  </w:num>
  <w:num w:numId="43">
    <w:abstractNumId w:val="10"/>
  </w:num>
  <w:num w:numId="44">
    <w:abstractNumId w:val="35"/>
  </w:num>
  <w:num w:numId="45">
    <w:abstractNumId w:val="16"/>
  </w:num>
  <w:num w:numId="46">
    <w:abstractNumId w:val="1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66F"/>
    <w:rsid w:val="0000005F"/>
    <w:rsid w:val="0000041E"/>
    <w:rsid w:val="000005AA"/>
    <w:rsid w:val="00000C88"/>
    <w:rsid w:val="00000CB7"/>
    <w:rsid w:val="00000EE0"/>
    <w:rsid w:val="00000F87"/>
    <w:rsid w:val="00001640"/>
    <w:rsid w:val="0000188A"/>
    <w:rsid w:val="0000567B"/>
    <w:rsid w:val="0000575C"/>
    <w:rsid w:val="00005E10"/>
    <w:rsid w:val="0000661D"/>
    <w:rsid w:val="000066C0"/>
    <w:rsid w:val="000068CD"/>
    <w:rsid w:val="00012479"/>
    <w:rsid w:val="00012713"/>
    <w:rsid w:val="00015EFD"/>
    <w:rsid w:val="00016CE6"/>
    <w:rsid w:val="00016FDE"/>
    <w:rsid w:val="000175F4"/>
    <w:rsid w:val="00020117"/>
    <w:rsid w:val="000225A0"/>
    <w:rsid w:val="00025FE9"/>
    <w:rsid w:val="00030E49"/>
    <w:rsid w:val="000344AE"/>
    <w:rsid w:val="0003490E"/>
    <w:rsid w:val="000355A4"/>
    <w:rsid w:val="0003633D"/>
    <w:rsid w:val="00037A50"/>
    <w:rsid w:val="0004108A"/>
    <w:rsid w:val="00042FB6"/>
    <w:rsid w:val="00043391"/>
    <w:rsid w:val="0004722F"/>
    <w:rsid w:val="00047C94"/>
    <w:rsid w:val="00051531"/>
    <w:rsid w:val="00051570"/>
    <w:rsid w:val="00051E23"/>
    <w:rsid w:val="00051E65"/>
    <w:rsid w:val="0005232D"/>
    <w:rsid w:val="000530CE"/>
    <w:rsid w:val="00053463"/>
    <w:rsid w:val="00054F67"/>
    <w:rsid w:val="0005628A"/>
    <w:rsid w:val="0005792A"/>
    <w:rsid w:val="00057D98"/>
    <w:rsid w:val="00060B2D"/>
    <w:rsid w:val="0006330E"/>
    <w:rsid w:val="0006401A"/>
    <w:rsid w:val="00064E8D"/>
    <w:rsid w:val="000653D8"/>
    <w:rsid w:val="00065C8B"/>
    <w:rsid w:val="0006666F"/>
    <w:rsid w:val="00067306"/>
    <w:rsid w:val="0006771B"/>
    <w:rsid w:val="00070679"/>
    <w:rsid w:val="00070D9B"/>
    <w:rsid w:val="00071014"/>
    <w:rsid w:val="000714BF"/>
    <w:rsid w:val="00071801"/>
    <w:rsid w:val="000718B2"/>
    <w:rsid w:val="0007242F"/>
    <w:rsid w:val="00072C3F"/>
    <w:rsid w:val="00073F79"/>
    <w:rsid w:val="000753CE"/>
    <w:rsid w:val="0007546A"/>
    <w:rsid w:val="00075561"/>
    <w:rsid w:val="00075FBE"/>
    <w:rsid w:val="00080FB7"/>
    <w:rsid w:val="00084D38"/>
    <w:rsid w:val="00085016"/>
    <w:rsid w:val="00085454"/>
    <w:rsid w:val="00085503"/>
    <w:rsid w:val="0008621B"/>
    <w:rsid w:val="00086CCF"/>
    <w:rsid w:val="00087232"/>
    <w:rsid w:val="00087EE2"/>
    <w:rsid w:val="000915E0"/>
    <w:rsid w:val="00093A7B"/>
    <w:rsid w:val="00096D64"/>
    <w:rsid w:val="00096F95"/>
    <w:rsid w:val="00097828"/>
    <w:rsid w:val="00097B49"/>
    <w:rsid w:val="000A09F7"/>
    <w:rsid w:val="000A19D7"/>
    <w:rsid w:val="000A2774"/>
    <w:rsid w:val="000A44B1"/>
    <w:rsid w:val="000A4AB2"/>
    <w:rsid w:val="000A4C32"/>
    <w:rsid w:val="000A7867"/>
    <w:rsid w:val="000A792B"/>
    <w:rsid w:val="000B054D"/>
    <w:rsid w:val="000B08E0"/>
    <w:rsid w:val="000B0CC8"/>
    <w:rsid w:val="000B2206"/>
    <w:rsid w:val="000B4DED"/>
    <w:rsid w:val="000B4F74"/>
    <w:rsid w:val="000B6942"/>
    <w:rsid w:val="000B738F"/>
    <w:rsid w:val="000C1C75"/>
    <w:rsid w:val="000C3E6D"/>
    <w:rsid w:val="000C4721"/>
    <w:rsid w:val="000C4E5D"/>
    <w:rsid w:val="000C5380"/>
    <w:rsid w:val="000C5848"/>
    <w:rsid w:val="000C5E3A"/>
    <w:rsid w:val="000D099C"/>
    <w:rsid w:val="000D187E"/>
    <w:rsid w:val="000D3D03"/>
    <w:rsid w:val="000D5B1E"/>
    <w:rsid w:val="000D7A6D"/>
    <w:rsid w:val="000E567A"/>
    <w:rsid w:val="000E63FC"/>
    <w:rsid w:val="000E686B"/>
    <w:rsid w:val="000E7138"/>
    <w:rsid w:val="000F3F37"/>
    <w:rsid w:val="000F4814"/>
    <w:rsid w:val="000F696C"/>
    <w:rsid w:val="000F6B39"/>
    <w:rsid w:val="000F6E4C"/>
    <w:rsid w:val="00103AA0"/>
    <w:rsid w:val="00106F6F"/>
    <w:rsid w:val="0010786B"/>
    <w:rsid w:val="00107C45"/>
    <w:rsid w:val="00107E66"/>
    <w:rsid w:val="00111BFE"/>
    <w:rsid w:val="00112EDC"/>
    <w:rsid w:val="001130D0"/>
    <w:rsid w:val="00113C8B"/>
    <w:rsid w:val="00114947"/>
    <w:rsid w:val="00115D4F"/>
    <w:rsid w:val="00117CDA"/>
    <w:rsid w:val="0012001C"/>
    <w:rsid w:val="00120A12"/>
    <w:rsid w:val="0012100A"/>
    <w:rsid w:val="001237E3"/>
    <w:rsid w:val="00123904"/>
    <w:rsid w:val="001264B3"/>
    <w:rsid w:val="00132D71"/>
    <w:rsid w:val="00133390"/>
    <w:rsid w:val="00135123"/>
    <w:rsid w:val="00140B3D"/>
    <w:rsid w:val="001414AB"/>
    <w:rsid w:val="001441CA"/>
    <w:rsid w:val="00144767"/>
    <w:rsid w:val="00145540"/>
    <w:rsid w:val="0014554D"/>
    <w:rsid w:val="001468CF"/>
    <w:rsid w:val="001469B1"/>
    <w:rsid w:val="0014756D"/>
    <w:rsid w:val="0014769E"/>
    <w:rsid w:val="001507FA"/>
    <w:rsid w:val="00153A97"/>
    <w:rsid w:val="0015409D"/>
    <w:rsid w:val="00154687"/>
    <w:rsid w:val="00155BBA"/>
    <w:rsid w:val="00156272"/>
    <w:rsid w:val="00156748"/>
    <w:rsid w:val="00157851"/>
    <w:rsid w:val="00157993"/>
    <w:rsid w:val="00157F66"/>
    <w:rsid w:val="00161356"/>
    <w:rsid w:val="001623E5"/>
    <w:rsid w:val="001631ED"/>
    <w:rsid w:val="0016537C"/>
    <w:rsid w:val="00165CEF"/>
    <w:rsid w:val="00167F37"/>
    <w:rsid w:val="001701E7"/>
    <w:rsid w:val="001705C9"/>
    <w:rsid w:val="00170B88"/>
    <w:rsid w:val="0017364E"/>
    <w:rsid w:val="00175E51"/>
    <w:rsid w:val="00176DB2"/>
    <w:rsid w:val="001778E5"/>
    <w:rsid w:val="00177A16"/>
    <w:rsid w:val="00177A6E"/>
    <w:rsid w:val="00181AFB"/>
    <w:rsid w:val="00181DC1"/>
    <w:rsid w:val="0018204D"/>
    <w:rsid w:val="001829F6"/>
    <w:rsid w:val="00183C60"/>
    <w:rsid w:val="00184FB4"/>
    <w:rsid w:val="0018520E"/>
    <w:rsid w:val="00186455"/>
    <w:rsid w:val="00187423"/>
    <w:rsid w:val="00187B46"/>
    <w:rsid w:val="00187FC0"/>
    <w:rsid w:val="00192C16"/>
    <w:rsid w:val="00192CD6"/>
    <w:rsid w:val="001943F2"/>
    <w:rsid w:val="0019612C"/>
    <w:rsid w:val="00197C84"/>
    <w:rsid w:val="001A048F"/>
    <w:rsid w:val="001A06A7"/>
    <w:rsid w:val="001A0B83"/>
    <w:rsid w:val="001A19A4"/>
    <w:rsid w:val="001A1FD3"/>
    <w:rsid w:val="001A23BD"/>
    <w:rsid w:val="001A3781"/>
    <w:rsid w:val="001A43B4"/>
    <w:rsid w:val="001A4987"/>
    <w:rsid w:val="001A4DB8"/>
    <w:rsid w:val="001A5634"/>
    <w:rsid w:val="001A6540"/>
    <w:rsid w:val="001A6ED4"/>
    <w:rsid w:val="001A7D5E"/>
    <w:rsid w:val="001B002C"/>
    <w:rsid w:val="001B04F7"/>
    <w:rsid w:val="001B07A3"/>
    <w:rsid w:val="001B0A37"/>
    <w:rsid w:val="001B1AD3"/>
    <w:rsid w:val="001B4930"/>
    <w:rsid w:val="001B5493"/>
    <w:rsid w:val="001B5FAC"/>
    <w:rsid w:val="001B71FC"/>
    <w:rsid w:val="001C2EB2"/>
    <w:rsid w:val="001C32CD"/>
    <w:rsid w:val="001C3D68"/>
    <w:rsid w:val="001C500C"/>
    <w:rsid w:val="001C5C90"/>
    <w:rsid w:val="001C7724"/>
    <w:rsid w:val="001C7F03"/>
    <w:rsid w:val="001D1BB4"/>
    <w:rsid w:val="001D3ACD"/>
    <w:rsid w:val="001D42C2"/>
    <w:rsid w:val="001D4A96"/>
    <w:rsid w:val="001D53DE"/>
    <w:rsid w:val="001D6BAD"/>
    <w:rsid w:val="001D74C1"/>
    <w:rsid w:val="001E19D5"/>
    <w:rsid w:val="001E19FF"/>
    <w:rsid w:val="001E3171"/>
    <w:rsid w:val="001E3327"/>
    <w:rsid w:val="001E4147"/>
    <w:rsid w:val="001E4901"/>
    <w:rsid w:val="001E4D37"/>
    <w:rsid w:val="001E5B8E"/>
    <w:rsid w:val="001E5D99"/>
    <w:rsid w:val="001E5F95"/>
    <w:rsid w:val="001E6976"/>
    <w:rsid w:val="001E7EB9"/>
    <w:rsid w:val="001F21DC"/>
    <w:rsid w:val="001F2ED1"/>
    <w:rsid w:val="001F2F56"/>
    <w:rsid w:val="001F39E5"/>
    <w:rsid w:val="001F46E8"/>
    <w:rsid w:val="001F4CC9"/>
    <w:rsid w:val="001F51E2"/>
    <w:rsid w:val="001F6BEC"/>
    <w:rsid w:val="001F6DA3"/>
    <w:rsid w:val="001F755B"/>
    <w:rsid w:val="001F766A"/>
    <w:rsid w:val="00201591"/>
    <w:rsid w:val="002038CC"/>
    <w:rsid w:val="002042E0"/>
    <w:rsid w:val="0020545D"/>
    <w:rsid w:val="00206094"/>
    <w:rsid w:val="002061F6"/>
    <w:rsid w:val="0020795D"/>
    <w:rsid w:val="002123A3"/>
    <w:rsid w:val="00212A2E"/>
    <w:rsid w:val="0021311B"/>
    <w:rsid w:val="002149BF"/>
    <w:rsid w:val="00216722"/>
    <w:rsid w:val="00217074"/>
    <w:rsid w:val="0022189D"/>
    <w:rsid w:val="00221D15"/>
    <w:rsid w:val="00221F7E"/>
    <w:rsid w:val="0022264D"/>
    <w:rsid w:val="00226B6F"/>
    <w:rsid w:val="00226CC5"/>
    <w:rsid w:val="00230352"/>
    <w:rsid w:val="002304E8"/>
    <w:rsid w:val="002336C3"/>
    <w:rsid w:val="00234C42"/>
    <w:rsid w:val="002352F6"/>
    <w:rsid w:val="00236722"/>
    <w:rsid w:val="002367E4"/>
    <w:rsid w:val="00236A06"/>
    <w:rsid w:val="00237F2B"/>
    <w:rsid w:val="00240075"/>
    <w:rsid w:val="00241389"/>
    <w:rsid w:val="00241A18"/>
    <w:rsid w:val="002427D9"/>
    <w:rsid w:val="00242982"/>
    <w:rsid w:val="00244AE5"/>
    <w:rsid w:val="00244D52"/>
    <w:rsid w:val="00245655"/>
    <w:rsid w:val="00245DD2"/>
    <w:rsid w:val="002465B2"/>
    <w:rsid w:val="0025384F"/>
    <w:rsid w:val="00256583"/>
    <w:rsid w:val="00256B78"/>
    <w:rsid w:val="00257340"/>
    <w:rsid w:val="002573C9"/>
    <w:rsid w:val="00257779"/>
    <w:rsid w:val="00260735"/>
    <w:rsid w:val="00260CF8"/>
    <w:rsid w:val="002632A3"/>
    <w:rsid w:val="0026707C"/>
    <w:rsid w:val="002704BA"/>
    <w:rsid w:val="0027051D"/>
    <w:rsid w:val="002712FC"/>
    <w:rsid w:val="00271CB9"/>
    <w:rsid w:val="00271F1F"/>
    <w:rsid w:val="00272150"/>
    <w:rsid w:val="002734F9"/>
    <w:rsid w:val="00273F1E"/>
    <w:rsid w:val="0027597B"/>
    <w:rsid w:val="00276DAE"/>
    <w:rsid w:val="0027738A"/>
    <w:rsid w:val="00280F8C"/>
    <w:rsid w:val="002823D5"/>
    <w:rsid w:val="00282777"/>
    <w:rsid w:val="002834B4"/>
    <w:rsid w:val="0028417C"/>
    <w:rsid w:val="00285307"/>
    <w:rsid w:val="00285719"/>
    <w:rsid w:val="00287915"/>
    <w:rsid w:val="00291BB0"/>
    <w:rsid w:val="00291DDE"/>
    <w:rsid w:val="002926C4"/>
    <w:rsid w:val="002928E0"/>
    <w:rsid w:val="00292AE6"/>
    <w:rsid w:val="0029384B"/>
    <w:rsid w:val="00293D30"/>
    <w:rsid w:val="00294015"/>
    <w:rsid w:val="002946B0"/>
    <w:rsid w:val="00294EC9"/>
    <w:rsid w:val="00295160"/>
    <w:rsid w:val="002A031D"/>
    <w:rsid w:val="002A03F5"/>
    <w:rsid w:val="002A0422"/>
    <w:rsid w:val="002A105B"/>
    <w:rsid w:val="002A1C76"/>
    <w:rsid w:val="002A2043"/>
    <w:rsid w:val="002A226B"/>
    <w:rsid w:val="002A2D03"/>
    <w:rsid w:val="002A365A"/>
    <w:rsid w:val="002A3F66"/>
    <w:rsid w:val="002A4F05"/>
    <w:rsid w:val="002A671A"/>
    <w:rsid w:val="002A75AC"/>
    <w:rsid w:val="002B0832"/>
    <w:rsid w:val="002B27AB"/>
    <w:rsid w:val="002B323E"/>
    <w:rsid w:val="002B3CE4"/>
    <w:rsid w:val="002B3F9A"/>
    <w:rsid w:val="002B62CB"/>
    <w:rsid w:val="002B649E"/>
    <w:rsid w:val="002C1A62"/>
    <w:rsid w:val="002C4624"/>
    <w:rsid w:val="002C46F4"/>
    <w:rsid w:val="002C4A60"/>
    <w:rsid w:val="002C52DA"/>
    <w:rsid w:val="002C712B"/>
    <w:rsid w:val="002C7696"/>
    <w:rsid w:val="002D0418"/>
    <w:rsid w:val="002D05E1"/>
    <w:rsid w:val="002D1AE2"/>
    <w:rsid w:val="002D28E0"/>
    <w:rsid w:val="002D4D8F"/>
    <w:rsid w:val="002E0428"/>
    <w:rsid w:val="002E0462"/>
    <w:rsid w:val="002E13C4"/>
    <w:rsid w:val="002E1EC5"/>
    <w:rsid w:val="002E2FC2"/>
    <w:rsid w:val="002E3A1E"/>
    <w:rsid w:val="002E485D"/>
    <w:rsid w:val="002E6380"/>
    <w:rsid w:val="002E779A"/>
    <w:rsid w:val="002E7A87"/>
    <w:rsid w:val="002F15F5"/>
    <w:rsid w:val="002F2E80"/>
    <w:rsid w:val="002F36F1"/>
    <w:rsid w:val="002F5400"/>
    <w:rsid w:val="002F6763"/>
    <w:rsid w:val="002F6F99"/>
    <w:rsid w:val="002F71A7"/>
    <w:rsid w:val="002F7939"/>
    <w:rsid w:val="0030058B"/>
    <w:rsid w:val="00302336"/>
    <w:rsid w:val="003031BA"/>
    <w:rsid w:val="003032EE"/>
    <w:rsid w:val="00303531"/>
    <w:rsid w:val="00303C19"/>
    <w:rsid w:val="00304191"/>
    <w:rsid w:val="00305A49"/>
    <w:rsid w:val="00306305"/>
    <w:rsid w:val="00306376"/>
    <w:rsid w:val="00306BDF"/>
    <w:rsid w:val="00307D12"/>
    <w:rsid w:val="003103EF"/>
    <w:rsid w:val="00310BBB"/>
    <w:rsid w:val="00310C55"/>
    <w:rsid w:val="00310FFA"/>
    <w:rsid w:val="00311866"/>
    <w:rsid w:val="003124ED"/>
    <w:rsid w:val="00312BCC"/>
    <w:rsid w:val="00312DE8"/>
    <w:rsid w:val="00313C7C"/>
    <w:rsid w:val="00314DFC"/>
    <w:rsid w:val="00315FCC"/>
    <w:rsid w:val="00316D68"/>
    <w:rsid w:val="003205C3"/>
    <w:rsid w:val="003221F1"/>
    <w:rsid w:val="00322EEB"/>
    <w:rsid w:val="00323487"/>
    <w:rsid w:val="00324419"/>
    <w:rsid w:val="00326658"/>
    <w:rsid w:val="003301E9"/>
    <w:rsid w:val="003303F9"/>
    <w:rsid w:val="0033074D"/>
    <w:rsid w:val="00333103"/>
    <w:rsid w:val="0033513B"/>
    <w:rsid w:val="00335DC8"/>
    <w:rsid w:val="00337CFA"/>
    <w:rsid w:val="00340950"/>
    <w:rsid w:val="00340FD7"/>
    <w:rsid w:val="00341D80"/>
    <w:rsid w:val="003420C0"/>
    <w:rsid w:val="003429B9"/>
    <w:rsid w:val="00343FD5"/>
    <w:rsid w:val="00344751"/>
    <w:rsid w:val="00344BB0"/>
    <w:rsid w:val="00346191"/>
    <w:rsid w:val="00346378"/>
    <w:rsid w:val="0034678A"/>
    <w:rsid w:val="00346D83"/>
    <w:rsid w:val="00346FC9"/>
    <w:rsid w:val="003516B4"/>
    <w:rsid w:val="00353DF6"/>
    <w:rsid w:val="003558FE"/>
    <w:rsid w:val="003565DA"/>
    <w:rsid w:val="003568BB"/>
    <w:rsid w:val="0035734F"/>
    <w:rsid w:val="00360555"/>
    <w:rsid w:val="003605DA"/>
    <w:rsid w:val="00361A1A"/>
    <w:rsid w:val="00361AA5"/>
    <w:rsid w:val="00363D8B"/>
    <w:rsid w:val="003642FB"/>
    <w:rsid w:val="0036460D"/>
    <w:rsid w:val="00364DC7"/>
    <w:rsid w:val="00365B4E"/>
    <w:rsid w:val="0036653C"/>
    <w:rsid w:val="00370574"/>
    <w:rsid w:val="00372327"/>
    <w:rsid w:val="0037284F"/>
    <w:rsid w:val="00372D1D"/>
    <w:rsid w:val="00372D93"/>
    <w:rsid w:val="00373772"/>
    <w:rsid w:val="00373EAC"/>
    <w:rsid w:val="00376CF8"/>
    <w:rsid w:val="003772E7"/>
    <w:rsid w:val="003801F1"/>
    <w:rsid w:val="00381A5A"/>
    <w:rsid w:val="0038219C"/>
    <w:rsid w:val="00383A4D"/>
    <w:rsid w:val="00383E91"/>
    <w:rsid w:val="00384AB6"/>
    <w:rsid w:val="00385698"/>
    <w:rsid w:val="00385B37"/>
    <w:rsid w:val="00386E51"/>
    <w:rsid w:val="00387557"/>
    <w:rsid w:val="003878B1"/>
    <w:rsid w:val="00391127"/>
    <w:rsid w:val="00391A26"/>
    <w:rsid w:val="003923D1"/>
    <w:rsid w:val="00392F7A"/>
    <w:rsid w:val="00394966"/>
    <w:rsid w:val="003949D7"/>
    <w:rsid w:val="00395D64"/>
    <w:rsid w:val="00395EF1"/>
    <w:rsid w:val="00396402"/>
    <w:rsid w:val="00396D0F"/>
    <w:rsid w:val="00397DB6"/>
    <w:rsid w:val="003A15B7"/>
    <w:rsid w:val="003A1F04"/>
    <w:rsid w:val="003A2A38"/>
    <w:rsid w:val="003A3185"/>
    <w:rsid w:val="003A3E35"/>
    <w:rsid w:val="003A6147"/>
    <w:rsid w:val="003A736F"/>
    <w:rsid w:val="003A764A"/>
    <w:rsid w:val="003B08DF"/>
    <w:rsid w:val="003B117C"/>
    <w:rsid w:val="003B2886"/>
    <w:rsid w:val="003B4E22"/>
    <w:rsid w:val="003B658F"/>
    <w:rsid w:val="003C0857"/>
    <w:rsid w:val="003C0E1E"/>
    <w:rsid w:val="003C3491"/>
    <w:rsid w:val="003C4BD2"/>
    <w:rsid w:val="003C6396"/>
    <w:rsid w:val="003D119F"/>
    <w:rsid w:val="003D3FEB"/>
    <w:rsid w:val="003D4274"/>
    <w:rsid w:val="003D4978"/>
    <w:rsid w:val="003D500C"/>
    <w:rsid w:val="003D5AA1"/>
    <w:rsid w:val="003D5C7A"/>
    <w:rsid w:val="003D6A60"/>
    <w:rsid w:val="003D70F5"/>
    <w:rsid w:val="003D744C"/>
    <w:rsid w:val="003E0432"/>
    <w:rsid w:val="003E2A72"/>
    <w:rsid w:val="003E31E5"/>
    <w:rsid w:val="003E4334"/>
    <w:rsid w:val="003E5A4D"/>
    <w:rsid w:val="003E5F0D"/>
    <w:rsid w:val="003E6D29"/>
    <w:rsid w:val="003E6F8C"/>
    <w:rsid w:val="003F1466"/>
    <w:rsid w:val="003F1640"/>
    <w:rsid w:val="003F3EE9"/>
    <w:rsid w:val="003F54D3"/>
    <w:rsid w:val="003F56CE"/>
    <w:rsid w:val="003F587E"/>
    <w:rsid w:val="003F5989"/>
    <w:rsid w:val="003F61EC"/>
    <w:rsid w:val="003F68DC"/>
    <w:rsid w:val="003F752E"/>
    <w:rsid w:val="003F7E64"/>
    <w:rsid w:val="00400CCF"/>
    <w:rsid w:val="00400EB1"/>
    <w:rsid w:val="00400FCF"/>
    <w:rsid w:val="00401CEA"/>
    <w:rsid w:val="00401E5A"/>
    <w:rsid w:val="00402D46"/>
    <w:rsid w:val="004038C5"/>
    <w:rsid w:val="00404E84"/>
    <w:rsid w:val="004051DC"/>
    <w:rsid w:val="004058B5"/>
    <w:rsid w:val="00405A36"/>
    <w:rsid w:val="00405E98"/>
    <w:rsid w:val="004069D0"/>
    <w:rsid w:val="0041055B"/>
    <w:rsid w:val="00411C3D"/>
    <w:rsid w:val="004127A8"/>
    <w:rsid w:val="00413A01"/>
    <w:rsid w:val="00414E63"/>
    <w:rsid w:val="00421662"/>
    <w:rsid w:val="00422419"/>
    <w:rsid w:val="0042320E"/>
    <w:rsid w:val="00423A68"/>
    <w:rsid w:val="00423E08"/>
    <w:rsid w:val="0042440F"/>
    <w:rsid w:val="0042611E"/>
    <w:rsid w:val="0042636F"/>
    <w:rsid w:val="004268F2"/>
    <w:rsid w:val="004273A3"/>
    <w:rsid w:val="00430AF7"/>
    <w:rsid w:val="00434530"/>
    <w:rsid w:val="004354F0"/>
    <w:rsid w:val="00435C56"/>
    <w:rsid w:val="0043613B"/>
    <w:rsid w:val="004372A6"/>
    <w:rsid w:val="00437620"/>
    <w:rsid w:val="0043780D"/>
    <w:rsid w:val="004405D8"/>
    <w:rsid w:val="00442368"/>
    <w:rsid w:val="00442D1B"/>
    <w:rsid w:val="00444412"/>
    <w:rsid w:val="00444AD6"/>
    <w:rsid w:val="00444FBE"/>
    <w:rsid w:val="00445018"/>
    <w:rsid w:val="00445DBE"/>
    <w:rsid w:val="00445F08"/>
    <w:rsid w:val="00446865"/>
    <w:rsid w:val="00450818"/>
    <w:rsid w:val="00450B9D"/>
    <w:rsid w:val="00450FE3"/>
    <w:rsid w:val="0045131E"/>
    <w:rsid w:val="00451406"/>
    <w:rsid w:val="00451472"/>
    <w:rsid w:val="0045152B"/>
    <w:rsid w:val="004515FF"/>
    <w:rsid w:val="00453E3F"/>
    <w:rsid w:val="00454412"/>
    <w:rsid w:val="00455B93"/>
    <w:rsid w:val="00456C64"/>
    <w:rsid w:val="00457593"/>
    <w:rsid w:val="00457B61"/>
    <w:rsid w:val="004603A9"/>
    <w:rsid w:val="00460528"/>
    <w:rsid w:val="00460C95"/>
    <w:rsid w:val="00461A28"/>
    <w:rsid w:val="0046224C"/>
    <w:rsid w:val="004623EA"/>
    <w:rsid w:val="00463E89"/>
    <w:rsid w:val="004645BE"/>
    <w:rsid w:val="00465095"/>
    <w:rsid w:val="00465458"/>
    <w:rsid w:val="004656C7"/>
    <w:rsid w:val="00465A73"/>
    <w:rsid w:val="00466DE3"/>
    <w:rsid w:val="0046735F"/>
    <w:rsid w:val="004676F5"/>
    <w:rsid w:val="00470167"/>
    <w:rsid w:val="00472CCB"/>
    <w:rsid w:val="004740E1"/>
    <w:rsid w:val="00474561"/>
    <w:rsid w:val="00476D19"/>
    <w:rsid w:val="00477F76"/>
    <w:rsid w:val="00487297"/>
    <w:rsid w:val="00487EE6"/>
    <w:rsid w:val="00491DBF"/>
    <w:rsid w:val="004931B1"/>
    <w:rsid w:val="00493B46"/>
    <w:rsid w:val="00495B83"/>
    <w:rsid w:val="0049688C"/>
    <w:rsid w:val="004A042F"/>
    <w:rsid w:val="004A1A8C"/>
    <w:rsid w:val="004A221D"/>
    <w:rsid w:val="004A24B9"/>
    <w:rsid w:val="004A4DAE"/>
    <w:rsid w:val="004A71C9"/>
    <w:rsid w:val="004B0643"/>
    <w:rsid w:val="004B068A"/>
    <w:rsid w:val="004B1049"/>
    <w:rsid w:val="004B30E4"/>
    <w:rsid w:val="004B59CD"/>
    <w:rsid w:val="004B746C"/>
    <w:rsid w:val="004B7524"/>
    <w:rsid w:val="004C1106"/>
    <w:rsid w:val="004C4FBB"/>
    <w:rsid w:val="004C5300"/>
    <w:rsid w:val="004C6039"/>
    <w:rsid w:val="004D20E3"/>
    <w:rsid w:val="004D3242"/>
    <w:rsid w:val="004D3244"/>
    <w:rsid w:val="004D3623"/>
    <w:rsid w:val="004D3C9B"/>
    <w:rsid w:val="004D6017"/>
    <w:rsid w:val="004E066E"/>
    <w:rsid w:val="004E06D2"/>
    <w:rsid w:val="004E21FC"/>
    <w:rsid w:val="004E2E34"/>
    <w:rsid w:val="004E36EC"/>
    <w:rsid w:val="004E38E5"/>
    <w:rsid w:val="004E38ED"/>
    <w:rsid w:val="004E5162"/>
    <w:rsid w:val="004E5554"/>
    <w:rsid w:val="004E6794"/>
    <w:rsid w:val="004F187E"/>
    <w:rsid w:val="004F279C"/>
    <w:rsid w:val="00500A2D"/>
    <w:rsid w:val="00500A9C"/>
    <w:rsid w:val="00502E1F"/>
    <w:rsid w:val="00504D28"/>
    <w:rsid w:val="00505002"/>
    <w:rsid w:val="005056F4"/>
    <w:rsid w:val="00505A7D"/>
    <w:rsid w:val="005067D4"/>
    <w:rsid w:val="005078EC"/>
    <w:rsid w:val="005100B3"/>
    <w:rsid w:val="00510717"/>
    <w:rsid w:val="00510F12"/>
    <w:rsid w:val="00511483"/>
    <w:rsid w:val="00512882"/>
    <w:rsid w:val="00513074"/>
    <w:rsid w:val="00515625"/>
    <w:rsid w:val="00515713"/>
    <w:rsid w:val="00515B9F"/>
    <w:rsid w:val="00516474"/>
    <w:rsid w:val="00516B09"/>
    <w:rsid w:val="00522E3D"/>
    <w:rsid w:val="00523348"/>
    <w:rsid w:val="005251B9"/>
    <w:rsid w:val="005256ED"/>
    <w:rsid w:val="005258ED"/>
    <w:rsid w:val="00531431"/>
    <w:rsid w:val="005358C8"/>
    <w:rsid w:val="00535BAE"/>
    <w:rsid w:val="005363DB"/>
    <w:rsid w:val="0053711C"/>
    <w:rsid w:val="0053748D"/>
    <w:rsid w:val="00540221"/>
    <w:rsid w:val="00541363"/>
    <w:rsid w:val="00541402"/>
    <w:rsid w:val="005424F1"/>
    <w:rsid w:val="00543B1D"/>
    <w:rsid w:val="00543DF8"/>
    <w:rsid w:val="005444D3"/>
    <w:rsid w:val="00544829"/>
    <w:rsid w:val="0054529C"/>
    <w:rsid w:val="00545AB2"/>
    <w:rsid w:val="00546270"/>
    <w:rsid w:val="00546A9B"/>
    <w:rsid w:val="00547220"/>
    <w:rsid w:val="00547A09"/>
    <w:rsid w:val="005504E0"/>
    <w:rsid w:val="0055077E"/>
    <w:rsid w:val="0055394E"/>
    <w:rsid w:val="005541C8"/>
    <w:rsid w:val="0055569B"/>
    <w:rsid w:val="005567E8"/>
    <w:rsid w:val="00557792"/>
    <w:rsid w:val="0056177F"/>
    <w:rsid w:val="00561E3D"/>
    <w:rsid w:val="0056236C"/>
    <w:rsid w:val="00563133"/>
    <w:rsid w:val="00564296"/>
    <w:rsid w:val="00564309"/>
    <w:rsid w:val="00564C86"/>
    <w:rsid w:val="005662DF"/>
    <w:rsid w:val="00566A5E"/>
    <w:rsid w:val="005673C9"/>
    <w:rsid w:val="0057088E"/>
    <w:rsid w:val="00571421"/>
    <w:rsid w:val="00571F00"/>
    <w:rsid w:val="005721E4"/>
    <w:rsid w:val="00572DB3"/>
    <w:rsid w:val="00573894"/>
    <w:rsid w:val="00574631"/>
    <w:rsid w:val="00575C81"/>
    <w:rsid w:val="00576029"/>
    <w:rsid w:val="00577175"/>
    <w:rsid w:val="00580AC0"/>
    <w:rsid w:val="005818A5"/>
    <w:rsid w:val="00582139"/>
    <w:rsid w:val="00582811"/>
    <w:rsid w:val="00583CC5"/>
    <w:rsid w:val="005842D5"/>
    <w:rsid w:val="005843B3"/>
    <w:rsid w:val="005853A1"/>
    <w:rsid w:val="005856B8"/>
    <w:rsid w:val="00586F8E"/>
    <w:rsid w:val="00590451"/>
    <w:rsid w:val="0059045F"/>
    <w:rsid w:val="005919DD"/>
    <w:rsid w:val="00592E8E"/>
    <w:rsid w:val="0059301A"/>
    <w:rsid w:val="005938C5"/>
    <w:rsid w:val="00594F1F"/>
    <w:rsid w:val="005961BF"/>
    <w:rsid w:val="00596CD9"/>
    <w:rsid w:val="005976A4"/>
    <w:rsid w:val="005A08D8"/>
    <w:rsid w:val="005A164F"/>
    <w:rsid w:val="005A1F51"/>
    <w:rsid w:val="005A2634"/>
    <w:rsid w:val="005A27E4"/>
    <w:rsid w:val="005A2A56"/>
    <w:rsid w:val="005A432D"/>
    <w:rsid w:val="005A5C20"/>
    <w:rsid w:val="005B088F"/>
    <w:rsid w:val="005B0D04"/>
    <w:rsid w:val="005B3486"/>
    <w:rsid w:val="005B425A"/>
    <w:rsid w:val="005B4946"/>
    <w:rsid w:val="005B567F"/>
    <w:rsid w:val="005B5BDB"/>
    <w:rsid w:val="005B6477"/>
    <w:rsid w:val="005B690B"/>
    <w:rsid w:val="005B718D"/>
    <w:rsid w:val="005B76C0"/>
    <w:rsid w:val="005B7761"/>
    <w:rsid w:val="005B7A71"/>
    <w:rsid w:val="005C051D"/>
    <w:rsid w:val="005C0F90"/>
    <w:rsid w:val="005C100A"/>
    <w:rsid w:val="005C2238"/>
    <w:rsid w:val="005C3123"/>
    <w:rsid w:val="005C40BC"/>
    <w:rsid w:val="005C4B23"/>
    <w:rsid w:val="005C53BA"/>
    <w:rsid w:val="005C5CB0"/>
    <w:rsid w:val="005C64A0"/>
    <w:rsid w:val="005C7AD4"/>
    <w:rsid w:val="005D06B7"/>
    <w:rsid w:val="005D10F4"/>
    <w:rsid w:val="005D1872"/>
    <w:rsid w:val="005D271F"/>
    <w:rsid w:val="005D305C"/>
    <w:rsid w:val="005D39ED"/>
    <w:rsid w:val="005D5822"/>
    <w:rsid w:val="005E2E62"/>
    <w:rsid w:val="005E4110"/>
    <w:rsid w:val="005E45F4"/>
    <w:rsid w:val="005E4EE9"/>
    <w:rsid w:val="005E561E"/>
    <w:rsid w:val="005E581C"/>
    <w:rsid w:val="005E6F3C"/>
    <w:rsid w:val="005E7CED"/>
    <w:rsid w:val="005E7E71"/>
    <w:rsid w:val="005E7F29"/>
    <w:rsid w:val="005F3F68"/>
    <w:rsid w:val="005F48EC"/>
    <w:rsid w:val="005F5865"/>
    <w:rsid w:val="005F6336"/>
    <w:rsid w:val="005F6743"/>
    <w:rsid w:val="005F7C22"/>
    <w:rsid w:val="006002EB"/>
    <w:rsid w:val="006003D0"/>
    <w:rsid w:val="00600EF4"/>
    <w:rsid w:val="00603239"/>
    <w:rsid w:val="006037ED"/>
    <w:rsid w:val="00603B18"/>
    <w:rsid w:val="00605A23"/>
    <w:rsid w:val="00605CDE"/>
    <w:rsid w:val="006106B4"/>
    <w:rsid w:val="006121AF"/>
    <w:rsid w:val="00612B6C"/>
    <w:rsid w:val="00613358"/>
    <w:rsid w:val="00613CF0"/>
    <w:rsid w:val="00614324"/>
    <w:rsid w:val="00621E5F"/>
    <w:rsid w:val="00622C8A"/>
    <w:rsid w:val="00623AAA"/>
    <w:rsid w:val="00623EE8"/>
    <w:rsid w:val="00624F35"/>
    <w:rsid w:val="0062652E"/>
    <w:rsid w:val="00626F04"/>
    <w:rsid w:val="00630107"/>
    <w:rsid w:val="006309BF"/>
    <w:rsid w:val="006318A6"/>
    <w:rsid w:val="00633020"/>
    <w:rsid w:val="00633D9A"/>
    <w:rsid w:val="00633E45"/>
    <w:rsid w:val="00635BAD"/>
    <w:rsid w:val="00636CDA"/>
    <w:rsid w:val="00637E5D"/>
    <w:rsid w:val="00640246"/>
    <w:rsid w:val="0064182A"/>
    <w:rsid w:val="006451A5"/>
    <w:rsid w:val="00645267"/>
    <w:rsid w:val="006461FD"/>
    <w:rsid w:val="00646E93"/>
    <w:rsid w:val="00646F1B"/>
    <w:rsid w:val="00650354"/>
    <w:rsid w:val="00650F03"/>
    <w:rsid w:val="00652BF9"/>
    <w:rsid w:val="00653B17"/>
    <w:rsid w:val="006551F1"/>
    <w:rsid w:val="006556B7"/>
    <w:rsid w:val="006559B7"/>
    <w:rsid w:val="006569FF"/>
    <w:rsid w:val="0065717F"/>
    <w:rsid w:val="00660573"/>
    <w:rsid w:val="0066128F"/>
    <w:rsid w:val="0066138D"/>
    <w:rsid w:val="006626C2"/>
    <w:rsid w:val="006637C3"/>
    <w:rsid w:val="00664D37"/>
    <w:rsid w:val="00670BD7"/>
    <w:rsid w:val="00672551"/>
    <w:rsid w:val="00673153"/>
    <w:rsid w:val="006731A8"/>
    <w:rsid w:val="006736C6"/>
    <w:rsid w:val="00676DE8"/>
    <w:rsid w:val="006774D9"/>
    <w:rsid w:val="006776AD"/>
    <w:rsid w:val="006779E1"/>
    <w:rsid w:val="00677B49"/>
    <w:rsid w:val="0068079E"/>
    <w:rsid w:val="00682B99"/>
    <w:rsid w:val="00682D66"/>
    <w:rsid w:val="00686605"/>
    <w:rsid w:val="0068665B"/>
    <w:rsid w:val="00686D78"/>
    <w:rsid w:val="00690A6F"/>
    <w:rsid w:val="00692D3A"/>
    <w:rsid w:val="00693A5C"/>
    <w:rsid w:val="006944BD"/>
    <w:rsid w:val="00694539"/>
    <w:rsid w:val="006958FD"/>
    <w:rsid w:val="0069602F"/>
    <w:rsid w:val="00696341"/>
    <w:rsid w:val="006973FE"/>
    <w:rsid w:val="006974D8"/>
    <w:rsid w:val="006A4C65"/>
    <w:rsid w:val="006A4DC4"/>
    <w:rsid w:val="006A5F43"/>
    <w:rsid w:val="006A6461"/>
    <w:rsid w:val="006A669B"/>
    <w:rsid w:val="006A79F7"/>
    <w:rsid w:val="006B0796"/>
    <w:rsid w:val="006B1F8C"/>
    <w:rsid w:val="006B2079"/>
    <w:rsid w:val="006B2DFF"/>
    <w:rsid w:val="006B3CD6"/>
    <w:rsid w:val="006C1229"/>
    <w:rsid w:val="006C1271"/>
    <w:rsid w:val="006C16D6"/>
    <w:rsid w:val="006C1D5A"/>
    <w:rsid w:val="006C1EEE"/>
    <w:rsid w:val="006C263C"/>
    <w:rsid w:val="006C314D"/>
    <w:rsid w:val="006C40FC"/>
    <w:rsid w:val="006C4C79"/>
    <w:rsid w:val="006C633C"/>
    <w:rsid w:val="006C6BB4"/>
    <w:rsid w:val="006C6CF2"/>
    <w:rsid w:val="006C7A54"/>
    <w:rsid w:val="006C7F83"/>
    <w:rsid w:val="006D0F33"/>
    <w:rsid w:val="006D10A4"/>
    <w:rsid w:val="006D1B59"/>
    <w:rsid w:val="006D1CA6"/>
    <w:rsid w:val="006D233D"/>
    <w:rsid w:val="006D32C7"/>
    <w:rsid w:val="006D32C9"/>
    <w:rsid w:val="006D3318"/>
    <w:rsid w:val="006D355E"/>
    <w:rsid w:val="006D3958"/>
    <w:rsid w:val="006D44CE"/>
    <w:rsid w:val="006D6005"/>
    <w:rsid w:val="006D6FC2"/>
    <w:rsid w:val="006D72F9"/>
    <w:rsid w:val="006D7A82"/>
    <w:rsid w:val="006E0DD9"/>
    <w:rsid w:val="006E269D"/>
    <w:rsid w:val="006E2CED"/>
    <w:rsid w:val="006E34C1"/>
    <w:rsid w:val="006E362E"/>
    <w:rsid w:val="006E39ED"/>
    <w:rsid w:val="006E4FC5"/>
    <w:rsid w:val="006E6FB8"/>
    <w:rsid w:val="006E77F5"/>
    <w:rsid w:val="006E7EB7"/>
    <w:rsid w:val="006F0756"/>
    <w:rsid w:val="006F155B"/>
    <w:rsid w:val="006F1F50"/>
    <w:rsid w:val="006F212F"/>
    <w:rsid w:val="006F21C5"/>
    <w:rsid w:val="006F2369"/>
    <w:rsid w:val="006F24D7"/>
    <w:rsid w:val="006F284A"/>
    <w:rsid w:val="006F3451"/>
    <w:rsid w:val="006F4555"/>
    <w:rsid w:val="006F5D57"/>
    <w:rsid w:val="006F7A6B"/>
    <w:rsid w:val="007006FB"/>
    <w:rsid w:val="00701B13"/>
    <w:rsid w:val="00701D19"/>
    <w:rsid w:val="00701FAC"/>
    <w:rsid w:val="00702C16"/>
    <w:rsid w:val="0070422C"/>
    <w:rsid w:val="0070566D"/>
    <w:rsid w:val="00705E61"/>
    <w:rsid w:val="007078C3"/>
    <w:rsid w:val="0071060B"/>
    <w:rsid w:val="007125E8"/>
    <w:rsid w:val="0071423B"/>
    <w:rsid w:val="00715483"/>
    <w:rsid w:val="00715A33"/>
    <w:rsid w:val="00717673"/>
    <w:rsid w:val="007215FA"/>
    <w:rsid w:val="00721852"/>
    <w:rsid w:val="007222FF"/>
    <w:rsid w:val="007227E1"/>
    <w:rsid w:val="0072404E"/>
    <w:rsid w:val="007246EE"/>
    <w:rsid w:val="007259E6"/>
    <w:rsid w:val="007264E5"/>
    <w:rsid w:val="00727B01"/>
    <w:rsid w:val="007300EB"/>
    <w:rsid w:val="00731200"/>
    <w:rsid w:val="00731945"/>
    <w:rsid w:val="00732028"/>
    <w:rsid w:val="00732F5C"/>
    <w:rsid w:val="007335CE"/>
    <w:rsid w:val="00733A73"/>
    <w:rsid w:val="00734B9D"/>
    <w:rsid w:val="007369B1"/>
    <w:rsid w:val="00737B14"/>
    <w:rsid w:val="00741DFC"/>
    <w:rsid w:val="00742D38"/>
    <w:rsid w:val="0074544E"/>
    <w:rsid w:val="0074668D"/>
    <w:rsid w:val="007477E2"/>
    <w:rsid w:val="00750864"/>
    <w:rsid w:val="00753F1B"/>
    <w:rsid w:val="0075627E"/>
    <w:rsid w:val="00756475"/>
    <w:rsid w:val="007578B4"/>
    <w:rsid w:val="007619AF"/>
    <w:rsid w:val="00761BAD"/>
    <w:rsid w:val="00761E37"/>
    <w:rsid w:val="0076287A"/>
    <w:rsid w:val="00762AE3"/>
    <w:rsid w:val="00764827"/>
    <w:rsid w:val="00766035"/>
    <w:rsid w:val="00766992"/>
    <w:rsid w:val="00770000"/>
    <w:rsid w:val="00772D9D"/>
    <w:rsid w:val="00775246"/>
    <w:rsid w:val="00776EA0"/>
    <w:rsid w:val="00777AF4"/>
    <w:rsid w:val="007808E6"/>
    <w:rsid w:val="0078201D"/>
    <w:rsid w:val="00782B81"/>
    <w:rsid w:val="007839F2"/>
    <w:rsid w:val="00784025"/>
    <w:rsid w:val="0078508C"/>
    <w:rsid w:val="00786D2C"/>
    <w:rsid w:val="00787566"/>
    <w:rsid w:val="00787FAA"/>
    <w:rsid w:val="007902E3"/>
    <w:rsid w:val="00790384"/>
    <w:rsid w:val="00790D3F"/>
    <w:rsid w:val="007931E4"/>
    <w:rsid w:val="007932D5"/>
    <w:rsid w:val="00794445"/>
    <w:rsid w:val="00796D1E"/>
    <w:rsid w:val="00797DDA"/>
    <w:rsid w:val="007A3C95"/>
    <w:rsid w:val="007A5631"/>
    <w:rsid w:val="007B0DE8"/>
    <w:rsid w:val="007B11B2"/>
    <w:rsid w:val="007B4B0D"/>
    <w:rsid w:val="007C2BD2"/>
    <w:rsid w:val="007C682C"/>
    <w:rsid w:val="007D14A0"/>
    <w:rsid w:val="007D43B5"/>
    <w:rsid w:val="007D4893"/>
    <w:rsid w:val="007D5697"/>
    <w:rsid w:val="007D57B1"/>
    <w:rsid w:val="007D7591"/>
    <w:rsid w:val="007E08BF"/>
    <w:rsid w:val="007E1CBD"/>
    <w:rsid w:val="007E2DD4"/>
    <w:rsid w:val="007E3337"/>
    <w:rsid w:val="007E384C"/>
    <w:rsid w:val="007E3BD3"/>
    <w:rsid w:val="007E3E1E"/>
    <w:rsid w:val="007E48F1"/>
    <w:rsid w:val="007E50E7"/>
    <w:rsid w:val="007E55AF"/>
    <w:rsid w:val="007E6B2B"/>
    <w:rsid w:val="007E74F0"/>
    <w:rsid w:val="007E7A8B"/>
    <w:rsid w:val="007F422D"/>
    <w:rsid w:val="007F545A"/>
    <w:rsid w:val="007F5FFE"/>
    <w:rsid w:val="007F7B6A"/>
    <w:rsid w:val="007F7EB1"/>
    <w:rsid w:val="00802586"/>
    <w:rsid w:val="00802674"/>
    <w:rsid w:val="0080379E"/>
    <w:rsid w:val="00805546"/>
    <w:rsid w:val="00805DDB"/>
    <w:rsid w:val="008064A6"/>
    <w:rsid w:val="0080650E"/>
    <w:rsid w:val="00806B6A"/>
    <w:rsid w:val="00807B4E"/>
    <w:rsid w:val="008101D9"/>
    <w:rsid w:val="008134C6"/>
    <w:rsid w:val="00813C97"/>
    <w:rsid w:val="00813F9E"/>
    <w:rsid w:val="008145D7"/>
    <w:rsid w:val="00814DC0"/>
    <w:rsid w:val="00815AAB"/>
    <w:rsid w:val="00815F55"/>
    <w:rsid w:val="00817045"/>
    <w:rsid w:val="008173B7"/>
    <w:rsid w:val="008237E8"/>
    <w:rsid w:val="0082488F"/>
    <w:rsid w:val="00826C84"/>
    <w:rsid w:val="00833B40"/>
    <w:rsid w:val="008347F4"/>
    <w:rsid w:val="00834AB8"/>
    <w:rsid w:val="00835ACD"/>
    <w:rsid w:val="008371E2"/>
    <w:rsid w:val="00842DC4"/>
    <w:rsid w:val="00843ECE"/>
    <w:rsid w:val="00847104"/>
    <w:rsid w:val="00847763"/>
    <w:rsid w:val="00852DBF"/>
    <w:rsid w:val="00854F82"/>
    <w:rsid w:val="00856368"/>
    <w:rsid w:val="00856C3D"/>
    <w:rsid w:val="00857057"/>
    <w:rsid w:val="00861D60"/>
    <w:rsid w:val="0086221E"/>
    <w:rsid w:val="00862CE0"/>
    <w:rsid w:val="00862F98"/>
    <w:rsid w:val="00862FA7"/>
    <w:rsid w:val="00863379"/>
    <w:rsid w:val="0086511B"/>
    <w:rsid w:val="00866057"/>
    <w:rsid w:val="00866074"/>
    <w:rsid w:val="008660F4"/>
    <w:rsid w:val="00866FCE"/>
    <w:rsid w:val="00867245"/>
    <w:rsid w:val="008679FD"/>
    <w:rsid w:val="008702B2"/>
    <w:rsid w:val="00871747"/>
    <w:rsid w:val="00872212"/>
    <w:rsid w:val="00872F12"/>
    <w:rsid w:val="00873380"/>
    <w:rsid w:val="008736A6"/>
    <w:rsid w:val="00873E55"/>
    <w:rsid w:val="008742ED"/>
    <w:rsid w:val="00874678"/>
    <w:rsid w:val="00875773"/>
    <w:rsid w:val="0087708B"/>
    <w:rsid w:val="00877991"/>
    <w:rsid w:val="00880CF5"/>
    <w:rsid w:val="0088139B"/>
    <w:rsid w:val="00881ED9"/>
    <w:rsid w:val="0088338A"/>
    <w:rsid w:val="00884636"/>
    <w:rsid w:val="00884741"/>
    <w:rsid w:val="0088483B"/>
    <w:rsid w:val="008852D3"/>
    <w:rsid w:val="008860C2"/>
    <w:rsid w:val="00886DD2"/>
    <w:rsid w:val="008900F1"/>
    <w:rsid w:val="00890638"/>
    <w:rsid w:val="0089236A"/>
    <w:rsid w:val="00893D3D"/>
    <w:rsid w:val="00894A9C"/>
    <w:rsid w:val="00894EFC"/>
    <w:rsid w:val="0089756A"/>
    <w:rsid w:val="008A00E5"/>
    <w:rsid w:val="008A132F"/>
    <w:rsid w:val="008A1B70"/>
    <w:rsid w:val="008A1EBD"/>
    <w:rsid w:val="008A26F3"/>
    <w:rsid w:val="008A2B6D"/>
    <w:rsid w:val="008A2E0F"/>
    <w:rsid w:val="008A4C33"/>
    <w:rsid w:val="008A6986"/>
    <w:rsid w:val="008A78B9"/>
    <w:rsid w:val="008A7A59"/>
    <w:rsid w:val="008B0A67"/>
    <w:rsid w:val="008B2274"/>
    <w:rsid w:val="008B2339"/>
    <w:rsid w:val="008B2B51"/>
    <w:rsid w:val="008B3174"/>
    <w:rsid w:val="008B37A2"/>
    <w:rsid w:val="008B445B"/>
    <w:rsid w:val="008B5A7B"/>
    <w:rsid w:val="008C10CC"/>
    <w:rsid w:val="008C326B"/>
    <w:rsid w:val="008C3534"/>
    <w:rsid w:val="008C6536"/>
    <w:rsid w:val="008C6CDC"/>
    <w:rsid w:val="008C6D96"/>
    <w:rsid w:val="008C7E13"/>
    <w:rsid w:val="008D0E81"/>
    <w:rsid w:val="008D1495"/>
    <w:rsid w:val="008D1639"/>
    <w:rsid w:val="008D1D34"/>
    <w:rsid w:val="008D1F2B"/>
    <w:rsid w:val="008D2C3C"/>
    <w:rsid w:val="008D2D41"/>
    <w:rsid w:val="008D3359"/>
    <w:rsid w:val="008D3BAF"/>
    <w:rsid w:val="008D3D87"/>
    <w:rsid w:val="008D5312"/>
    <w:rsid w:val="008D7B7E"/>
    <w:rsid w:val="008E0788"/>
    <w:rsid w:val="008E0C36"/>
    <w:rsid w:val="008E0CDC"/>
    <w:rsid w:val="008E17D2"/>
    <w:rsid w:val="008E34D3"/>
    <w:rsid w:val="008E43D7"/>
    <w:rsid w:val="008E57D9"/>
    <w:rsid w:val="008E5F38"/>
    <w:rsid w:val="008F0CA8"/>
    <w:rsid w:val="008F15E2"/>
    <w:rsid w:val="008F233C"/>
    <w:rsid w:val="008F49C9"/>
    <w:rsid w:val="008F4F1A"/>
    <w:rsid w:val="008F5693"/>
    <w:rsid w:val="008F64BD"/>
    <w:rsid w:val="008F6867"/>
    <w:rsid w:val="009028BF"/>
    <w:rsid w:val="00907750"/>
    <w:rsid w:val="009077B5"/>
    <w:rsid w:val="009104F9"/>
    <w:rsid w:val="00911AE3"/>
    <w:rsid w:val="00913CCA"/>
    <w:rsid w:val="00915467"/>
    <w:rsid w:val="00915D92"/>
    <w:rsid w:val="00920B97"/>
    <w:rsid w:val="00921E7A"/>
    <w:rsid w:val="0092250E"/>
    <w:rsid w:val="00923776"/>
    <w:rsid w:val="009259F6"/>
    <w:rsid w:val="00925E40"/>
    <w:rsid w:val="00927353"/>
    <w:rsid w:val="00927468"/>
    <w:rsid w:val="009316DE"/>
    <w:rsid w:val="00933FF3"/>
    <w:rsid w:val="0093564F"/>
    <w:rsid w:val="00935E35"/>
    <w:rsid w:val="0093627B"/>
    <w:rsid w:val="009413EC"/>
    <w:rsid w:val="00945BAC"/>
    <w:rsid w:val="00946020"/>
    <w:rsid w:val="00946493"/>
    <w:rsid w:val="009465D9"/>
    <w:rsid w:val="00946D31"/>
    <w:rsid w:val="009470BE"/>
    <w:rsid w:val="00947C37"/>
    <w:rsid w:val="00950B28"/>
    <w:rsid w:val="00950D79"/>
    <w:rsid w:val="0095247A"/>
    <w:rsid w:val="00952CB7"/>
    <w:rsid w:val="00954161"/>
    <w:rsid w:val="009551C7"/>
    <w:rsid w:val="009560A6"/>
    <w:rsid w:val="009563E6"/>
    <w:rsid w:val="00956528"/>
    <w:rsid w:val="0095680B"/>
    <w:rsid w:val="009607F5"/>
    <w:rsid w:val="00960987"/>
    <w:rsid w:val="0096101F"/>
    <w:rsid w:val="00961F07"/>
    <w:rsid w:val="00962C13"/>
    <w:rsid w:val="009651B5"/>
    <w:rsid w:val="00965231"/>
    <w:rsid w:val="0096722E"/>
    <w:rsid w:val="00970CAA"/>
    <w:rsid w:val="00971146"/>
    <w:rsid w:val="00973A25"/>
    <w:rsid w:val="00973C45"/>
    <w:rsid w:val="009747E9"/>
    <w:rsid w:val="00975206"/>
    <w:rsid w:val="00975FDA"/>
    <w:rsid w:val="009778FF"/>
    <w:rsid w:val="00982528"/>
    <w:rsid w:val="00983514"/>
    <w:rsid w:val="009859AE"/>
    <w:rsid w:val="00985D3B"/>
    <w:rsid w:val="00985FA0"/>
    <w:rsid w:val="00986B33"/>
    <w:rsid w:val="00987416"/>
    <w:rsid w:val="00987795"/>
    <w:rsid w:val="00987FAD"/>
    <w:rsid w:val="0099085A"/>
    <w:rsid w:val="009911A0"/>
    <w:rsid w:val="0099292D"/>
    <w:rsid w:val="00993607"/>
    <w:rsid w:val="00994EFE"/>
    <w:rsid w:val="00994F71"/>
    <w:rsid w:val="00995B7C"/>
    <w:rsid w:val="00995CE2"/>
    <w:rsid w:val="00996FDC"/>
    <w:rsid w:val="0099709A"/>
    <w:rsid w:val="00997247"/>
    <w:rsid w:val="009A1C54"/>
    <w:rsid w:val="009A1FEF"/>
    <w:rsid w:val="009A2403"/>
    <w:rsid w:val="009A251C"/>
    <w:rsid w:val="009A349C"/>
    <w:rsid w:val="009A4028"/>
    <w:rsid w:val="009A4227"/>
    <w:rsid w:val="009A47AE"/>
    <w:rsid w:val="009A7FC8"/>
    <w:rsid w:val="009B1851"/>
    <w:rsid w:val="009B3F70"/>
    <w:rsid w:val="009B42C1"/>
    <w:rsid w:val="009B44E4"/>
    <w:rsid w:val="009B4549"/>
    <w:rsid w:val="009B554D"/>
    <w:rsid w:val="009B7FF2"/>
    <w:rsid w:val="009C151D"/>
    <w:rsid w:val="009C2AA3"/>
    <w:rsid w:val="009C3742"/>
    <w:rsid w:val="009C458F"/>
    <w:rsid w:val="009C4AA1"/>
    <w:rsid w:val="009C7319"/>
    <w:rsid w:val="009D020B"/>
    <w:rsid w:val="009D264D"/>
    <w:rsid w:val="009D27C8"/>
    <w:rsid w:val="009D2F7B"/>
    <w:rsid w:val="009D3F87"/>
    <w:rsid w:val="009D452C"/>
    <w:rsid w:val="009D4767"/>
    <w:rsid w:val="009E12BA"/>
    <w:rsid w:val="009E13BB"/>
    <w:rsid w:val="009E1461"/>
    <w:rsid w:val="009E318A"/>
    <w:rsid w:val="009E41BE"/>
    <w:rsid w:val="009E4AA2"/>
    <w:rsid w:val="009E6088"/>
    <w:rsid w:val="009E7B50"/>
    <w:rsid w:val="009F05A9"/>
    <w:rsid w:val="009F1B15"/>
    <w:rsid w:val="009F1C8D"/>
    <w:rsid w:val="009F362A"/>
    <w:rsid w:val="009F3D88"/>
    <w:rsid w:val="009F474F"/>
    <w:rsid w:val="009F478E"/>
    <w:rsid w:val="009F64A6"/>
    <w:rsid w:val="00A0035B"/>
    <w:rsid w:val="00A007FE"/>
    <w:rsid w:val="00A0116D"/>
    <w:rsid w:val="00A0178A"/>
    <w:rsid w:val="00A0338B"/>
    <w:rsid w:val="00A03C0F"/>
    <w:rsid w:val="00A044BD"/>
    <w:rsid w:val="00A05371"/>
    <w:rsid w:val="00A05BAF"/>
    <w:rsid w:val="00A067F3"/>
    <w:rsid w:val="00A10FC2"/>
    <w:rsid w:val="00A1383B"/>
    <w:rsid w:val="00A14BBA"/>
    <w:rsid w:val="00A14E96"/>
    <w:rsid w:val="00A15482"/>
    <w:rsid w:val="00A158F3"/>
    <w:rsid w:val="00A16E7B"/>
    <w:rsid w:val="00A178DC"/>
    <w:rsid w:val="00A17F56"/>
    <w:rsid w:val="00A20862"/>
    <w:rsid w:val="00A21131"/>
    <w:rsid w:val="00A21666"/>
    <w:rsid w:val="00A22466"/>
    <w:rsid w:val="00A22A35"/>
    <w:rsid w:val="00A22CE3"/>
    <w:rsid w:val="00A2329D"/>
    <w:rsid w:val="00A2512B"/>
    <w:rsid w:val="00A30DCD"/>
    <w:rsid w:val="00A313F7"/>
    <w:rsid w:val="00A31C7C"/>
    <w:rsid w:val="00A31E2C"/>
    <w:rsid w:val="00A32BD8"/>
    <w:rsid w:val="00A34283"/>
    <w:rsid w:val="00A34DAD"/>
    <w:rsid w:val="00A3594A"/>
    <w:rsid w:val="00A36A07"/>
    <w:rsid w:val="00A37044"/>
    <w:rsid w:val="00A42BE1"/>
    <w:rsid w:val="00A42D17"/>
    <w:rsid w:val="00A43689"/>
    <w:rsid w:val="00A4595B"/>
    <w:rsid w:val="00A46DFC"/>
    <w:rsid w:val="00A47824"/>
    <w:rsid w:val="00A47D4F"/>
    <w:rsid w:val="00A50E8F"/>
    <w:rsid w:val="00A51F9C"/>
    <w:rsid w:val="00A52097"/>
    <w:rsid w:val="00A535B2"/>
    <w:rsid w:val="00A53BD9"/>
    <w:rsid w:val="00A54252"/>
    <w:rsid w:val="00A54B41"/>
    <w:rsid w:val="00A54B86"/>
    <w:rsid w:val="00A562DF"/>
    <w:rsid w:val="00A56CEB"/>
    <w:rsid w:val="00A61B8A"/>
    <w:rsid w:val="00A6257A"/>
    <w:rsid w:val="00A63E18"/>
    <w:rsid w:val="00A64B82"/>
    <w:rsid w:val="00A657F8"/>
    <w:rsid w:val="00A67BAD"/>
    <w:rsid w:val="00A7268E"/>
    <w:rsid w:val="00A74960"/>
    <w:rsid w:val="00A77FBB"/>
    <w:rsid w:val="00A8013C"/>
    <w:rsid w:val="00A813D5"/>
    <w:rsid w:val="00A81AB5"/>
    <w:rsid w:val="00A83079"/>
    <w:rsid w:val="00A833F8"/>
    <w:rsid w:val="00A8444F"/>
    <w:rsid w:val="00A860A8"/>
    <w:rsid w:val="00A8778D"/>
    <w:rsid w:val="00A90B4C"/>
    <w:rsid w:val="00A91654"/>
    <w:rsid w:val="00A918D1"/>
    <w:rsid w:val="00A92B06"/>
    <w:rsid w:val="00A94926"/>
    <w:rsid w:val="00A96A94"/>
    <w:rsid w:val="00A96D48"/>
    <w:rsid w:val="00AA0889"/>
    <w:rsid w:val="00AA2DD3"/>
    <w:rsid w:val="00AA51AB"/>
    <w:rsid w:val="00AA69E1"/>
    <w:rsid w:val="00AA6FCC"/>
    <w:rsid w:val="00AB0A25"/>
    <w:rsid w:val="00AB183C"/>
    <w:rsid w:val="00AB5311"/>
    <w:rsid w:val="00AB6ABB"/>
    <w:rsid w:val="00AB7AC3"/>
    <w:rsid w:val="00AB7DF7"/>
    <w:rsid w:val="00AC0C7D"/>
    <w:rsid w:val="00AC105A"/>
    <w:rsid w:val="00AC169F"/>
    <w:rsid w:val="00AC1F50"/>
    <w:rsid w:val="00AC2BD5"/>
    <w:rsid w:val="00AC66BB"/>
    <w:rsid w:val="00AD003C"/>
    <w:rsid w:val="00AD07B5"/>
    <w:rsid w:val="00AD0E5F"/>
    <w:rsid w:val="00AD1151"/>
    <w:rsid w:val="00AD2441"/>
    <w:rsid w:val="00AD2894"/>
    <w:rsid w:val="00AD3B53"/>
    <w:rsid w:val="00AD3F60"/>
    <w:rsid w:val="00AE1AB7"/>
    <w:rsid w:val="00AE2D68"/>
    <w:rsid w:val="00AE3336"/>
    <w:rsid w:val="00AE34BB"/>
    <w:rsid w:val="00AE4920"/>
    <w:rsid w:val="00AE4C8E"/>
    <w:rsid w:val="00AE53CC"/>
    <w:rsid w:val="00AE5842"/>
    <w:rsid w:val="00AE624F"/>
    <w:rsid w:val="00AE6B80"/>
    <w:rsid w:val="00AE6EC6"/>
    <w:rsid w:val="00AE76D3"/>
    <w:rsid w:val="00AF1076"/>
    <w:rsid w:val="00AF12A7"/>
    <w:rsid w:val="00AF1378"/>
    <w:rsid w:val="00AF1F78"/>
    <w:rsid w:val="00AF42F7"/>
    <w:rsid w:val="00AF4D46"/>
    <w:rsid w:val="00AF6EED"/>
    <w:rsid w:val="00AF78BB"/>
    <w:rsid w:val="00AF7B90"/>
    <w:rsid w:val="00AF7BF0"/>
    <w:rsid w:val="00B0007B"/>
    <w:rsid w:val="00B01889"/>
    <w:rsid w:val="00B01C38"/>
    <w:rsid w:val="00B053A8"/>
    <w:rsid w:val="00B05F47"/>
    <w:rsid w:val="00B0645E"/>
    <w:rsid w:val="00B0737C"/>
    <w:rsid w:val="00B074D8"/>
    <w:rsid w:val="00B07817"/>
    <w:rsid w:val="00B07A22"/>
    <w:rsid w:val="00B100C4"/>
    <w:rsid w:val="00B1015C"/>
    <w:rsid w:val="00B11605"/>
    <w:rsid w:val="00B1416D"/>
    <w:rsid w:val="00B153BB"/>
    <w:rsid w:val="00B16612"/>
    <w:rsid w:val="00B1694D"/>
    <w:rsid w:val="00B16AEF"/>
    <w:rsid w:val="00B16D9C"/>
    <w:rsid w:val="00B176A3"/>
    <w:rsid w:val="00B20344"/>
    <w:rsid w:val="00B20C05"/>
    <w:rsid w:val="00B2221C"/>
    <w:rsid w:val="00B23376"/>
    <w:rsid w:val="00B2347D"/>
    <w:rsid w:val="00B238AC"/>
    <w:rsid w:val="00B23FCE"/>
    <w:rsid w:val="00B246FF"/>
    <w:rsid w:val="00B312F0"/>
    <w:rsid w:val="00B3308C"/>
    <w:rsid w:val="00B33217"/>
    <w:rsid w:val="00B33A4A"/>
    <w:rsid w:val="00B33B7B"/>
    <w:rsid w:val="00B33D73"/>
    <w:rsid w:val="00B34181"/>
    <w:rsid w:val="00B35B09"/>
    <w:rsid w:val="00B406BC"/>
    <w:rsid w:val="00B4100D"/>
    <w:rsid w:val="00B42D4F"/>
    <w:rsid w:val="00B4311F"/>
    <w:rsid w:val="00B46B49"/>
    <w:rsid w:val="00B470CA"/>
    <w:rsid w:val="00B472F1"/>
    <w:rsid w:val="00B47735"/>
    <w:rsid w:val="00B500D8"/>
    <w:rsid w:val="00B518E2"/>
    <w:rsid w:val="00B53A90"/>
    <w:rsid w:val="00B54916"/>
    <w:rsid w:val="00B54A42"/>
    <w:rsid w:val="00B56A6D"/>
    <w:rsid w:val="00B56BFD"/>
    <w:rsid w:val="00B62B3A"/>
    <w:rsid w:val="00B6502E"/>
    <w:rsid w:val="00B65491"/>
    <w:rsid w:val="00B65CCF"/>
    <w:rsid w:val="00B71417"/>
    <w:rsid w:val="00B71A8C"/>
    <w:rsid w:val="00B73C87"/>
    <w:rsid w:val="00B75DBB"/>
    <w:rsid w:val="00B771BA"/>
    <w:rsid w:val="00B77EBF"/>
    <w:rsid w:val="00B81365"/>
    <w:rsid w:val="00B824EF"/>
    <w:rsid w:val="00B83880"/>
    <w:rsid w:val="00B855FC"/>
    <w:rsid w:val="00B87F92"/>
    <w:rsid w:val="00B9160D"/>
    <w:rsid w:val="00B91A14"/>
    <w:rsid w:val="00B959F0"/>
    <w:rsid w:val="00B96A0F"/>
    <w:rsid w:val="00BA04A7"/>
    <w:rsid w:val="00BA1C71"/>
    <w:rsid w:val="00BA3176"/>
    <w:rsid w:val="00BA55A4"/>
    <w:rsid w:val="00BA61E8"/>
    <w:rsid w:val="00BA66C4"/>
    <w:rsid w:val="00BB0AE4"/>
    <w:rsid w:val="00BB1AEA"/>
    <w:rsid w:val="00BB322B"/>
    <w:rsid w:val="00BB3902"/>
    <w:rsid w:val="00BB395E"/>
    <w:rsid w:val="00BB4B8F"/>
    <w:rsid w:val="00BB4E37"/>
    <w:rsid w:val="00BB5DBE"/>
    <w:rsid w:val="00BB624A"/>
    <w:rsid w:val="00BB72F2"/>
    <w:rsid w:val="00BC0621"/>
    <w:rsid w:val="00BC0E6B"/>
    <w:rsid w:val="00BC1F65"/>
    <w:rsid w:val="00BC2698"/>
    <w:rsid w:val="00BC31EE"/>
    <w:rsid w:val="00BC4459"/>
    <w:rsid w:val="00BC50A4"/>
    <w:rsid w:val="00BC5391"/>
    <w:rsid w:val="00BD039C"/>
    <w:rsid w:val="00BD1BB3"/>
    <w:rsid w:val="00BD242A"/>
    <w:rsid w:val="00BD2924"/>
    <w:rsid w:val="00BD47E8"/>
    <w:rsid w:val="00BD55A9"/>
    <w:rsid w:val="00BD597F"/>
    <w:rsid w:val="00BD59C8"/>
    <w:rsid w:val="00BE0A1A"/>
    <w:rsid w:val="00BE0DA4"/>
    <w:rsid w:val="00BE321A"/>
    <w:rsid w:val="00BE3C25"/>
    <w:rsid w:val="00BE3DAF"/>
    <w:rsid w:val="00BE59AE"/>
    <w:rsid w:val="00BF0737"/>
    <w:rsid w:val="00BF3FE2"/>
    <w:rsid w:val="00BF4992"/>
    <w:rsid w:val="00BF4E38"/>
    <w:rsid w:val="00BF5BAD"/>
    <w:rsid w:val="00C0031E"/>
    <w:rsid w:val="00C0403D"/>
    <w:rsid w:val="00C04994"/>
    <w:rsid w:val="00C05E46"/>
    <w:rsid w:val="00C065D6"/>
    <w:rsid w:val="00C10866"/>
    <w:rsid w:val="00C10904"/>
    <w:rsid w:val="00C1132A"/>
    <w:rsid w:val="00C121F4"/>
    <w:rsid w:val="00C12D9D"/>
    <w:rsid w:val="00C12DA4"/>
    <w:rsid w:val="00C14B0E"/>
    <w:rsid w:val="00C15195"/>
    <w:rsid w:val="00C16A64"/>
    <w:rsid w:val="00C17138"/>
    <w:rsid w:val="00C17241"/>
    <w:rsid w:val="00C17D89"/>
    <w:rsid w:val="00C21DF5"/>
    <w:rsid w:val="00C21F7E"/>
    <w:rsid w:val="00C233AF"/>
    <w:rsid w:val="00C23EAE"/>
    <w:rsid w:val="00C24301"/>
    <w:rsid w:val="00C25107"/>
    <w:rsid w:val="00C259CF"/>
    <w:rsid w:val="00C270AF"/>
    <w:rsid w:val="00C27FE9"/>
    <w:rsid w:val="00C30990"/>
    <w:rsid w:val="00C316B0"/>
    <w:rsid w:val="00C316C1"/>
    <w:rsid w:val="00C320C0"/>
    <w:rsid w:val="00C3313A"/>
    <w:rsid w:val="00C3393F"/>
    <w:rsid w:val="00C34D97"/>
    <w:rsid w:val="00C35C79"/>
    <w:rsid w:val="00C361DE"/>
    <w:rsid w:val="00C36717"/>
    <w:rsid w:val="00C36F55"/>
    <w:rsid w:val="00C3707E"/>
    <w:rsid w:val="00C37753"/>
    <w:rsid w:val="00C37AE6"/>
    <w:rsid w:val="00C40A5C"/>
    <w:rsid w:val="00C41080"/>
    <w:rsid w:val="00C41A63"/>
    <w:rsid w:val="00C43AC3"/>
    <w:rsid w:val="00C44362"/>
    <w:rsid w:val="00C4780B"/>
    <w:rsid w:val="00C47AAA"/>
    <w:rsid w:val="00C47D18"/>
    <w:rsid w:val="00C518FA"/>
    <w:rsid w:val="00C520B0"/>
    <w:rsid w:val="00C52DB3"/>
    <w:rsid w:val="00C533F6"/>
    <w:rsid w:val="00C55248"/>
    <w:rsid w:val="00C56475"/>
    <w:rsid w:val="00C56935"/>
    <w:rsid w:val="00C56F47"/>
    <w:rsid w:val="00C5749A"/>
    <w:rsid w:val="00C57E15"/>
    <w:rsid w:val="00C61299"/>
    <w:rsid w:val="00C62E2F"/>
    <w:rsid w:val="00C63B42"/>
    <w:rsid w:val="00C6429D"/>
    <w:rsid w:val="00C6459B"/>
    <w:rsid w:val="00C65074"/>
    <w:rsid w:val="00C651E6"/>
    <w:rsid w:val="00C65BFF"/>
    <w:rsid w:val="00C70A9E"/>
    <w:rsid w:val="00C7207B"/>
    <w:rsid w:val="00C72AE2"/>
    <w:rsid w:val="00C74714"/>
    <w:rsid w:val="00C75179"/>
    <w:rsid w:val="00C75C42"/>
    <w:rsid w:val="00C765ED"/>
    <w:rsid w:val="00C777E8"/>
    <w:rsid w:val="00C77E6C"/>
    <w:rsid w:val="00C80454"/>
    <w:rsid w:val="00C80860"/>
    <w:rsid w:val="00C815D3"/>
    <w:rsid w:val="00C82356"/>
    <w:rsid w:val="00C84F96"/>
    <w:rsid w:val="00C85272"/>
    <w:rsid w:val="00C85FE3"/>
    <w:rsid w:val="00C86C1B"/>
    <w:rsid w:val="00C91A28"/>
    <w:rsid w:val="00C920D3"/>
    <w:rsid w:val="00C92A41"/>
    <w:rsid w:val="00C935B6"/>
    <w:rsid w:val="00C93A33"/>
    <w:rsid w:val="00C94E21"/>
    <w:rsid w:val="00C95147"/>
    <w:rsid w:val="00C95FD8"/>
    <w:rsid w:val="00C9712C"/>
    <w:rsid w:val="00CA045E"/>
    <w:rsid w:val="00CA1209"/>
    <w:rsid w:val="00CA178A"/>
    <w:rsid w:val="00CA2715"/>
    <w:rsid w:val="00CA286F"/>
    <w:rsid w:val="00CA2CDB"/>
    <w:rsid w:val="00CA389B"/>
    <w:rsid w:val="00CA41CA"/>
    <w:rsid w:val="00CA78D4"/>
    <w:rsid w:val="00CB05C1"/>
    <w:rsid w:val="00CB1FAA"/>
    <w:rsid w:val="00CB2190"/>
    <w:rsid w:val="00CB31F7"/>
    <w:rsid w:val="00CB328D"/>
    <w:rsid w:val="00CB421C"/>
    <w:rsid w:val="00CB5F0A"/>
    <w:rsid w:val="00CB656C"/>
    <w:rsid w:val="00CB7B6D"/>
    <w:rsid w:val="00CC0691"/>
    <w:rsid w:val="00CC071C"/>
    <w:rsid w:val="00CC0879"/>
    <w:rsid w:val="00CC14ED"/>
    <w:rsid w:val="00CC219C"/>
    <w:rsid w:val="00CC469D"/>
    <w:rsid w:val="00CC5B31"/>
    <w:rsid w:val="00CC6091"/>
    <w:rsid w:val="00CC71D3"/>
    <w:rsid w:val="00CC7A82"/>
    <w:rsid w:val="00CD080D"/>
    <w:rsid w:val="00CD15C3"/>
    <w:rsid w:val="00CD187A"/>
    <w:rsid w:val="00CD6F02"/>
    <w:rsid w:val="00CD7731"/>
    <w:rsid w:val="00CD7FF4"/>
    <w:rsid w:val="00CE1A0F"/>
    <w:rsid w:val="00CE28D0"/>
    <w:rsid w:val="00CE2ADD"/>
    <w:rsid w:val="00CE2F65"/>
    <w:rsid w:val="00CE38C5"/>
    <w:rsid w:val="00CE5377"/>
    <w:rsid w:val="00CE7807"/>
    <w:rsid w:val="00CE7F6E"/>
    <w:rsid w:val="00CF0680"/>
    <w:rsid w:val="00CF0C29"/>
    <w:rsid w:val="00CF1281"/>
    <w:rsid w:val="00CF14B1"/>
    <w:rsid w:val="00CF3601"/>
    <w:rsid w:val="00CF5BC7"/>
    <w:rsid w:val="00CF6AF4"/>
    <w:rsid w:val="00CF7839"/>
    <w:rsid w:val="00CF7FE6"/>
    <w:rsid w:val="00D017CF"/>
    <w:rsid w:val="00D0237E"/>
    <w:rsid w:val="00D02790"/>
    <w:rsid w:val="00D03BA7"/>
    <w:rsid w:val="00D06613"/>
    <w:rsid w:val="00D06A9B"/>
    <w:rsid w:val="00D06E73"/>
    <w:rsid w:val="00D07EE4"/>
    <w:rsid w:val="00D10F8F"/>
    <w:rsid w:val="00D111FC"/>
    <w:rsid w:val="00D11511"/>
    <w:rsid w:val="00D13BBA"/>
    <w:rsid w:val="00D13FE5"/>
    <w:rsid w:val="00D1488B"/>
    <w:rsid w:val="00D153CB"/>
    <w:rsid w:val="00D16C32"/>
    <w:rsid w:val="00D16F4F"/>
    <w:rsid w:val="00D2047E"/>
    <w:rsid w:val="00D22010"/>
    <w:rsid w:val="00D22695"/>
    <w:rsid w:val="00D24636"/>
    <w:rsid w:val="00D24896"/>
    <w:rsid w:val="00D248C0"/>
    <w:rsid w:val="00D25EEE"/>
    <w:rsid w:val="00D261EA"/>
    <w:rsid w:val="00D266D0"/>
    <w:rsid w:val="00D26990"/>
    <w:rsid w:val="00D26D7A"/>
    <w:rsid w:val="00D275C6"/>
    <w:rsid w:val="00D30A6E"/>
    <w:rsid w:val="00D30F94"/>
    <w:rsid w:val="00D31A22"/>
    <w:rsid w:val="00D324D4"/>
    <w:rsid w:val="00D3255B"/>
    <w:rsid w:val="00D3386A"/>
    <w:rsid w:val="00D3613A"/>
    <w:rsid w:val="00D36FDB"/>
    <w:rsid w:val="00D407CA"/>
    <w:rsid w:val="00D40EF0"/>
    <w:rsid w:val="00D4418B"/>
    <w:rsid w:val="00D4726A"/>
    <w:rsid w:val="00D47532"/>
    <w:rsid w:val="00D477F5"/>
    <w:rsid w:val="00D47AB5"/>
    <w:rsid w:val="00D47AFF"/>
    <w:rsid w:val="00D5110B"/>
    <w:rsid w:val="00D5363E"/>
    <w:rsid w:val="00D53CE0"/>
    <w:rsid w:val="00D547FD"/>
    <w:rsid w:val="00D57572"/>
    <w:rsid w:val="00D60448"/>
    <w:rsid w:val="00D60B9F"/>
    <w:rsid w:val="00D60D9F"/>
    <w:rsid w:val="00D6284D"/>
    <w:rsid w:val="00D66A07"/>
    <w:rsid w:val="00D70476"/>
    <w:rsid w:val="00D726E1"/>
    <w:rsid w:val="00D72E7C"/>
    <w:rsid w:val="00D7454D"/>
    <w:rsid w:val="00D750C0"/>
    <w:rsid w:val="00D75B64"/>
    <w:rsid w:val="00D7770B"/>
    <w:rsid w:val="00D8061C"/>
    <w:rsid w:val="00D80D1B"/>
    <w:rsid w:val="00D820B2"/>
    <w:rsid w:val="00D8269B"/>
    <w:rsid w:val="00D8366F"/>
    <w:rsid w:val="00D87EBC"/>
    <w:rsid w:val="00D91243"/>
    <w:rsid w:val="00D923CE"/>
    <w:rsid w:val="00D94183"/>
    <w:rsid w:val="00D94887"/>
    <w:rsid w:val="00D952C4"/>
    <w:rsid w:val="00D96908"/>
    <w:rsid w:val="00D96FA4"/>
    <w:rsid w:val="00D97888"/>
    <w:rsid w:val="00DA1A52"/>
    <w:rsid w:val="00DA3746"/>
    <w:rsid w:val="00DA4134"/>
    <w:rsid w:val="00DA48BF"/>
    <w:rsid w:val="00DA4ECE"/>
    <w:rsid w:val="00DA624F"/>
    <w:rsid w:val="00DA657D"/>
    <w:rsid w:val="00DA68AE"/>
    <w:rsid w:val="00DA698F"/>
    <w:rsid w:val="00DA6FCC"/>
    <w:rsid w:val="00DA758C"/>
    <w:rsid w:val="00DB0295"/>
    <w:rsid w:val="00DB2330"/>
    <w:rsid w:val="00DB275D"/>
    <w:rsid w:val="00DB28E6"/>
    <w:rsid w:val="00DB2D18"/>
    <w:rsid w:val="00DB440B"/>
    <w:rsid w:val="00DB477B"/>
    <w:rsid w:val="00DB5462"/>
    <w:rsid w:val="00DB61AB"/>
    <w:rsid w:val="00DC0FD9"/>
    <w:rsid w:val="00DC14FE"/>
    <w:rsid w:val="00DC1CAC"/>
    <w:rsid w:val="00DC2440"/>
    <w:rsid w:val="00DC2587"/>
    <w:rsid w:val="00DC2927"/>
    <w:rsid w:val="00DC5735"/>
    <w:rsid w:val="00DC5A8C"/>
    <w:rsid w:val="00DC5DD5"/>
    <w:rsid w:val="00DC6C89"/>
    <w:rsid w:val="00DC6D16"/>
    <w:rsid w:val="00DD0CE5"/>
    <w:rsid w:val="00DD539C"/>
    <w:rsid w:val="00DD61D7"/>
    <w:rsid w:val="00DD6391"/>
    <w:rsid w:val="00DD6F26"/>
    <w:rsid w:val="00DE2348"/>
    <w:rsid w:val="00DE4760"/>
    <w:rsid w:val="00DE5E9C"/>
    <w:rsid w:val="00DF12F4"/>
    <w:rsid w:val="00DF3A7B"/>
    <w:rsid w:val="00DF4C9A"/>
    <w:rsid w:val="00E02506"/>
    <w:rsid w:val="00E03925"/>
    <w:rsid w:val="00E040BE"/>
    <w:rsid w:val="00E05D4D"/>
    <w:rsid w:val="00E05EE1"/>
    <w:rsid w:val="00E102F2"/>
    <w:rsid w:val="00E117E2"/>
    <w:rsid w:val="00E12BA7"/>
    <w:rsid w:val="00E12D4F"/>
    <w:rsid w:val="00E132E4"/>
    <w:rsid w:val="00E1359E"/>
    <w:rsid w:val="00E13AD0"/>
    <w:rsid w:val="00E163D8"/>
    <w:rsid w:val="00E167F0"/>
    <w:rsid w:val="00E1789D"/>
    <w:rsid w:val="00E20E8B"/>
    <w:rsid w:val="00E21053"/>
    <w:rsid w:val="00E23FBA"/>
    <w:rsid w:val="00E24170"/>
    <w:rsid w:val="00E251C8"/>
    <w:rsid w:val="00E25701"/>
    <w:rsid w:val="00E26549"/>
    <w:rsid w:val="00E306C4"/>
    <w:rsid w:val="00E3159E"/>
    <w:rsid w:val="00E31C13"/>
    <w:rsid w:val="00E33887"/>
    <w:rsid w:val="00E33C3F"/>
    <w:rsid w:val="00E34A1E"/>
    <w:rsid w:val="00E34D8F"/>
    <w:rsid w:val="00E357D1"/>
    <w:rsid w:val="00E36BA1"/>
    <w:rsid w:val="00E40C5B"/>
    <w:rsid w:val="00E414D6"/>
    <w:rsid w:val="00E41849"/>
    <w:rsid w:val="00E4250D"/>
    <w:rsid w:val="00E4279A"/>
    <w:rsid w:val="00E42CB9"/>
    <w:rsid w:val="00E43F82"/>
    <w:rsid w:val="00E447F2"/>
    <w:rsid w:val="00E45226"/>
    <w:rsid w:val="00E45271"/>
    <w:rsid w:val="00E51395"/>
    <w:rsid w:val="00E51F12"/>
    <w:rsid w:val="00E535BC"/>
    <w:rsid w:val="00E55087"/>
    <w:rsid w:val="00E5592F"/>
    <w:rsid w:val="00E567CE"/>
    <w:rsid w:val="00E573C7"/>
    <w:rsid w:val="00E57C26"/>
    <w:rsid w:val="00E62898"/>
    <w:rsid w:val="00E6405C"/>
    <w:rsid w:val="00E66292"/>
    <w:rsid w:val="00E67DAF"/>
    <w:rsid w:val="00E71495"/>
    <w:rsid w:val="00E71F13"/>
    <w:rsid w:val="00E71F66"/>
    <w:rsid w:val="00E72228"/>
    <w:rsid w:val="00E7285E"/>
    <w:rsid w:val="00E72B63"/>
    <w:rsid w:val="00E731AB"/>
    <w:rsid w:val="00E73AF1"/>
    <w:rsid w:val="00E74076"/>
    <w:rsid w:val="00E7453B"/>
    <w:rsid w:val="00E74628"/>
    <w:rsid w:val="00E74C36"/>
    <w:rsid w:val="00E74CFB"/>
    <w:rsid w:val="00E75C56"/>
    <w:rsid w:val="00E761F6"/>
    <w:rsid w:val="00E76D18"/>
    <w:rsid w:val="00E809AC"/>
    <w:rsid w:val="00E80CD3"/>
    <w:rsid w:val="00E81B1E"/>
    <w:rsid w:val="00E81F86"/>
    <w:rsid w:val="00E8281C"/>
    <w:rsid w:val="00E83972"/>
    <w:rsid w:val="00E83F9A"/>
    <w:rsid w:val="00E86446"/>
    <w:rsid w:val="00E86987"/>
    <w:rsid w:val="00E916E0"/>
    <w:rsid w:val="00E920B3"/>
    <w:rsid w:val="00E92369"/>
    <w:rsid w:val="00E92835"/>
    <w:rsid w:val="00E93120"/>
    <w:rsid w:val="00E93AA0"/>
    <w:rsid w:val="00E96435"/>
    <w:rsid w:val="00E976FD"/>
    <w:rsid w:val="00EA09A6"/>
    <w:rsid w:val="00EA0A00"/>
    <w:rsid w:val="00EA1303"/>
    <w:rsid w:val="00EA1B4E"/>
    <w:rsid w:val="00EA2B58"/>
    <w:rsid w:val="00EA35C8"/>
    <w:rsid w:val="00EA502E"/>
    <w:rsid w:val="00EA5573"/>
    <w:rsid w:val="00EB0C5D"/>
    <w:rsid w:val="00EB1034"/>
    <w:rsid w:val="00EB31E4"/>
    <w:rsid w:val="00EB4C6C"/>
    <w:rsid w:val="00EB56EA"/>
    <w:rsid w:val="00EB5805"/>
    <w:rsid w:val="00EB77F4"/>
    <w:rsid w:val="00EC07BF"/>
    <w:rsid w:val="00EC4987"/>
    <w:rsid w:val="00EC60DD"/>
    <w:rsid w:val="00EC6761"/>
    <w:rsid w:val="00ED0074"/>
    <w:rsid w:val="00ED05B3"/>
    <w:rsid w:val="00ED09B8"/>
    <w:rsid w:val="00ED0D9A"/>
    <w:rsid w:val="00ED200B"/>
    <w:rsid w:val="00ED29B9"/>
    <w:rsid w:val="00ED2D23"/>
    <w:rsid w:val="00ED5184"/>
    <w:rsid w:val="00ED5A95"/>
    <w:rsid w:val="00ED5B8A"/>
    <w:rsid w:val="00ED7713"/>
    <w:rsid w:val="00EE0077"/>
    <w:rsid w:val="00EE1814"/>
    <w:rsid w:val="00EE1A49"/>
    <w:rsid w:val="00EE3F4D"/>
    <w:rsid w:val="00EE455C"/>
    <w:rsid w:val="00EE49A6"/>
    <w:rsid w:val="00EE510B"/>
    <w:rsid w:val="00EE5190"/>
    <w:rsid w:val="00EE60A4"/>
    <w:rsid w:val="00EF0E1C"/>
    <w:rsid w:val="00EF2DD7"/>
    <w:rsid w:val="00EF3641"/>
    <w:rsid w:val="00EF6401"/>
    <w:rsid w:val="00EF7057"/>
    <w:rsid w:val="00F01C8B"/>
    <w:rsid w:val="00F01D63"/>
    <w:rsid w:val="00F03313"/>
    <w:rsid w:val="00F05438"/>
    <w:rsid w:val="00F06BB3"/>
    <w:rsid w:val="00F070B4"/>
    <w:rsid w:val="00F074FD"/>
    <w:rsid w:val="00F1042F"/>
    <w:rsid w:val="00F10677"/>
    <w:rsid w:val="00F131E2"/>
    <w:rsid w:val="00F13600"/>
    <w:rsid w:val="00F15D52"/>
    <w:rsid w:val="00F16FD0"/>
    <w:rsid w:val="00F20E60"/>
    <w:rsid w:val="00F21A86"/>
    <w:rsid w:val="00F227D2"/>
    <w:rsid w:val="00F2356D"/>
    <w:rsid w:val="00F24BF9"/>
    <w:rsid w:val="00F2503D"/>
    <w:rsid w:val="00F26014"/>
    <w:rsid w:val="00F27D69"/>
    <w:rsid w:val="00F3108F"/>
    <w:rsid w:val="00F317A4"/>
    <w:rsid w:val="00F31871"/>
    <w:rsid w:val="00F32D84"/>
    <w:rsid w:val="00F33AC9"/>
    <w:rsid w:val="00F3447C"/>
    <w:rsid w:val="00F3467C"/>
    <w:rsid w:val="00F3510E"/>
    <w:rsid w:val="00F355AE"/>
    <w:rsid w:val="00F3595B"/>
    <w:rsid w:val="00F366A1"/>
    <w:rsid w:val="00F36F61"/>
    <w:rsid w:val="00F37E8A"/>
    <w:rsid w:val="00F41486"/>
    <w:rsid w:val="00F418B6"/>
    <w:rsid w:val="00F44190"/>
    <w:rsid w:val="00F45CDF"/>
    <w:rsid w:val="00F4767A"/>
    <w:rsid w:val="00F508FC"/>
    <w:rsid w:val="00F52721"/>
    <w:rsid w:val="00F546FF"/>
    <w:rsid w:val="00F5499A"/>
    <w:rsid w:val="00F54FB7"/>
    <w:rsid w:val="00F557BC"/>
    <w:rsid w:val="00F5675A"/>
    <w:rsid w:val="00F568EF"/>
    <w:rsid w:val="00F620C4"/>
    <w:rsid w:val="00F63D29"/>
    <w:rsid w:val="00F649A2"/>
    <w:rsid w:val="00F65686"/>
    <w:rsid w:val="00F65D49"/>
    <w:rsid w:val="00F6661F"/>
    <w:rsid w:val="00F66D91"/>
    <w:rsid w:val="00F670C0"/>
    <w:rsid w:val="00F70902"/>
    <w:rsid w:val="00F70A2B"/>
    <w:rsid w:val="00F70FC5"/>
    <w:rsid w:val="00F71446"/>
    <w:rsid w:val="00F7147B"/>
    <w:rsid w:val="00F715E4"/>
    <w:rsid w:val="00F71E3F"/>
    <w:rsid w:val="00F73D25"/>
    <w:rsid w:val="00F741D8"/>
    <w:rsid w:val="00F7448D"/>
    <w:rsid w:val="00F74583"/>
    <w:rsid w:val="00F74CE3"/>
    <w:rsid w:val="00F7524A"/>
    <w:rsid w:val="00F76BA1"/>
    <w:rsid w:val="00F76CDD"/>
    <w:rsid w:val="00F80739"/>
    <w:rsid w:val="00F808B2"/>
    <w:rsid w:val="00F81826"/>
    <w:rsid w:val="00F81C46"/>
    <w:rsid w:val="00F820D0"/>
    <w:rsid w:val="00F82A1A"/>
    <w:rsid w:val="00F8323D"/>
    <w:rsid w:val="00F83AD8"/>
    <w:rsid w:val="00F83D36"/>
    <w:rsid w:val="00F84470"/>
    <w:rsid w:val="00F93CA4"/>
    <w:rsid w:val="00F941A8"/>
    <w:rsid w:val="00F9428A"/>
    <w:rsid w:val="00F94703"/>
    <w:rsid w:val="00F95FE4"/>
    <w:rsid w:val="00F95FF3"/>
    <w:rsid w:val="00F96BB9"/>
    <w:rsid w:val="00F975CF"/>
    <w:rsid w:val="00FA03DD"/>
    <w:rsid w:val="00FA1B3F"/>
    <w:rsid w:val="00FA1C79"/>
    <w:rsid w:val="00FA1DD5"/>
    <w:rsid w:val="00FA3257"/>
    <w:rsid w:val="00FA4503"/>
    <w:rsid w:val="00FA4992"/>
    <w:rsid w:val="00FA4B1F"/>
    <w:rsid w:val="00FA5582"/>
    <w:rsid w:val="00FA5C7C"/>
    <w:rsid w:val="00FA5CBE"/>
    <w:rsid w:val="00FA5E79"/>
    <w:rsid w:val="00FA5F26"/>
    <w:rsid w:val="00FB1111"/>
    <w:rsid w:val="00FB2674"/>
    <w:rsid w:val="00FB47FA"/>
    <w:rsid w:val="00FB49EB"/>
    <w:rsid w:val="00FB5066"/>
    <w:rsid w:val="00FB56C8"/>
    <w:rsid w:val="00FB59AA"/>
    <w:rsid w:val="00FC1EA6"/>
    <w:rsid w:val="00FC4C92"/>
    <w:rsid w:val="00FC56FA"/>
    <w:rsid w:val="00FC6105"/>
    <w:rsid w:val="00FC7399"/>
    <w:rsid w:val="00FC7BF1"/>
    <w:rsid w:val="00FD01AD"/>
    <w:rsid w:val="00FD0DD3"/>
    <w:rsid w:val="00FD0E85"/>
    <w:rsid w:val="00FD111E"/>
    <w:rsid w:val="00FD1314"/>
    <w:rsid w:val="00FD1784"/>
    <w:rsid w:val="00FD252B"/>
    <w:rsid w:val="00FD2E9D"/>
    <w:rsid w:val="00FD655B"/>
    <w:rsid w:val="00FD6894"/>
    <w:rsid w:val="00FE0116"/>
    <w:rsid w:val="00FE058F"/>
    <w:rsid w:val="00FE1800"/>
    <w:rsid w:val="00FE1CDD"/>
    <w:rsid w:val="00FE2ACF"/>
    <w:rsid w:val="00FE321B"/>
    <w:rsid w:val="00FE3FF8"/>
    <w:rsid w:val="00FE47F7"/>
    <w:rsid w:val="00FE54E0"/>
    <w:rsid w:val="00FF0E14"/>
    <w:rsid w:val="00FF112F"/>
    <w:rsid w:val="00FF3200"/>
    <w:rsid w:val="00FF3CB8"/>
    <w:rsid w:val="00FF3F38"/>
    <w:rsid w:val="00FF4D4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85D628"/>
  <w15:docId w15:val="{351AEFA4-5269-4E34-86D4-DC867736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F5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66F"/>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06666F"/>
  </w:style>
  <w:style w:type="paragraph" w:styleId="Piedepgina">
    <w:name w:val="footer"/>
    <w:basedOn w:val="Normal"/>
    <w:link w:val="PiedepginaCar"/>
    <w:uiPriority w:val="99"/>
    <w:unhideWhenUsed/>
    <w:rsid w:val="0006666F"/>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06666F"/>
  </w:style>
  <w:style w:type="paragraph" w:styleId="Textodeglobo">
    <w:name w:val="Balloon Text"/>
    <w:basedOn w:val="Normal"/>
    <w:link w:val="TextodegloboCar"/>
    <w:uiPriority w:val="99"/>
    <w:semiHidden/>
    <w:unhideWhenUsed/>
    <w:rsid w:val="000666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66F"/>
    <w:rPr>
      <w:rFonts w:ascii="Tahoma" w:hAnsi="Tahoma" w:cs="Tahoma"/>
      <w:sz w:val="16"/>
      <w:szCs w:val="16"/>
    </w:rPr>
  </w:style>
  <w:style w:type="table" w:styleId="Tablaconcuadrcula">
    <w:name w:val="Table Grid"/>
    <w:basedOn w:val="Tablanormal"/>
    <w:uiPriority w:val="59"/>
    <w:rsid w:val="006D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83079"/>
    <w:pPr>
      <w:spacing w:after="0" w:line="240" w:lineRule="auto"/>
    </w:pPr>
  </w:style>
  <w:style w:type="paragraph" w:styleId="Prrafodelista">
    <w:name w:val="List Paragraph"/>
    <w:basedOn w:val="Normal"/>
    <w:link w:val="PrrafodelistaCar"/>
    <w:uiPriority w:val="34"/>
    <w:qFormat/>
    <w:rsid w:val="002632A3"/>
    <w:pPr>
      <w:ind w:left="720"/>
      <w:contextualSpacing/>
    </w:pPr>
    <w:rPr>
      <w:rFonts w:eastAsiaTheme="minorHAnsi"/>
      <w:lang w:eastAsia="en-US"/>
    </w:rPr>
  </w:style>
  <w:style w:type="paragraph" w:customStyle="1" w:styleId="ecxmsonormal">
    <w:name w:val="ecxmsonormal"/>
    <w:basedOn w:val="Normal"/>
    <w:rsid w:val="00672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672551"/>
  </w:style>
  <w:style w:type="character" w:styleId="Hipervnculo">
    <w:name w:val="Hyperlink"/>
    <w:basedOn w:val="Fuentedeprrafopredeter"/>
    <w:uiPriority w:val="99"/>
    <w:unhideWhenUsed/>
    <w:rsid w:val="00775246"/>
    <w:rPr>
      <w:color w:val="0000FF"/>
      <w:u w:val="single"/>
    </w:rPr>
  </w:style>
  <w:style w:type="character" w:customStyle="1" w:styleId="ms-font-s">
    <w:name w:val="ms-font-s"/>
    <w:basedOn w:val="Fuentedeprrafopredeter"/>
    <w:rsid w:val="0075627E"/>
  </w:style>
  <w:style w:type="paragraph" w:styleId="Textoindependiente">
    <w:name w:val="Body Text"/>
    <w:basedOn w:val="Normal"/>
    <w:link w:val="TextoindependienteCar"/>
    <w:uiPriority w:val="99"/>
    <w:unhideWhenUsed/>
    <w:rsid w:val="00D8366F"/>
    <w:pPr>
      <w:spacing w:after="0"/>
      <w:jc w:val="both"/>
    </w:pPr>
    <w:rPr>
      <w:rFonts w:ascii="Arial" w:eastAsia="Batang" w:hAnsi="Arial" w:cs="Arial"/>
      <w:sz w:val="24"/>
      <w:szCs w:val="24"/>
    </w:rPr>
  </w:style>
  <w:style w:type="character" w:customStyle="1" w:styleId="TextoindependienteCar">
    <w:name w:val="Texto independiente Car"/>
    <w:basedOn w:val="Fuentedeprrafopredeter"/>
    <w:link w:val="Textoindependiente"/>
    <w:uiPriority w:val="99"/>
    <w:rsid w:val="00D8366F"/>
    <w:rPr>
      <w:rFonts w:ascii="Arial" w:eastAsia="Batang" w:hAnsi="Arial" w:cs="Arial"/>
      <w:sz w:val="24"/>
      <w:szCs w:val="24"/>
      <w:lang w:eastAsia="es-MX"/>
    </w:rPr>
  </w:style>
  <w:style w:type="paragraph" w:styleId="Textoindependiente2">
    <w:name w:val="Body Text 2"/>
    <w:basedOn w:val="Normal"/>
    <w:link w:val="Textoindependiente2Car"/>
    <w:uiPriority w:val="99"/>
    <w:semiHidden/>
    <w:unhideWhenUsed/>
    <w:rsid w:val="00FA5582"/>
    <w:pPr>
      <w:spacing w:after="120" w:line="480" w:lineRule="auto"/>
    </w:pPr>
  </w:style>
  <w:style w:type="character" w:customStyle="1" w:styleId="Textoindependiente2Car">
    <w:name w:val="Texto independiente 2 Car"/>
    <w:basedOn w:val="Fuentedeprrafopredeter"/>
    <w:link w:val="Textoindependiente2"/>
    <w:uiPriority w:val="99"/>
    <w:semiHidden/>
    <w:rsid w:val="00FA5582"/>
    <w:rPr>
      <w:rFonts w:eastAsiaTheme="minorEastAsia"/>
      <w:lang w:eastAsia="es-MX"/>
    </w:rPr>
  </w:style>
  <w:style w:type="paragraph" w:styleId="NormalWeb">
    <w:name w:val="Normal (Web)"/>
    <w:basedOn w:val="Normal"/>
    <w:uiPriority w:val="99"/>
    <w:unhideWhenUsed/>
    <w:rsid w:val="00FA558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A5582"/>
    <w:rPr>
      <w:b/>
      <w:bCs/>
    </w:rPr>
  </w:style>
  <w:style w:type="paragraph" w:styleId="Textonotapie">
    <w:name w:val="footnote text"/>
    <w:basedOn w:val="Normal"/>
    <w:link w:val="TextonotapieCar"/>
    <w:uiPriority w:val="99"/>
    <w:semiHidden/>
    <w:unhideWhenUsed/>
    <w:rsid w:val="008D53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5312"/>
    <w:rPr>
      <w:rFonts w:eastAsiaTheme="minorEastAsia"/>
      <w:sz w:val="20"/>
      <w:szCs w:val="20"/>
      <w:lang w:eastAsia="es-MX"/>
    </w:rPr>
  </w:style>
  <w:style w:type="character" w:styleId="Refdenotaalpie">
    <w:name w:val="footnote reference"/>
    <w:basedOn w:val="Fuentedeprrafopredeter"/>
    <w:uiPriority w:val="99"/>
    <w:semiHidden/>
    <w:unhideWhenUsed/>
    <w:rsid w:val="008D5312"/>
    <w:rPr>
      <w:vertAlign w:val="superscript"/>
    </w:rPr>
  </w:style>
  <w:style w:type="character" w:styleId="Mencinsinresolver">
    <w:name w:val="Unresolved Mention"/>
    <w:basedOn w:val="Fuentedeprrafopredeter"/>
    <w:uiPriority w:val="99"/>
    <w:semiHidden/>
    <w:unhideWhenUsed/>
    <w:rsid w:val="00C74714"/>
    <w:rPr>
      <w:color w:val="605E5C"/>
      <w:shd w:val="clear" w:color="auto" w:fill="E1DFDD"/>
    </w:rPr>
  </w:style>
  <w:style w:type="character" w:customStyle="1" w:styleId="PrrafodelistaCar">
    <w:name w:val="Párrafo de lista Car"/>
    <w:link w:val="Prrafodelista"/>
    <w:uiPriority w:val="34"/>
    <w:rsid w:val="00973C45"/>
  </w:style>
  <w:style w:type="paragraph" w:customStyle="1" w:styleId="Default">
    <w:name w:val="Default"/>
    <w:rsid w:val="00770000"/>
    <w:pPr>
      <w:autoSpaceDE w:val="0"/>
      <w:autoSpaceDN w:val="0"/>
      <w:adjustRightInd w:val="0"/>
      <w:spacing w:after="0" w:line="240" w:lineRule="auto"/>
    </w:pPr>
    <w:rPr>
      <w:rFonts w:ascii="Times New Roman" w:hAnsi="Times New Roman" w:cs="Times New Roman"/>
      <w:color w:val="000000"/>
      <w:sz w:val="24"/>
      <w:szCs w:val="24"/>
    </w:rPr>
  </w:style>
  <w:style w:type="character" w:styleId="nfasis">
    <w:name w:val="Emphasis"/>
    <w:basedOn w:val="Fuentedeprrafopredeter"/>
    <w:uiPriority w:val="20"/>
    <w:qFormat/>
    <w:rsid w:val="00A81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15772">
      <w:bodyDiv w:val="1"/>
      <w:marLeft w:val="0"/>
      <w:marRight w:val="0"/>
      <w:marTop w:val="0"/>
      <w:marBottom w:val="0"/>
      <w:divBdr>
        <w:top w:val="none" w:sz="0" w:space="0" w:color="auto"/>
        <w:left w:val="none" w:sz="0" w:space="0" w:color="auto"/>
        <w:bottom w:val="none" w:sz="0" w:space="0" w:color="auto"/>
        <w:right w:val="none" w:sz="0" w:space="0" w:color="auto"/>
      </w:divBdr>
    </w:div>
    <w:div w:id="351763303">
      <w:bodyDiv w:val="1"/>
      <w:marLeft w:val="0"/>
      <w:marRight w:val="0"/>
      <w:marTop w:val="0"/>
      <w:marBottom w:val="0"/>
      <w:divBdr>
        <w:top w:val="none" w:sz="0" w:space="0" w:color="auto"/>
        <w:left w:val="none" w:sz="0" w:space="0" w:color="auto"/>
        <w:bottom w:val="none" w:sz="0" w:space="0" w:color="auto"/>
        <w:right w:val="none" w:sz="0" w:space="0" w:color="auto"/>
      </w:divBdr>
    </w:div>
    <w:div w:id="400178929">
      <w:bodyDiv w:val="1"/>
      <w:marLeft w:val="0"/>
      <w:marRight w:val="0"/>
      <w:marTop w:val="0"/>
      <w:marBottom w:val="0"/>
      <w:divBdr>
        <w:top w:val="none" w:sz="0" w:space="0" w:color="auto"/>
        <w:left w:val="none" w:sz="0" w:space="0" w:color="auto"/>
        <w:bottom w:val="none" w:sz="0" w:space="0" w:color="auto"/>
        <w:right w:val="none" w:sz="0" w:space="0" w:color="auto"/>
      </w:divBdr>
    </w:div>
    <w:div w:id="535311646">
      <w:bodyDiv w:val="1"/>
      <w:marLeft w:val="0"/>
      <w:marRight w:val="0"/>
      <w:marTop w:val="0"/>
      <w:marBottom w:val="0"/>
      <w:divBdr>
        <w:top w:val="none" w:sz="0" w:space="0" w:color="auto"/>
        <w:left w:val="none" w:sz="0" w:space="0" w:color="auto"/>
        <w:bottom w:val="none" w:sz="0" w:space="0" w:color="auto"/>
        <w:right w:val="none" w:sz="0" w:space="0" w:color="auto"/>
      </w:divBdr>
    </w:div>
    <w:div w:id="640885534">
      <w:bodyDiv w:val="1"/>
      <w:marLeft w:val="0"/>
      <w:marRight w:val="0"/>
      <w:marTop w:val="0"/>
      <w:marBottom w:val="0"/>
      <w:divBdr>
        <w:top w:val="none" w:sz="0" w:space="0" w:color="auto"/>
        <w:left w:val="none" w:sz="0" w:space="0" w:color="auto"/>
        <w:bottom w:val="none" w:sz="0" w:space="0" w:color="auto"/>
        <w:right w:val="none" w:sz="0" w:space="0" w:color="auto"/>
      </w:divBdr>
    </w:div>
    <w:div w:id="857037354">
      <w:bodyDiv w:val="1"/>
      <w:marLeft w:val="0"/>
      <w:marRight w:val="0"/>
      <w:marTop w:val="0"/>
      <w:marBottom w:val="0"/>
      <w:divBdr>
        <w:top w:val="none" w:sz="0" w:space="0" w:color="auto"/>
        <w:left w:val="none" w:sz="0" w:space="0" w:color="auto"/>
        <w:bottom w:val="none" w:sz="0" w:space="0" w:color="auto"/>
        <w:right w:val="none" w:sz="0" w:space="0" w:color="auto"/>
      </w:divBdr>
    </w:div>
    <w:div w:id="927687714">
      <w:bodyDiv w:val="1"/>
      <w:marLeft w:val="0"/>
      <w:marRight w:val="0"/>
      <w:marTop w:val="0"/>
      <w:marBottom w:val="0"/>
      <w:divBdr>
        <w:top w:val="none" w:sz="0" w:space="0" w:color="auto"/>
        <w:left w:val="none" w:sz="0" w:space="0" w:color="auto"/>
        <w:bottom w:val="none" w:sz="0" w:space="0" w:color="auto"/>
        <w:right w:val="none" w:sz="0" w:space="0" w:color="auto"/>
      </w:divBdr>
    </w:div>
    <w:div w:id="1010762751">
      <w:bodyDiv w:val="1"/>
      <w:marLeft w:val="0"/>
      <w:marRight w:val="0"/>
      <w:marTop w:val="0"/>
      <w:marBottom w:val="0"/>
      <w:divBdr>
        <w:top w:val="none" w:sz="0" w:space="0" w:color="auto"/>
        <w:left w:val="none" w:sz="0" w:space="0" w:color="auto"/>
        <w:bottom w:val="none" w:sz="0" w:space="0" w:color="auto"/>
        <w:right w:val="none" w:sz="0" w:space="0" w:color="auto"/>
      </w:divBdr>
    </w:div>
    <w:div w:id="1135608355">
      <w:bodyDiv w:val="1"/>
      <w:marLeft w:val="0"/>
      <w:marRight w:val="0"/>
      <w:marTop w:val="0"/>
      <w:marBottom w:val="0"/>
      <w:divBdr>
        <w:top w:val="none" w:sz="0" w:space="0" w:color="auto"/>
        <w:left w:val="none" w:sz="0" w:space="0" w:color="auto"/>
        <w:bottom w:val="none" w:sz="0" w:space="0" w:color="auto"/>
        <w:right w:val="none" w:sz="0" w:space="0" w:color="auto"/>
      </w:divBdr>
    </w:div>
    <w:div w:id="1460294539">
      <w:bodyDiv w:val="1"/>
      <w:marLeft w:val="0"/>
      <w:marRight w:val="0"/>
      <w:marTop w:val="0"/>
      <w:marBottom w:val="0"/>
      <w:divBdr>
        <w:top w:val="none" w:sz="0" w:space="0" w:color="auto"/>
        <w:left w:val="none" w:sz="0" w:space="0" w:color="auto"/>
        <w:bottom w:val="none" w:sz="0" w:space="0" w:color="auto"/>
        <w:right w:val="none" w:sz="0" w:space="0" w:color="auto"/>
      </w:divBdr>
    </w:div>
    <w:div w:id="1512331669">
      <w:bodyDiv w:val="1"/>
      <w:marLeft w:val="0"/>
      <w:marRight w:val="0"/>
      <w:marTop w:val="0"/>
      <w:marBottom w:val="0"/>
      <w:divBdr>
        <w:top w:val="none" w:sz="0" w:space="0" w:color="auto"/>
        <w:left w:val="none" w:sz="0" w:space="0" w:color="auto"/>
        <w:bottom w:val="none" w:sz="0" w:space="0" w:color="auto"/>
        <w:right w:val="none" w:sz="0" w:space="0" w:color="auto"/>
      </w:divBdr>
    </w:div>
    <w:div w:id="1530682075">
      <w:bodyDiv w:val="1"/>
      <w:marLeft w:val="0"/>
      <w:marRight w:val="0"/>
      <w:marTop w:val="0"/>
      <w:marBottom w:val="0"/>
      <w:divBdr>
        <w:top w:val="none" w:sz="0" w:space="0" w:color="auto"/>
        <w:left w:val="none" w:sz="0" w:space="0" w:color="auto"/>
        <w:bottom w:val="none" w:sz="0" w:space="0" w:color="auto"/>
        <w:right w:val="none" w:sz="0" w:space="0" w:color="auto"/>
      </w:divBdr>
    </w:div>
    <w:div w:id="1622616674">
      <w:bodyDiv w:val="1"/>
      <w:marLeft w:val="0"/>
      <w:marRight w:val="0"/>
      <w:marTop w:val="0"/>
      <w:marBottom w:val="0"/>
      <w:divBdr>
        <w:top w:val="none" w:sz="0" w:space="0" w:color="auto"/>
        <w:left w:val="none" w:sz="0" w:space="0" w:color="auto"/>
        <w:bottom w:val="none" w:sz="0" w:space="0" w:color="auto"/>
        <w:right w:val="none" w:sz="0" w:space="0" w:color="auto"/>
      </w:divBdr>
    </w:div>
    <w:div w:id="1669286293">
      <w:bodyDiv w:val="1"/>
      <w:marLeft w:val="0"/>
      <w:marRight w:val="0"/>
      <w:marTop w:val="0"/>
      <w:marBottom w:val="0"/>
      <w:divBdr>
        <w:top w:val="none" w:sz="0" w:space="0" w:color="auto"/>
        <w:left w:val="none" w:sz="0" w:space="0" w:color="auto"/>
        <w:bottom w:val="none" w:sz="0" w:space="0" w:color="auto"/>
        <w:right w:val="none" w:sz="0" w:space="0" w:color="auto"/>
      </w:divBdr>
      <w:divsChild>
        <w:div w:id="1896235232">
          <w:marLeft w:val="0"/>
          <w:marRight w:val="0"/>
          <w:marTop w:val="0"/>
          <w:marBottom w:val="0"/>
          <w:divBdr>
            <w:top w:val="none" w:sz="0" w:space="0" w:color="auto"/>
            <w:left w:val="none" w:sz="0" w:space="0" w:color="auto"/>
            <w:bottom w:val="none" w:sz="0" w:space="0" w:color="auto"/>
            <w:right w:val="none" w:sz="0" w:space="0" w:color="auto"/>
          </w:divBdr>
          <w:divsChild>
            <w:div w:id="1927419814">
              <w:marLeft w:val="0"/>
              <w:marRight w:val="0"/>
              <w:marTop w:val="0"/>
              <w:marBottom w:val="0"/>
              <w:divBdr>
                <w:top w:val="none" w:sz="0" w:space="0" w:color="auto"/>
                <w:left w:val="none" w:sz="0" w:space="0" w:color="auto"/>
                <w:bottom w:val="none" w:sz="0" w:space="0" w:color="auto"/>
                <w:right w:val="none" w:sz="0" w:space="0" w:color="auto"/>
              </w:divBdr>
            </w:div>
            <w:div w:id="950432253">
              <w:marLeft w:val="0"/>
              <w:marRight w:val="0"/>
              <w:marTop w:val="0"/>
              <w:marBottom w:val="0"/>
              <w:divBdr>
                <w:top w:val="none" w:sz="0" w:space="0" w:color="auto"/>
                <w:left w:val="none" w:sz="0" w:space="0" w:color="auto"/>
                <w:bottom w:val="none" w:sz="0" w:space="0" w:color="auto"/>
                <w:right w:val="none" w:sz="0" w:space="0" w:color="auto"/>
              </w:divBdr>
            </w:div>
            <w:div w:id="577374007">
              <w:marLeft w:val="0"/>
              <w:marRight w:val="0"/>
              <w:marTop w:val="0"/>
              <w:marBottom w:val="0"/>
              <w:divBdr>
                <w:top w:val="none" w:sz="0" w:space="0" w:color="auto"/>
                <w:left w:val="none" w:sz="0" w:space="0" w:color="auto"/>
                <w:bottom w:val="none" w:sz="0" w:space="0" w:color="auto"/>
                <w:right w:val="none" w:sz="0" w:space="0" w:color="auto"/>
              </w:divBdr>
            </w:div>
            <w:div w:id="1244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Bri09</b:Tag>
    <b:SourceType>Report</b:SourceType>
    <b:Guid>{D38B5A44-129D-494B-8F5A-B0EA5E1C19EA}</b:Guid>
    <b:Author>
      <b:Author>
        <b:NameList>
          <b:Person>
            <b:Last>Simpson</b:Last>
            <b:First>Brian</b:First>
          </b:Person>
        </b:NameList>
      </b:Author>
    </b:Author>
    <b:Title>Movilidad urbana: moverse por la ciudad</b:Title>
    <b:Year>2009</b:Year>
    <b:Publisher>PSE</b:Publisher>
    <b:City>Bruselas, Bélgica</b:City>
    <b:RefOrder>6</b:RefOrder>
  </b:Source>
  <b:Source>
    <b:Tag>Jor18</b:Tag>
    <b:SourceType>Report</b:SourceType>
    <b:Guid>{BA01EEF3-2812-4D05-8FC7-AAEBC704A16C}</b:Guid>
    <b:Author>
      <b:Author>
        <b:NameList>
          <b:Person>
            <b:Last>Cruz</b:Last>
            <b:First>Jorge</b:First>
          </b:Person>
        </b:NameList>
      </b:Author>
    </b:Author>
    <b:Title>Diagnóstico del transporte público de pasajeros en la ruta Toluca-Metepec línea ATR</b:Title>
    <b:Year>2018</b:Year>
    <b:Publisher>UAEM</b:Publisher>
    <b:City>Estado de México, México</b:City>
    <b:RefOrder>4</b:RefOrder>
  </b:Source>
  <b:Source>
    <b:Tag>Ale19</b:Tag>
    <b:SourceType>Report</b:SourceType>
    <b:Guid>{D7ECBCE9-5D7F-4FEF-A623-15DD1AE15A6F}</b:Guid>
    <b:Author>
      <b:Author>
        <b:NameList>
          <b:Person>
            <b:Last>Rosa</b:Last>
            <b:First>Alejandro</b:First>
            <b:Middle>De la</b:Middle>
          </b:Person>
        </b:NameList>
      </b:Author>
    </b:Author>
    <b:Title>Tren México-Toluca sumará al menos siete años de retraso</b:Title>
    <b:Year>2019</b:Year>
    <b:Publisher>El economista</b:Publisher>
    <b:City>Ciudad de México, México</b:City>
    <b:RefOrder>7</b:RefOrder>
  </b:Source>
  <b:Source>
    <b:Tag>Lou101</b:Tag>
    <b:SourceType>Report</b:SourceType>
    <b:Guid>{A0BE1FE4-48FB-4F08-B7AF-3A0AFE610D1F}</b:Guid>
    <b:Title>El gran impacto del metro</b:Title>
    <b:Year>2010</b:Year>
    <b:Author>
      <b:Author>
        <b:NameList>
          <b:Person>
            <b:Last>Grange</b:Last>
            <b:First>Louis</b:First>
            <b:Middle>de</b:Middle>
          </b:Person>
        </b:NameList>
      </b:Author>
    </b:Author>
    <b:Publisher>Universidad Diego Portales</b:Publisher>
    <b:City>Santiago, Chile</b:City>
    <b:RefOrder>11</b:RefOrder>
  </b:Source>
</b:Sources>
</file>

<file path=customXml/itemProps1.xml><?xml version="1.0" encoding="utf-8"?>
<ds:datastoreItem xmlns:ds="http://schemas.openxmlformats.org/officeDocument/2006/customXml" ds:itemID="{A98730E3-B675-4353-B6E1-848913B6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5156</Words>
  <Characters>28363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PVEM</dc:creator>
  <cp:lastModifiedBy>PRODESK</cp:lastModifiedBy>
  <cp:revision>2</cp:revision>
  <cp:lastPrinted>2021-11-27T00:29:00Z</cp:lastPrinted>
  <dcterms:created xsi:type="dcterms:W3CDTF">2022-10-10T19:48:00Z</dcterms:created>
  <dcterms:modified xsi:type="dcterms:W3CDTF">2022-10-10T19:48:00Z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57e32d80-7eb8-3af0-9598-d19d87d7fc1b</vt:lpwstr>
  </property>
</Properties>
</file>