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4F5" w:rsidRDefault="00D214F5">
      <w:pPr>
        <w:pStyle w:val="Textoindependiente"/>
        <w:spacing w:before="3"/>
        <w:rPr>
          <w:rFonts w:ascii="Times New Roman"/>
          <w:sz w:val="15"/>
        </w:rPr>
      </w:pPr>
      <w:bookmarkStart w:id="0" w:name="_GoBack"/>
      <w:bookmarkEnd w:id="0"/>
    </w:p>
    <w:p w:rsidR="00D214F5" w:rsidRDefault="008A0808">
      <w:pPr>
        <w:pStyle w:val="Ttulo1"/>
        <w:tabs>
          <w:tab w:val="left" w:pos="9133"/>
        </w:tabs>
        <w:spacing w:before="92"/>
        <w:ind w:left="4910"/>
      </w:pPr>
      <w:r>
        <w:t>Toluca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Lerdo, México; octubre</w:t>
      </w:r>
      <w:r>
        <w:rPr>
          <w:u w:val="thick"/>
        </w:rPr>
        <w:tab/>
      </w:r>
      <w:r>
        <w:t>de</w:t>
      </w:r>
      <w:r>
        <w:rPr>
          <w:spacing w:val="-3"/>
        </w:rPr>
        <w:t xml:space="preserve"> </w:t>
      </w:r>
      <w:r>
        <w:t>2022.</w:t>
      </w:r>
    </w:p>
    <w:p w:rsidR="00D214F5" w:rsidRDefault="00D214F5">
      <w:pPr>
        <w:pStyle w:val="Textoindependiente"/>
        <w:rPr>
          <w:rFonts w:ascii="Arial"/>
          <w:b/>
          <w:sz w:val="26"/>
        </w:rPr>
      </w:pPr>
    </w:p>
    <w:p w:rsidR="00D214F5" w:rsidRDefault="00D214F5">
      <w:pPr>
        <w:pStyle w:val="Textoindependiente"/>
        <w:spacing w:before="4"/>
        <w:rPr>
          <w:rFonts w:ascii="Arial"/>
          <w:b/>
          <w:sz w:val="29"/>
        </w:rPr>
      </w:pPr>
    </w:p>
    <w:p w:rsidR="00D214F5" w:rsidRDefault="008A0808">
      <w:pPr>
        <w:ind w:left="112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DIPUTADO</w:t>
      </w:r>
    </w:p>
    <w:p w:rsidR="00D214F5" w:rsidRDefault="008A0808">
      <w:pPr>
        <w:pStyle w:val="Ttulo1"/>
        <w:spacing w:before="28" w:line="264" w:lineRule="auto"/>
        <w:ind w:right="4684"/>
      </w:pPr>
      <w:r>
        <w:t>ENRIQUE EDGARDO JACOB ROCHA</w:t>
      </w:r>
      <w:r>
        <w:rPr>
          <w:spacing w:val="1"/>
        </w:rPr>
        <w:t xml:space="preserve"> </w:t>
      </w:r>
      <w:r>
        <w:t>PRESIDENTA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H.</w:t>
      </w:r>
      <w:r>
        <w:rPr>
          <w:spacing w:val="-4"/>
        </w:rPr>
        <w:t xml:space="preserve"> </w:t>
      </w:r>
      <w:r>
        <w:t>LXI</w:t>
      </w:r>
      <w:r>
        <w:rPr>
          <w:spacing w:val="-4"/>
        </w:rPr>
        <w:t xml:space="preserve"> </w:t>
      </w:r>
      <w:r>
        <w:t>LEGISLATURA</w:t>
      </w:r>
      <w:r>
        <w:rPr>
          <w:spacing w:val="-3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ESTADO LIBRE Y SOBERANO DE MÉXICO</w:t>
      </w:r>
      <w:r>
        <w:rPr>
          <w:spacing w:val="1"/>
        </w:rPr>
        <w:t xml:space="preserve"> </w:t>
      </w:r>
      <w:r>
        <w:t>PRESENTE</w:t>
      </w:r>
    </w:p>
    <w:p w:rsidR="00D214F5" w:rsidRDefault="00D214F5">
      <w:pPr>
        <w:pStyle w:val="Textoindependiente"/>
        <w:spacing w:before="3"/>
        <w:rPr>
          <w:rFonts w:ascii="Arial"/>
          <w:b/>
          <w:sz w:val="26"/>
        </w:rPr>
      </w:pPr>
    </w:p>
    <w:p w:rsidR="00D214F5" w:rsidRDefault="008A0808">
      <w:pPr>
        <w:pStyle w:val="Textoindependiente"/>
        <w:spacing w:line="264" w:lineRule="auto"/>
        <w:ind w:left="112" w:right="111"/>
        <w:jc w:val="both"/>
      </w:pPr>
      <w:r>
        <w:t>En ejercicio de las facultades que me confieren los artículos 51 fracción II, 56 y 61 fracción I</w:t>
      </w:r>
      <w:r>
        <w:rPr>
          <w:spacing w:val="1"/>
        </w:rPr>
        <w:t xml:space="preserve"> </w:t>
      </w:r>
      <w:r>
        <w:t>de la Constitución Política del Estado Libre y Soberano de México; 28 fracción I, 78, 79 y 81</w:t>
      </w:r>
      <w:r>
        <w:rPr>
          <w:spacing w:val="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Orgánica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Poder</w:t>
      </w:r>
      <w:r>
        <w:rPr>
          <w:spacing w:val="-2"/>
        </w:rPr>
        <w:t xml:space="preserve"> </w:t>
      </w:r>
      <w:r>
        <w:t>Legislativo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Libre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Sober</w:t>
      </w:r>
      <w:r>
        <w:t>ano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México;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digno</w:t>
      </w:r>
      <w:r>
        <w:rPr>
          <w:spacing w:val="-64"/>
        </w:rPr>
        <w:t xml:space="preserve"> </w:t>
      </w:r>
      <w:r>
        <w:t>conducto someto a la respetuosa consideración de esta Honorable Legislatura, Iniciativa con</w:t>
      </w:r>
      <w:r>
        <w:rPr>
          <w:spacing w:val="1"/>
        </w:rPr>
        <w:t xml:space="preserve"> </w:t>
      </w:r>
      <w:r>
        <w:t>Proyecto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reforman</w:t>
      </w:r>
      <w:r>
        <w:rPr>
          <w:spacing w:val="-5"/>
        </w:rPr>
        <w:t xml:space="preserve"> </w:t>
      </w:r>
      <w:r>
        <w:t>diversas</w:t>
      </w:r>
      <w:r>
        <w:rPr>
          <w:spacing w:val="-3"/>
        </w:rPr>
        <w:t xml:space="preserve"> </w:t>
      </w:r>
      <w:r>
        <w:t>disposiciones</w:t>
      </w:r>
      <w:r>
        <w:rPr>
          <w:spacing w:val="6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Código</w:t>
      </w:r>
      <w:r>
        <w:rPr>
          <w:spacing w:val="-5"/>
        </w:rPr>
        <w:t xml:space="preserve"> </w:t>
      </w:r>
      <w:r>
        <w:t>Administrativo</w:t>
      </w:r>
      <w:r>
        <w:rPr>
          <w:spacing w:val="-64"/>
        </w:rPr>
        <w:t xml:space="preserve"> </w:t>
      </w:r>
      <w:r>
        <w:t>y Código</w:t>
      </w:r>
      <w:r>
        <w:rPr>
          <w:spacing w:val="-2"/>
        </w:rPr>
        <w:t xml:space="preserve"> </w:t>
      </w:r>
      <w:r>
        <w:t>Penal</w:t>
      </w:r>
      <w:r>
        <w:rPr>
          <w:spacing w:val="-1"/>
        </w:rPr>
        <w:t xml:space="preserve"> </w:t>
      </w:r>
      <w:r>
        <w:t>ambos del Estado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México,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quedar como</w:t>
      </w:r>
      <w:r>
        <w:rPr>
          <w:spacing w:val="-2"/>
        </w:rPr>
        <w:t xml:space="preserve"> </w:t>
      </w:r>
      <w:r>
        <w:t>sigue:</w:t>
      </w:r>
    </w:p>
    <w:p w:rsidR="00D214F5" w:rsidRDefault="00D214F5">
      <w:pPr>
        <w:pStyle w:val="Textoindependiente"/>
        <w:spacing w:before="4"/>
        <w:rPr>
          <w:sz w:val="26"/>
        </w:rPr>
      </w:pPr>
    </w:p>
    <w:p w:rsidR="00D214F5" w:rsidRDefault="008A0808">
      <w:pPr>
        <w:pStyle w:val="Ttulo1"/>
        <w:ind w:left="724" w:right="720"/>
        <w:jc w:val="center"/>
      </w:pPr>
      <w:r>
        <w:t>EXPOSICIÓN</w:t>
      </w:r>
      <w:r>
        <w:rPr>
          <w:spacing w:val="-1"/>
        </w:rPr>
        <w:t xml:space="preserve"> </w:t>
      </w:r>
      <w:r>
        <w:t>DE MOTIVOS</w:t>
      </w:r>
    </w:p>
    <w:p w:rsidR="00D214F5" w:rsidRDefault="00D214F5">
      <w:pPr>
        <w:pStyle w:val="Textoindependiente"/>
        <w:spacing w:before="10"/>
        <w:rPr>
          <w:rFonts w:ascii="Arial"/>
          <w:b/>
          <w:sz w:val="28"/>
        </w:rPr>
      </w:pPr>
    </w:p>
    <w:p w:rsidR="00D214F5" w:rsidRDefault="008A0808">
      <w:pPr>
        <w:pStyle w:val="Textoindependiente"/>
        <w:spacing w:line="264" w:lineRule="auto"/>
        <w:ind w:left="112" w:right="112"/>
        <w:jc w:val="both"/>
      </w:pPr>
      <w:r>
        <w:t>Los medios de transporte desempeñan un elemento estratégico para el desarrollo integral de</w:t>
      </w:r>
      <w:r>
        <w:rPr>
          <w:spacing w:val="1"/>
        </w:rPr>
        <w:t xml:space="preserve"> </w:t>
      </w:r>
      <w:r>
        <w:t>una sociedad, pues permiten la circulación de bienes y</w:t>
      </w:r>
      <w:r>
        <w:rPr>
          <w:spacing w:val="1"/>
        </w:rPr>
        <w:t xml:space="preserve"> </w:t>
      </w:r>
      <w:r>
        <w:t>personas, constituyendo así una</w:t>
      </w:r>
      <w:r>
        <w:rPr>
          <w:spacing w:val="1"/>
        </w:rPr>
        <w:t xml:space="preserve"> </w:t>
      </w:r>
      <w:r>
        <w:t>herramienta</w:t>
      </w:r>
      <w:r>
        <w:rPr>
          <w:spacing w:val="-16"/>
        </w:rPr>
        <w:t xml:space="preserve"> </w:t>
      </w:r>
      <w:r>
        <w:t>esencial</w:t>
      </w:r>
      <w:r>
        <w:rPr>
          <w:spacing w:val="-14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incr</w:t>
      </w:r>
      <w:r>
        <w:t>ementar</w:t>
      </w:r>
      <w:r>
        <w:rPr>
          <w:spacing w:val="-10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productividad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diferentes</w:t>
      </w:r>
      <w:r>
        <w:rPr>
          <w:spacing w:val="-12"/>
        </w:rPr>
        <w:t xml:space="preserve"> </w:t>
      </w:r>
      <w:r>
        <w:t>sectores</w:t>
      </w:r>
      <w:r>
        <w:rPr>
          <w:spacing w:val="-14"/>
        </w:rPr>
        <w:t xml:space="preserve"> </w:t>
      </w:r>
      <w:r>
        <w:t>económicos,</w:t>
      </w:r>
      <w:r>
        <w:rPr>
          <w:spacing w:val="-64"/>
        </w:rPr>
        <w:t xml:space="preserve"> </w:t>
      </w:r>
      <w:r>
        <w:t>siendo el autobús y los vehículos los medios más utilizados según el Centro de Investigación</w:t>
      </w:r>
      <w:r>
        <w:rPr>
          <w:spacing w:val="1"/>
        </w:rPr>
        <w:t xml:space="preserve"> </w:t>
      </w:r>
      <w:r>
        <w:t>Mario</w:t>
      </w:r>
      <w:r>
        <w:rPr>
          <w:spacing w:val="-2"/>
        </w:rPr>
        <w:t xml:space="preserve"> </w:t>
      </w:r>
      <w:r>
        <w:t>Molina.</w:t>
      </w:r>
    </w:p>
    <w:p w:rsidR="00D214F5" w:rsidRDefault="00D214F5">
      <w:pPr>
        <w:pStyle w:val="Textoindependiente"/>
        <w:spacing w:before="8"/>
        <w:rPr>
          <w:sz w:val="26"/>
        </w:rPr>
      </w:pPr>
    </w:p>
    <w:p w:rsidR="00D214F5" w:rsidRDefault="008A0808">
      <w:pPr>
        <w:pStyle w:val="Textoindependiente"/>
        <w:spacing w:line="264" w:lineRule="auto"/>
        <w:ind w:left="112" w:right="109"/>
        <w:jc w:val="both"/>
      </w:pPr>
      <w:r>
        <w:t>De acuerdo con datos del INEGI existen en circulación poco más de 50 millones de vehículos</w:t>
      </w:r>
      <w:r>
        <w:rPr>
          <w:spacing w:val="-64"/>
        </w:rPr>
        <w:t xml:space="preserve"> </w:t>
      </w:r>
      <w:r>
        <w:t>de motor registrados en el país, de los cuales, 8.5 millones se encuentran matriculados en el</w:t>
      </w:r>
      <w:r>
        <w:rPr>
          <w:spacing w:val="1"/>
        </w:rPr>
        <w:t xml:space="preserve"> </w:t>
      </w:r>
      <w:r>
        <w:t>Estado de México, lo que significa que por cada 2 mexiquenses existe un</w:t>
      </w:r>
      <w:r>
        <w:t xml:space="preserve"> vehículo registrado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Entidad;</w:t>
      </w:r>
      <w:r>
        <w:rPr>
          <w:spacing w:val="1"/>
        </w:rPr>
        <w:t xml:space="preserve"> </w:t>
      </w:r>
      <w:r>
        <w:t>destacando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ellos,</w:t>
      </w:r>
      <w:r>
        <w:rPr>
          <w:spacing w:val="1"/>
        </w:rPr>
        <w:t xml:space="preserve"> </w:t>
      </w:r>
      <w:r>
        <w:t>6.3</w:t>
      </w:r>
      <w:r>
        <w:rPr>
          <w:spacing w:val="1"/>
        </w:rPr>
        <w:t xml:space="preserve"> </w:t>
      </w:r>
      <w:r>
        <w:t>millones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automóviles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755</w:t>
      </w:r>
      <w:r>
        <w:rPr>
          <w:spacing w:val="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motocicletas.</w:t>
      </w:r>
    </w:p>
    <w:p w:rsidR="00D214F5" w:rsidRDefault="00D214F5">
      <w:pPr>
        <w:pStyle w:val="Textoindependiente"/>
        <w:spacing w:before="3"/>
        <w:rPr>
          <w:sz w:val="26"/>
        </w:rPr>
      </w:pPr>
    </w:p>
    <w:p w:rsidR="00D214F5" w:rsidRDefault="008A0808">
      <w:pPr>
        <w:pStyle w:val="Textoindependiente"/>
        <w:spacing w:before="1" w:line="264" w:lineRule="auto"/>
        <w:ind w:left="112" w:right="110"/>
        <w:jc w:val="both"/>
      </w:pPr>
      <w:r>
        <w:t>Si</w:t>
      </w:r>
      <w:r>
        <w:rPr>
          <w:spacing w:val="-14"/>
        </w:rPr>
        <w:t xml:space="preserve"> </w:t>
      </w:r>
      <w:r>
        <w:t>bien</w:t>
      </w:r>
      <w:r>
        <w:rPr>
          <w:spacing w:val="-13"/>
        </w:rPr>
        <w:t xml:space="preserve"> </w:t>
      </w:r>
      <w:r>
        <w:t>tener</w:t>
      </w:r>
      <w:r>
        <w:rPr>
          <w:spacing w:val="-10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automóvil</w:t>
      </w:r>
      <w:r>
        <w:rPr>
          <w:spacing w:val="-12"/>
        </w:rPr>
        <w:t xml:space="preserve"> </w:t>
      </w:r>
      <w:r>
        <w:t>puede</w:t>
      </w:r>
      <w:r>
        <w:rPr>
          <w:spacing w:val="-13"/>
        </w:rPr>
        <w:t xml:space="preserve"> </w:t>
      </w:r>
      <w:r>
        <w:t>suponer</w:t>
      </w:r>
      <w:r>
        <w:rPr>
          <w:spacing w:val="-11"/>
        </w:rPr>
        <w:t xml:space="preserve"> </w:t>
      </w:r>
      <w:r>
        <w:t>algunas</w:t>
      </w:r>
      <w:r>
        <w:rPr>
          <w:spacing w:val="-12"/>
        </w:rPr>
        <w:t xml:space="preserve"> </w:t>
      </w:r>
      <w:r>
        <w:t>ventajas,</w:t>
      </w:r>
      <w:r>
        <w:rPr>
          <w:spacing w:val="-10"/>
        </w:rPr>
        <w:t xml:space="preserve"> </w:t>
      </w:r>
      <w:r>
        <w:t>también</w:t>
      </w:r>
      <w:r>
        <w:rPr>
          <w:spacing w:val="-13"/>
        </w:rPr>
        <w:t xml:space="preserve"> </w:t>
      </w:r>
      <w:r>
        <w:t>lo</w:t>
      </w:r>
      <w:r>
        <w:rPr>
          <w:spacing w:val="-14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implica</w:t>
      </w:r>
      <w:r>
        <w:rPr>
          <w:spacing w:val="-14"/>
        </w:rPr>
        <w:t xml:space="preserve"> </w:t>
      </w:r>
      <w:r>
        <w:t>distintas</w:t>
      </w:r>
      <w:r>
        <w:rPr>
          <w:spacing w:val="-64"/>
        </w:rPr>
        <w:t xml:space="preserve"> </w:t>
      </w:r>
      <w:r>
        <w:t>obligaciones; especialmente, las de naturaleza administrativa y relativas al control vehicular y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conductores.</w:t>
      </w:r>
    </w:p>
    <w:p w:rsidR="00D214F5" w:rsidRDefault="00D214F5">
      <w:pPr>
        <w:spacing w:line="264" w:lineRule="auto"/>
        <w:jc w:val="both"/>
        <w:sectPr w:rsidR="00D214F5">
          <w:headerReference w:type="default" r:id="rId6"/>
          <w:footerReference w:type="default" r:id="rId7"/>
          <w:type w:val="continuous"/>
          <w:pgSz w:w="12240" w:h="15840"/>
          <w:pgMar w:top="3040" w:right="1020" w:bottom="1840" w:left="1020" w:header="131" w:footer="1642" w:gutter="0"/>
          <w:pgNumType w:start="1"/>
          <w:cols w:space="720"/>
        </w:sectPr>
      </w:pPr>
    </w:p>
    <w:p w:rsidR="00D214F5" w:rsidRDefault="00D214F5">
      <w:pPr>
        <w:pStyle w:val="Textoindependiente"/>
        <w:spacing w:before="3"/>
        <w:rPr>
          <w:sz w:val="15"/>
        </w:rPr>
      </w:pPr>
    </w:p>
    <w:p w:rsidR="00D214F5" w:rsidRDefault="008A0808">
      <w:pPr>
        <w:pStyle w:val="Textoindependiente"/>
        <w:spacing w:before="92" w:line="264" w:lineRule="auto"/>
        <w:ind w:left="112" w:right="114"/>
        <w:jc w:val="both"/>
      </w:pPr>
      <w:r>
        <w:t>En efecto, para que puedan circular legalmente los 6.3 millones de autos registrados en el</w:t>
      </w:r>
      <w:r>
        <w:rPr>
          <w:spacing w:val="1"/>
        </w:rPr>
        <w:t xml:space="preserve"> </w:t>
      </w:r>
      <w:r>
        <w:t>Estado de México y las 700 mil motocicletas, es necesario que sus poseedores cumplan con</w:t>
      </w:r>
      <w:r>
        <w:rPr>
          <w:spacing w:val="1"/>
        </w:rPr>
        <w:t xml:space="preserve"> </w:t>
      </w:r>
      <w:r>
        <w:t>diferentes obligaciones administrativas como el alta vehicular, el pago de t</w:t>
      </w:r>
      <w:r>
        <w:t>enencia o refrendo</w:t>
      </w:r>
      <w:r>
        <w:rPr>
          <w:spacing w:val="1"/>
        </w:rPr>
        <w:t xml:space="preserve"> </w:t>
      </w:r>
      <w:r>
        <w:rPr>
          <w:spacing w:val="-1"/>
        </w:rPr>
        <w:t>vehicular,</w:t>
      </w:r>
      <w:r>
        <w:rPr>
          <w:spacing w:val="-1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expedición</w:t>
      </w:r>
      <w:r>
        <w:rPr>
          <w:spacing w:val="-1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placas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tarjeta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circulación,</w:t>
      </w:r>
      <w:r>
        <w:rPr>
          <w:spacing w:val="-11"/>
        </w:rPr>
        <w:t xml:space="preserve"> </w:t>
      </w:r>
      <w:r>
        <w:t>así</w:t>
      </w:r>
      <w:r>
        <w:rPr>
          <w:spacing w:val="-13"/>
        </w:rPr>
        <w:t xml:space="preserve"> </w:t>
      </w:r>
      <w:r>
        <w:t>como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verificación</w:t>
      </w:r>
      <w:r>
        <w:rPr>
          <w:spacing w:val="-15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emisiones</w:t>
      </w:r>
      <w:r>
        <w:rPr>
          <w:spacing w:val="-64"/>
        </w:rPr>
        <w:t xml:space="preserve"> </w:t>
      </w:r>
      <w:r>
        <w:t>contaminantes,</w:t>
      </w:r>
      <w:r>
        <w:rPr>
          <w:spacing w:val="-2"/>
        </w:rPr>
        <w:t xml:space="preserve"> </w:t>
      </w:r>
      <w:r>
        <w:t>siendo</w:t>
      </w:r>
      <w:r>
        <w:rPr>
          <w:spacing w:val="-3"/>
        </w:rPr>
        <w:t xml:space="preserve"> </w:t>
      </w:r>
      <w:r>
        <w:t>además</w:t>
      </w:r>
      <w:r>
        <w:rPr>
          <w:spacing w:val="-1"/>
        </w:rPr>
        <w:t xml:space="preserve"> </w:t>
      </w:r>
      <w:r>
        <w:t>indispensable</w:t>
      </w:r>
      <w:r>
        <w:rPr>
          <w:spacing w:val="-2"/>
        </w:rPr>
        <w:t xml:space="preserve"> </w:t>
      </w:r>
      <w:r>
        <w:t>contar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licencia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permiso para</w:t>
      </w:r>
      <w:r>
        <w:rPr>
          <w:spacing w:val="-3"/>
        </w:rPr>
        <w:t xml:space="preserve"> </w:t>
      </w:r>
      <w:r>
        <w:t>conducir.</w:t>
      </w:r>
    </w:p>
    <w:p w:rsidR="00D214F5" w:rsidRDefault="00D214F5">
      <w:pPr>
        <w:pStyle w:val="Textoindependiente"/>
        <w:spacing w:before="4"/>
        <w:rPr>
          <w:sz w:val="26"/>
        </w:rPr>
      </w:pPr>
    </w:p>
    <w:p w:rsidR="00D214F5" w:rsidRDefault="008A0808">
      <w:pPr>
        <w:pStyle w:val="Textoindependiente"/>
        <w:spacing w:line="264" w:lineRule="auto"/>
        <w:ind w:left="112" w:right="113"/>
        <w:jc w:val="both"/>
      </w:pPr>
      <w:r>
        <w:t>Los tramites relativos al control vehicular que s</w:t>
      </w:r>
      <w:r>
        <w:t>e realizan en el Estado de México, constituyen</w:t>
      </w:r>
      <w:r>
        <w:rPr>
          <w:spacing w:val="-64"/>
        </w:rPr>
        <w:t xml:space="preserve"> </w:t>
      </w:r>
      <w:r>
        <w:t>procesos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lleva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cabo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autoridad estatal</w:t>
      </w:r>
      <w:r>
        <w:rPr>
          <w:spacing w:val="-2"/>
        </w:rPr>
        <w:t xml:space="preserve"> </w:t>
      </w:r>
      <w:r>
        <w:t>competente,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fin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identificar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regular</w:t>
      </w:r>
      <w:r>
        <w:rPr>
          <w:spacing w:val="2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circulación de vehículos y automovilistas. Pero no sólo eso, también significan un rubro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captar</w:t>
      </w:r>
      <w:r>
        <w:rPr>
          <w:spacing w:val="1"/>
        </w:rPr>
        <w:t xml:space="preserve"> </w:t>
      </w:r>
      <w:r>
        <w:t>recursos,</w:t>
      </w:r>
      <w:r>
        <w:rPr>
          <w:spacing w:val="1"/>
        </w:rPr>
        <w:t xml:space="preserve"> </w:t>
      </w:r>
      <w:r>
        <w:t>gracias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invertir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aspectos esenciales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educación, salud,</w:t>
      </w:r>
      <w:r>
        <w:rPr>
          <w:spacing w:val="1"/>
        </w:rPr>
        <w:t xml:space="preserve"> </w:t>
      </w:r>
      <w:r>
        <w:t>seguridad,</w:t>
      </w:r>
      <w:r>
        <w:rPr>
          <w:spacing w:val="1"/>
        </w:rPr>
        <w:t xml:space="preserve"> </w:t>
      </w:r>
      <w:r>
        <w:t>infraestructura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movilidad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mencionar algunos</w:t>
      </w:r>
      <w:r>
        <w:rPr>
          <w:spacing w:val="1"/>
        </w:rPr>
        <w:t xml:space="preserve"> </w:t>
      </w:r>
      <w:r>
        <w:t>ejemplos.</w:t>
      </w:r>
    </w:p>
    <w:p w:rsidR="00D214F5" w:rsidRDefault="00D214F5">
      <w:pPr>
        <w:pStyle w:val="Textoindependiente"/>
        <w:spacing w:before="8"/>
        <w:rPr>
          <w:sz w:val="26"/>
        </w:rPr>
      </w:pPr>
    </w:p>
    <w:p w:rsidR="00D214F5" w:rsidRDefault="008A0808">
      <w:pPr>
        <w:pStyle w:val="Textoindependiente"/>
        <w:spacing w:line="264" w:lineRule="auto"/>
        <w:ind w:left="112" w:right="118"/>
        <w:jc w:val="both"/>
      </w:pPr>
      <w:r>
        <w:t>Sin duda, los tramites vehiculares más recurrentes son la tramitación de</w:t>
      </w:r>
      <w:r>
        <w:t xml:space="preserve"> licencias y permisos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conducir,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tenencia</w:t>
      </w:r>
      <w:r>
        <w:rPr>
          <w:spacing w:val="4"/>
        </w:rPr>
        <w:t xml:space="preserve"> </w:t>
      </w:r>
      <w:r>
        <w:t>y refrendo</w:t>
      </w:r>
      <w:r>
        <w:rPr>
          <w:spacing w:val="-1"/>
        </w:rPr>
        <w:t xml:space="preserve"> </w:t>
      </w:r>
      <w:r>
        <w:t>vehicular.</w:t>
      </w:r>
    </w:p>
    <w:p w:rsidR="00D214F5" w:rsidRDefault="00D214F5">
      <w:pPr>
        <w:pStyle w:val="Textoindependiente"/>
        <w:spacing w:before="2"/>
        <w:rPr>
          <w:sz w:val="26"/>
        </w:rPr>
      </w:pPr>
    </w:p>
    <w:p w:rsidR="00D214F5" w:rsidRDefault="008A0808">
      <w:pPr>
        <w:pStyle w:val="Textoindependiente"/>
        <w:spacing w:line="264" w:lineRule="auto"/>
        <w:ind w:left="112" w:right="113"/>
        <w:jc w:val="both"/>
      </w:pPr>
      <w:r>
        <w:t>En ese sentido y de acuerdo con datos de la Secretaría de Movilidad del Gobierno del Estado</w:t>
      </w:r>
      <w:r>
        <w:rPr>
          <w:spacing w:val="-64"/>
        </w:rPr>
        <w:t xml:space="preserve"> </w:t>
      </w:r>
      <w:r>
        <w:t>de México, existen a enero de 2022, casi 700 mil licencias de conducir vigentes de servicio</w:t>
      </w:r>
      <w:r>
        <w:rPr>
          <w:spacing w:val="1"/>
        </w:rPr>
        <w:t xml:space="preserve"> </w:t>
      </w:r>
      <w:r>
        <w:t>privado. Sin duda, se trata de una cifra muy baja; sobre todo, si consideramos que hay poco</w:t>
      </w:r>
      <w:r>
        <w:rPr>
          <w:spacing w:val="1"/>
        </w:rPr>
        <w:t xml:space="preserve"> </w:t>
      </w:r>
      <w:r>
        <w:t xml:space="preserve">más de seis millones de autos y 700 mil motocicletas matriculadas en la </w:t>
      </w:r>
      <w:r>
        <w:t>Entidad. Lo que</w:t>
      </w:r>
      <w:r>
        <w:rPr>
          <w:spacing w:val="1"/>
        </w:rPr>
        <w:t xml:space="preserve"> </w:t>
      </w:r>
      <w:r>
        <w:t>significa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sólo</w:t>
      </w:r>
      <w:r>
        <w:rPr>
          <w:spacing w:val="-5"/>
        </w:rPr>
        <w:t xml:space="preserve"> </w:t>
      </w:r>
      <w:r>
        <w:t>alrededor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10%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automovilistas</w:t>
      </w:r>
      <w:r>
        <w:rPr>
          <w:spacing w:val="-3"/>
        </w:rPr>
        <w:t xml:space="preserve"> </w:t>
      </w:r>
      <w:r>
        <w:t>mexiquenses</w:t>
      </w:r>
      <w:r>
        <w:rPr>
          <w:spacing w:val="-3"/>
        </w:rPr>
        <w:t xml:space="preserve"> </w:t>
      </w:r>
      <w:r>
        <w:t>cuentan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tipo</w:t>
      </w:r>
      <w:r>
        <w:rPr>
          <w:spacing w:val="-6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autorización</w:t>
      </w:r>
    </w:p>
    <w:p w:rsidR="00D214F5" w:rsidRDefault="00D214F5">
      <w:pPr>
        <w:pStyle w:val="Textoindependiente"/>
        <w:spacing w:before="8"/>
        <w:rPr>
          <w:sz w:val="26"/>
        </w:rPr>
      </w:pPr>
    </w:p>
    <w:p w:rsidR="00D214F5" w:rsidRDefault="008A0808">
      <w:pPr>
        <w:pStyle w:val="Textoindependiente"/>
        <w:spacing w:line="264" w:lineRule="auto"/>
        <w:ind w:left="112" w:right="114"/>
        <w:jc w:val="both"/>
      </w:pPr>
      <w:r>
        <w:t>Por otra parte y según el Cuarto Informe de Resultados del Lic. Alfredo del Mazo Maza,</w:t>
      </w:r>
      <w:r>
        <w:rPr>
          <w:spacing w:val="1"/>
        </w:rPr>
        <w:t xml:space="preserve"> </w:t>
      </w:r>
      <w:r>
        <w:t>Gobernador del Estado de México, de septiem</w:t>
      </w:r>
      <w:r>
        <w:t>bre de 2020 al mes de agosto de 2021, se</w:t>
      </w:r>
      <w:r>
        <w:rPr>
          <w:spacing w:val="1"/>
        </w:rPr>
        <w:t xml:space="preserve"> </w:t>
      </w:r>
      <w:r>
        <w:t>realizaron en materia de control vehicular casi 1.4 millones de movimientos en el padrón</w:t>
      </w:r>
      <w:r>
        <w:rPr>
          <w:spacing w:val="1"/>
        </w:rPr>
        <w:t xml:space="preserve"> </w:t>
      </w:r>
      <w:r>
        <w:t>vehicular, derivado de nuevos registros o actualizaciones a los mismos. Cifra que también se</w:t>
      </w:r>
      <w:r>
        <w:rPr>
          <w:spacing w:val="1"/>
        </w:rPr>
        <w:t xml:space="preserve"> </w:t>
      </w:r>
      <w:r>
        <w:t>estima</w:t>
      </w:r>
      <w:r>
        <w:rPr>
          <w:spacing w:val="1"/>
        </w:rPr>
        <w:t xml:space="preserve"> </w:t>
      </w:r>
      <w:r>
        <w:t>menor;</w:t>
      </w:r>
      <w:r>
        <w:rPr>
          <w:spacing w:val="1"/>
        </w:rPr>
        <w:t xml:space="preserve"> </w:t>
      </w:r>
      <w:r>
        <w:t>especialmente,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</w:t>
      </w:r>
      <w:r>
        <w:t>onsideramos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existen</w:t>
      </w:r>
      <w:r>
        <w:rPr>
          <w:spacing w:val="1"/>
        </w:rPr>
        <w:t xml:space="preserve"> </w:t>
      </w:r>
      <w:r>
        <w:t>alrededor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millones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vehículos entre autos y motocicletas registrados en la Entidad.</w:t>
      </w:r>
      <w:r>
        <w:rPr>
          <w:spacing w:val="1"/>
        </w:rPr>
        <w:t xml:space="preserve"> </w:t>
      </w:r>
      <w:r>
        <w:t>Lo que se significa que</w:t>
      </w:r>
      <w:r>
        <w:rPr>
          <w:spacing w:val="1"/>
        </w:rPr>
        <w:t xml:space="preserve"> </w:t>
      </w:r>
      <w:r>
        <w:t>alrededor de 5.6 millones de automóviles y motocicletas circulan en la entidad con alguna</w:t>
      </w:r>
      <w:r>
        <w:rPr>
          <w:spacing w:val="1"/>
        </w:rPr>
        <w:t xml:space="preserve"> </w:t>
      </w:r>
      <w:r>
        <w:t>irregularidad.</w:t>
      </w:r>
    </w:p>
    <w:p w:rsidR="00D214F5" w:rsidRDefault="00D214F5">
      <w:pPr>
        <w:pStyle w:val="Textoindependiente"/>
        <w:spacing w:before="5"/>
        <w:rPr>
          <w:sz w:val="26"/>
        </w:rPr>
      </w:pPr>
    </w:p>
    <w:p w:rsidR="00D214F5" w:rsidRDefault="008A0808">
      <w:pPr>
        <w:pStyle w:val="Textoindependiente"/>
        <w:spacing w:line="264" w:lineRule="auto"/>
        <w:ind w:left="112" w:right="113"/>
        <w:jc w:val="both"/>
      </w:pPr>
      <w:r>
        <w:t>Sin duda, estos datos nos permiten visualizar la gran irregularidad con que circulan autos y</w:t>
      </w:r>
      <w:r>
        <w:rPr>
          <w:spacing w:val="1"/>
        </w:rPr>
        <w:t xml:space="preserve"> </w:t>
      </w:r>
      <w:r>
        <w:t>automovilistas</w:t>
      </w:r>
      <w:r>
        <w:rPr>
          <w:spacing w:val="-6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México.</w:t>
      </w:r>
      <w:r>
        <w:rPr>
          <w:spacing w:val="-9"/>
        </w:rPr>
        <w:t xml:space="preserve"> </w:t>
      </w:r>
      <w:r>
        <w:t>Situación</w:t>
      </w:r>
      <w:r>
        <w:rPr>
          <w:spacing w:val="-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bien</w:t>
      </w:r>
      <w:r>
        <w:rPr>
          <w:spacing w:val="-7"/>
        </w:rPr>
        <w:t xml:space="preserve"> </w:t>
      </w:r>
      <w:r>
        <w:t>aprovechada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particulares</w:t>
      </w:r>
      <w:r>
        <w:rPr>
          <w:spacing w:val="-10"/>
        </w:rPr>
        <w:t xml:space="preserve"> </w:t>
      </w:r>
      <w:r>
        <w:t>sin</w:t>
      </w:r>
      <w:r>
        <w:rPr>
          <w:spacing w:val="-64"/>
        </w:rPr>
        <w:t xml:space="preserve"> </w:t>
      </w:r>
      <w:r>
        <w:t>escrúpulos</w:t>
      </w:r>
      <w:r>
        <w:rPr>
          <w:spacing w:val="58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ofrecen</w:t>
      </w:r>
      <w:r>
        <w:rPr>
          <w:spacing w:val="57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tiempos</w:t>
      </w:r>
      <w:r>
        <w:rPr>
          <w:spacing w:val="62"/>
        </w:rPr>
        <w:t xml:space="preserve"> </w:t>
      </w:r>
      <w:r>
        <w:t>reducidos,</w:t>
      </w:r>
      <w:r>
        <w:rPr>
          <w:spacing w:val="61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bajos</w:t>
      </w:r>
      <w:r>
        <w:rPr>
          <w:spacing w:val="59"/>
        </w:rPr>
        <w:t xml:space="preserve"> </w:t>
      </w:r>
      <w:r>
        <w:t>costos,</w:t>
      </w:r>
      <w:r>
        <w:rPr>
          <w:spacing w:val="58"/>
        </w:rPr>
        <w:t xml:space="preserve"> </w:t>
      </w:r>
      <w:r>
        <w:t>con</w:t>
      </w:r>
      <w:r>
        <w:rPr>
          <w:spacing w:val="59"/>
        </w:rPr>
        <w:t xml:space="preserve"> </w:t>
      </w:r>
      <w:r>
        <w:t>una</w:t>
      </w:r>
      <w:r>
        <w:rPr>
          <w:spacing w:val="56"/>
        </w:rPr>
        <w:t xml:space="preserve"> </w:t>
      </w:r>
      <w:r>
        <w:t>mayor</w:t>
      </w:r>
      <w:r>
        <w:rPr>
          <w:spacing w:val="57"/>
        </w:rPr>
        <w:t xml:space="preserve"> </w:t>
      </w:r>
      <w:r>
        <w:t>vigencia,</w:t>
      </w:r>
    </w:p>
    <w:p w:rsidR="00D214F5" w:rsidRDefault="00D214F5">
      <w:pPr>
        <w:spacing w:line="264" w:lineRule="auto"/>
        <w:jc w:val="both"/>
        <w:sectPr w:rsidR="00D214F5">
          <w:pgSz w:w="12240" w:h="15840"/>
          <w:pgMar w:top="3040" w:right="1020" w:bottom="1840" w:left="1020" w:header="131" w:footer="1642" w:gutter="0"/>
          <w:cols w:space="720"/>
        </w:sectPr>
      </w:pPr>
    </w:p>
    <w:p w:rsidR="00D214F5" w:rsidRDefault="00D214F5">
      <w:pPr>
        <w:pStyle w:val="Textoindependiente"/>
        <w:spacing w:before="3"/>
        <w:rPr>
          <w:sz w:val="15"/>
        </w:rPr>
      </w:pPr>
    </w:p>
    <w:p w:rsidR="00D214F5" w:rsidRDefault="008A0808">
      <w:pPr>
        <w:pStyle w:val="Textoindependiente"/>
        <w:spacing w:before="92" w:line="264" w:lineRule="auto"/>
        <w:ind w:left="112" w:right="116"/>
        <w:jc w:val="both"/>
      </w:pPr>
      <w:r>
        <w:t>evadiendo multas derivadas de adeudos y acreditando información mínima, la tramitación de</w:t>
      </w:r>
      <w:r>
        <w:rPr>
          <w:spacing w:val="1"/>
        </w:rPr>
        <w:t xml:space="preserve"> </w:t>
      </w:r>
      <w:r>
        <w:t>ese</w:t>
      </w:r>
      <w:r>
        <w:rPr>
          <w:spacing w:val="-2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 documentos, entre</w:t>
      </w:r>
      <w:r>
        <w:rPr>
          <w:spacing w:val="-2"/>
        </w:rPr>
        <w:t xml:space="preserve"> </w:t>
      </w:r>
      <w:r>
        <w:t>muchos otros,</w:t>
      </w:r>
      <w:r>
        <w:rPr>
          <w:spacing w:val="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otras entidades federativas.</w:t>
      </w:r>
    </w:p>
    <w:p w:rsidR="00D214F5" w:rsidRDefault="00D214F5">
      <w:pPr>
        <w:pStyle w:val="Textoindependiente"/>
        <w:spacing w:before="6"/>
        <w:rPr>
          <w:sz w:val="26"/>
        </w:rPr>
      </w:pPr>
    </w:p>
    <w:p w:rsidR="00D214F5" w:rsidRDefault="008A0808">
      <w:pPr>
        <w:pStyle w:val="Textoindependiente"/>
        <w:spacing w:line="264" w:lineRule="auto"/>
        <w:ind w:left="112" w:right="113"/>
        <w:jc w:val="both"/>
      </w:pPr>
      <w:r>
        <w:rPr>
          <w:spacing w:val="-1"/>
        </w:rPr>
        <w:t>Hoy</w:t>
      </w:r>
      <w:r>
        <w:rPr>
          <w:spacing w:val="-15"/>
        </w:rPr>
        <w:t xml:space="preserve"> </w:t>
      </w:r>
      <w:r>
        <w:rPr>
          <w:spacing w:val="-1"/>
        </w:rPr>
        <w:t>por</w:t>
      </w:r>
      <w:r>
        <w:rPr>
          <w:spacing w:val="-11"/>
        </w:rPr>
        <w:t xml:space="preserve"> </w:t>
      </w:r>
      <w:r>
        <w:rPr>
          <w:spacing w:val="-1"/>
        </w:rPr>
        <w:t>hoy,</w:t>
      </w:r>
      <w:r>
        <w:rPr>
          <w:spacing w:val="-14"/>
        </w:rPr>
        <w:t xml:space="preserve"> </w:t>
      </w:r>
      <w:r>
        <w:rPr>
          <w:spacing w:val="-1"/>
        </w:rPr>
        <w:t>ese</w:t>
      </w:r>
      <w:r>
        <w:rPr>
          <w:spacing w:val="-17"/>
        </w:rPr>
        <w:t xml:space="preserve"> </w:t>
      </w:r>
      <w:r>
        <w:rPr>
          <w:spacing w:val="-1"/>
        </w:rPr>
        <w:t>tipo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tramites</w:t>
      </w:r>
      <w:r>
        <w:rPr>
          <w:spacing w:val="-15"/>
        </w:rPr>
        <w:t xml:space="preserve"> </w:t>
      </w:r>
      <w:r>
        <w:rPr>
          <w:spacing w:val="-1"/>
        </w:rPr>
        <w:t>son</w:t>
      </w:r>
      <w:r>
        <w:rPr>
          <w:spacing w:val="-17"/>
        </w:rPr>
        <w:t xml:space="preserve"> </w:t>
      </w:r>
      <w:r>
        <w:rPr>
          <w:spacing w:val="-1"/>
        </w:rPr>
        <w:t>ofrecidos</w:t>
      </w:r>
      <w:r>
        <w:rPr>
          <w:spacing w:val="-11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largo</w:t>
      </w:r>
      <w:r>
        <w:rPr>
          <w:spacing w:val="-17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territorio</w:t>
      </w:r>
      <w:r>
        <w:rPr>
          <w:spacing w:val="-17"/>
        </w:rPr>
        <w:t xml:space="preserve"> </w:t>
      </w:r>
      <w:r>
        <w:t>estatal,</w:t>
      </w:r>
      <w:r>
        <w:rPr>
          <w:spacing w:val="-10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mayoría</w:t>
      </w:r>
      <w:r>
        <w:rPr>
          <w:spacing w:val="-64"/>
        </w:rPr>
        <w:t xml:space="preserve"> </w:t>
      </w:r>
      <w:r>
        <w:t>de los casos se trata de documentos apócrifos, especialmente los relativos a las licencias y</w:t>
      </w:r>
      <w:r>
        <w:rPr>
          <w:spacing w:val="1"/>
        </w:rPr>
        <w:t xml:space="preserve"> </w:t>
      </w:r>
      <w:r>
        <w:t>permisos para conducir que se ofertan presuntamente del Estado de Guerrero, los cuales se</w:t>
      </w:r>
      <w:r>
        <w:rPr>
          <w:spacing w:val="1"/>
        </w:rPr>
        <w:t xml:space="preserve"> </w:t>
      </w:r>
      <w:r>
        <w:t>ofrecen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diferentes</w:t>
      </w:r>
      <w:r>
        <w:rPr>
          <w:spacing w:val="-10"/>
        </w:rPr>
        <w:t xml:space="preserve"> </w:t>
      </w:r>
      <w:r>
        <w:t>municipi</w:t>
      </w:r>
      <w:r>
        <w:t>os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Entidad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cantidad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oscila</w:t>
      </w:r>
      <w:r>
        <w:rPr>
          <w:spacing w:val="-13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800</w:t>
      </w:r>
      <w:r>
        <w:rPr>
          <w:spacing w:val="-12"/>
        </w:rPr>
        <w:t xml:space="preserve"> </w:t>
      </w:r>
      <w:r>
        <w:t>pesos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con</w:t>
      </w:r>
      <w:r>
        <w:rPr>
          <w:spacing w:val="-64"/>
        </w:rPr>
        <w:t xml:space="preserve"> </w:t>
      </w:r>
      <w:r>
        <w:t>una vigencia de 5 años. Dicho de otra forma, una licencia de automovilista del Estado de</w:t>
      </w:r>
      <w:r>
        <w:rPr>
          <w:spacing w:val="1"/>
        </w:rPr>
        <w:t xml:space="preserve"> </w:t>
      </w:r>
      <w:r>
        <w:t>Guerrero, cuesta la mitad y su vigencia excede en un año a la autorización que se podría</w:t>
      </w:r>
      <w:r>
        <w:rPr>
          <w:spacing w:val="1"/>
        </w:rPr>
        <w:t xml:space="preserve"> </w:t>
      </w:r>
      <w:r>
        <w:t>obtener 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Entidad,</w:t>
      </w:r>
      <w:r>
        <w:rPr>
          <w:spacing w:val="4"/>
        </w:rPr>
        <w:t xml:space="preserve"> </w:t>
      </w:r>
      <w:r>
        <w:t>aunque</w:t>
      </w:r>
      <w:r>
        <w:rPr>
          <w:spacing w:val="-2"/>
        </w:rPr>
        <w:t xml:space="preserve"> </w:t>
      </w:r>
      <w:r>
        <w:t>con el</w:t>
      </w:r>
      <w:r>
        <w:rPr>
          <w:spacing w:val="-2"/>
        </w:rPr>
        <w:t xml:space="preserve"> </w:t>
      </w:r>
      <w:r>
        <w:t>riesgo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 falsa.</w:t>
      </w:r>
    </w:p>
    <w:p w:rsidR="00D214F5" w:rsidRDefault="00D214F5">
      <w:pPr>
        <w:pStyle w:val="Textoindependiente"/>
        <w:spacing w:before="4"/>
        <w:rPr>
          <w:sz w:val="26"/>
        </w:rPr>
      </w:pPr>
    </w:p>
    <w:p w:rsidR="00D214F5" w:rsidRDefault="008A0808">
      <w:pPr>
        <w:pStyle w:val="Textoindependiente"/>
        <w:spacing w:before="1" w:line="264" w:lineRule="auto"/>
        <w:ind w:left="112" w:right="116"/>
        <w:jc w:val="both"/>
      </w:pPr>
      <w:r>
        <w:t>Precisamente,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señaladas</w:t>
      </w:r>
      <w:r>
        <w:rPr>
          <w:spacing w:val="1"/>
        </w:rPr>
        <w:t xml:space="preserve"> </w:t>
      </w:r>
      <w:r>
        <w:t>representan</w:t>
      </w:r>
      <w:r>
        <w:rPr>
          <w:spacing w:val="1"/>
        </w:rPr>
        <w:t xml:space="preserve"> </w:t>
      </w:r>
      <w:r>
        <w:t>ofertas</w:t>
      </w:r>
      <w:r>
        <w:rPr>
          <w:spacing w:val="1"/>
        </w:rPr>
        <w:t xml:space="preserve"> </w:t>
      </w:r>
      <w:r>
        <w:t>muy</w:t>
      </w:r>
      <w:r>
        <w:rPr>
          <w:spacing w:val="1"/>
        </w:rPr>
        <w:t xml:space="preserve"> </w:t>
      </w:r>
      <w:r>
        <w:t>atractivas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rPr>
          <w:spacing w:val="-1"/>
        </w:rPr>
        <w:t>poseedores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autos</w:t>
      </w:r>
      <w:r>
        <w:rPr>
          <w:spacing w:val="-1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conductores</w:t>
      </w:r>
      <w:r>
        <w:rPr>
          <w:spacing w:val="-15"/>
        </w:rPr>
        <w:t xml:space="preserve"> </w:t>
      </w:r>
      <w:r>
        <w:t>mexiquenses,</w:t>
      </w:r>
      <w:r>
        <w:rPr>
          <w:spacing w:val="-9"/>
        </w:rPr>
        <w:t xml:space="preserve"> </w:t>
      </w:r>
      <w:r>
        <w:t>quienes,</w:t>
      </w:r>
      <w:r>
        <w:rPr>
          <w:spacing w:val="-9"/>
        </w:rPr>
        <w:t xml:space="preserve"> </w:t>
      </w:r>
      <w:r>
        <w:t>buscando</w:t>
      </w:r>
      <w:r>
        <w:rPr>
          <w:spacing w:val="-12"/>
        </w:rPr>
        <w:t xml:space="preserve"> </w:t>
      </w:r>
      <w:r>
        <w:t>algún</w:t>
      </w:r>
      <w:r>
        <w:rPr>
          <w:spacing w:val="-12"/>
        </w:rPr>
        <w:t xml:space="preserve"> </w:t>
      </w:r>
      <w:r>
        <w:t>ahorro,</w:t>
      </w:r>
      <w:r>
        <w:rPr>
          <w:spacing w:val="-14"/>
        </w:rPr>
        <w:t xml:space="preserve"> </w:t>
      </w:r>
      <w:r>
        <w:t>suelen</w:t>
      </w:r>
      <w:r>
        <w:rPr>
          <w:spacing w:val="-16"/>
        </w:rPr>
        <w:t xml:space="preserve"> </w:t>
      </w:r>
      <w:r>
        <w:t>ser</w:t>
      </w:r>
      <w:r>
        <w:rPr>
          <w:spacing w:val="-64"/>
        </w:rPr>
        <w:t xml:space="preserve"> </w:t>
      </w:r>
      <w:r>
        <w:t>presas de</w:t>
      </w:r>
      <w:r>
        <w:rPr>
          <w:spacing w:val="3"/>
        </w:rPr>
        <w:t xml:space="preserve"> </w:t>
      </w:r>
      <w:r>
        <w:t>engaños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estafas.</w:t>
      </w:r>
    </w:p>
    <w:p w:rsidR="00D214F5" w:rsidRDefault="00D214F5">
      <w:pPr>
        <w:pStyle w:val="Textoindependiente"/>
        <w:spacing w:before="6"/>
        <w:rPr>
          <w:sz w:val="26"/>
        </w:rPr>
      </w:pPr>
    </w:p>
    <w:p w:rsidR="00D214F5" w:rsidRDefault="008A0808">
      <w:pPr>
        <w:pStyle w:val="Textoindependiente"/>
        <w:spacing w:line="264" w:lineRule="auto"/>
        <w:ind w:left="112" w:right="113"/>
        <w:jc w:val="both"/>
      </w:pPr>
      <w:r>
        <w:t>A pesar del riesgo que conlleva la tramitación de ese tipo de documentos, cada vez es más</w:t>
      </w:r>
      <w:r>
        <w:rPr>
          <w:spacing w:val="1"/>
        </w:rPr>
        <w:t xml:space="preserve"> </w:t>
      </w:r>
      <w:r>
        <w:t>común</w:t>
      </w:r>
      <w:r>
        <w:rPr>
          <w:spacing w:val="-9"/>
        </w:rPr>
        <w:t xml:space="preserve"> </w:t>
      </w:r>
      <w:r>
        <w:t>observar</w:t>
      </w:r>
      <w:r>
        <w:rPr>
          <w:spacing w:val="-7"/>
        </w:rPr>
        <w:t xml:space="preserve"> </w:t>
      </w:r>
      <w:r>
        <w:t>autos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gama</w:t>
      </w:r>
      <w:r>
        <w:rPr>
          <w:spacing w:val="-8"/>
        </w:rPr>
        <w:t xml:space="preserve"> </w:t>
      </w:r>
      <w:r>
        <w:t>alta</w:t>
      </w:r>
      <w:r>
        <w:rPr>
          <w:spacing w:val="-7"/>
        </w:rPr>
        <w:t xml:space="preserve"> </w:t>
      </w:r>
      <w:r>
        <w:t>emplacados</w:t>
      </w:r>
      <w:r>
        <w:rPr>
          <w:spacing w:val="-6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otros</w:t>
      </w:r>
      <w:r>
        <w:rPr>
          <w:spacing w:val="-7"/>
        </w:rPr>
        <w:t xml:space="preserve"> </w:t>
      </w:r>
      <w:r>
        <w:t>Estados,</w:t>
      </w:r>
      <w:r>
        <w:rPr>
          <w:spacing w:val="-6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fin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evadir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pago</w:t>
      </w:r>
      <w:r>
        <w:rPr>
          <w:spacing w:val="-64"/>
        </w:rPr>
        <w:t xml:space="preserve"> </w:t>
      </w:r>
      <w:r>
        <w:t xml:space="preserve">de tenencia vehicular o evitar la verificación de emisiones contaminantes </w:t>
      </w:r>
      <w:r>
        <w:t>y a conductores</w:t>
      </w:r>
      <w:r>
        <w:rPr>
          <w:spacing w:val="1"/>
        </w:rPr>
        <w:t xml:space="preserve"> </w:t>
      </w:r>
      <w:r>
        <w:t>mexiquenses con licencias o permisos para conducir presuntamente del Estado de Guerrero.</w:t>
      </w:r>
      <w:r>
        <w:rPr>
          <w:spacing w:val="-64"/>
        </w:rPr>
        <w:t xml:space="preserve"> </w:t>
      </w:r>
      <w:r>
        <w:t>Tales</w:t>
      </w:r>
      <w:r>
        <w:rPr>
          <w:spacing w:val="-4"/>
        </w:rPr>
        <w:t xml:space="preserve"> </w:t>
      </w:r>
      <w:r>
        <w:t>situaciones</w:t>
      </w:r>
      <w:r>
        <w:rPr>
          <w:spacing w:val="-4"/>
        </w:rPr>
        <w:t xml:space="preserve"> </w:t>
      </w:r>
      <w:r>
        <w:t>conllevan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primer</w:t>
      </w:r>
      <w:r>
        <w:rPr>
          <w:spacing w:val="-4"/>
        </w:rPr>
        <w:t xml:space="preserve"> </w:t>
      </w:r>
      <w:r>
        <w:t>caso, importantes</w:t>
      </w:r>
      <w:r>
        <w:rPr>
          <w:spacing w:val="-4"/>
        </w:rPr>
        <w:t xml:space="preserve"> </w:t>
      </w:r>
      <w:r>
        <w:t>afectaciones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hacienda</w:t>
      </w:r>
      <w:r>
        <w:rPr>
          <w:spacing w:val="-6"/>
        </w:rPr>
        <w:t xml:space="preserve"> </w:t>
      </w:r>
      <w:r>
        <w:t>estatal,</w:t>
      </w:r>
      <w:r>
        <w:rPr>
          <w:spacing w:val="-65"/>
        </w:rPr>
        <w:t xml:space="preserve"> </w:t>
      </w:r>
      <w:r>
        <w:t>pues representan una importante fuga de recursos económi</w:t>
      </w:r>
      <w:r>
        <w:t>cos y en el segundo, la probable</w:t>
      </w:r>
      <w:r>
        <w:rPr>
          <w:spacing w:val="1"/>
        </w:rPr>
        <w:t xml:space="preserve"> </w:t>
      </w:r>
      <w:r>
        <w:t>comisión de actividades delictivas como delincuencia organizada o fraude por mencionar</w:t>
      </w:r>
      <w:r>
        <w:rPr>
          <w:spacing w:val="1"/>
        </w:rPr>
        <w:t xml:space="preserve"> </w:t>
      </w:r>
      <w:r>
        <w:t>algunas. Pero no sólo eso, también existe la posibilidad que ante la falta de regulación se</w:t>
      </w:r>
      <w:r>
        <w:rPr>
          <w:spacing w:val="1"/>
        </w:rPr>
        <w:t xml:space="preserve"> </w:t>
      </w:r>
      <w:r>
        <w:t>efectúen</w:t>
      </w:r>
      <w:r>
        <w:rPr>
          <w:spacing w:val="-2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ilegales de</w:t>
      </w:r>
      <w:r>
        <w:rPr>
          <w:spacing w:val="-2"/>
        </w:rPr>
        <w:t xml:space="preserve"> </w:t>
      </w:r>
      <w:r>
        <w:t>otras entidades o</w:t>
      </w:r>
      <w:r>
        <w:rPr>
          <w:spacing w:val="-2"/>
        </w:rPr>
        <w:t xml:space="preserve"> </w:t>
      </w:r>
      <w:r>
        <w:t>municipios en</w:t>
      </w:r>
      <w:r>
        <w:rPr>
          <w:spacing w:val="-2"/>
        </w:rPr>
        <w:t xml:space="preserve"> </w:t>
      </w:r>
      <w:r>
        <w:t>territorio</w:t>
      </w:r>
      <w:r>
        <w:rPr>
          <w:spacing w:val="-2"/>
        </w:rPr>
        <w:t xml:space="preserve"> </w:t>
      </w:r>
      <w:r>
        <w:t>estatal.</w:t>
      </w:r>
    </w:p>
    <w:p w:rsidR="00D214F5" w:rsidRDefault="00D214F5">
      <w:pPr>
        <w:pStyle w:val="Textoindependiente"/>
        <w:spacing w:before="2"/>
        <w:rPr>
          <w:sz w:val="26"/>
        </w:rPr>
      </w:pPr>
    </w:p>
    <w:p w:rsidR="00D214F5" w:rsidRDefault="008A0808">
      <w:pPr>
        <w:pStyle w:val="Textoindependiente"/>
        <w:spacing w:line="264" w:lineRule="auto"/>
        <w:ind w:left="112" w:right="115"/>
        <w:jc w:val="both"/>
      </w:pPr>
      <w:r>
        <w:t>En ese sentido, la tramitación de licencias o permisos para conducir, así como los trámites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vehicular</w:t>
      </w:r>
      <w:r>
        <w:rPr>
          <w:spacing w:val="1"/>
        </w:rPr>
        <w:t xml:space="preserve"> </w:t>
      </w:r>
      <w:r>
        <w:t>gestionados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federativas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municipios no son</w:t>
      </w:r>
      <w:r>
        <w:rPr>
          <w:spacing w:val="-2"/>
        </w:rPr>
        <w:t xml:space="preserve"> </w:t>
      </w:r>
      <w:r>
        <w:t>ilegales, mucho</w:t>
      </w:r>
      <w:r>
        <w:rPr>
          <w:spacing w:val="-2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tratan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conductas</w:t>
      </w:r>
      <w:r>
        <w:rPr>
          <w:spacing w:val="4"/>
        </w:rPr>
        <w:t xml:space="preserve"> </w:t>
      </w:r>
      <w:r>
        <w:t>delictivas.</w:t>
      </w:r>
    </w:p>
    <w:p w:rsidR="00D214F5" w:rsidRDefault="00D214F5">
      <w:pPr>
        <w:pStyle w:val="Textoindependiente"/>
        <w:spacing w:before="6"/>
        <w:rPr>
          <w:sz w:val="26"/>
        </w:rPr>
      </w:pPr>
    </w:p>
    <w:p w:rsidR="00D214F5" w:rsidRDefault="008A0808">
      <w:pPr>
        <w:pStyle w:val="Textoindependiente"/>
        <w:spacing w:before="1" w:line="264" w:lineRule="auto"/>
        <w:ind w:left="112" w:right="111"/>
        <w:jc w:val="both"/>
      </w:pPr>
      <w:r>
        <w:t>Sobre</w:t>
      </w:r>
      <w:r>
        <w:rPr>
          <w:spacing w:val="-13"/>
        </w:rPr>
        <w:t xml:space="preserve"> </w:t>
      </w:r>
      <w:r>
        <w:t>este</w:t>
      </w:r>
      <w:r>
        <w:rPr>
          <w:spacing w:val="-12"/>
        </w:rPr>
        <w:t xml:space="preserve"> </w:t>
      </w:r>
      <w:r>
        <w:t>particular,</w:t>
      </w:r>
      <w:r>
        <w:rPr>
          <w:spacing w:val="-9"/>
        </w:rPr>
        <w:t xml:space="preserve"> </w:t>
      </w:r>
      <w:r>
        <w:t>debemos</w:t>
      </w:r>
      <w:r>
        <w:rPr>
          <w:spacing w:val="-11"/>
        </w:rPr>
        <w:t xml:space="preserve"> </w:t>
      </w:r>
      <w:r>
        <w:t>recordar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ciudadanos</w:t>
      </w:r>
      <w:r>
        <w:rPr>
          <w:spacing w:val="-10"/>
        </w:rPr>
        <w:t xml:space="preserve"> </w:t>
      </w:r>
      <w:r>
        <w:t>mexicanos</w:t>
      </w:r>
      <w:r>
        <w:rPr>
          <w:spacing w:val="-10"/>
        </w:rPr>
        <w:t xml:space="preserve"> </w:t>
      </w:r>
      <w:r>
        <w:t>tenemos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libertad</w:t>
      </w:r>
      <w:r>
        <w:rPr>
          <w:spacing w:val="-13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nuestro interés</w:t>
      </w:r>
      <w:r>
        <w:rPr>
          <w:spacing w:val="1"/>
        </w:rPr>
        <w:t xml:space="preserve"> </w:t>
      </w:r>
      <w:r>
        <w:t>en cualquier</w:t>
      </w:r>
      <w:r>
        <w:rPr>
          <w:spacing w:val="1"/>
        </w:rPr>
        <w:t xml:space="preserve"> </w:t>
      </w:r>
      <w:r>
        <w:t>Entidad Federativa,</w:t>
      </w:r>
      <w:r>
        <w:rPr>
          <w:spacing w:val="1"/>
        </w:rPr>
        <w:t xml:space="preserve"> </w:t>
      </w:r>
      <w:r>
        <w:t>pues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 con el primer párrafo del artículo 121 de la Constitución Federal, tienen el</w:t>
      </w:r>
      <w:r>
        <w:rPr>
          <w:spacing w:val="1"/>
        </w:rPr>
        <w:t xml:space="preserve"> </w:t>
      </w:r>
      <w:r>
        <w:t>reconocimiento de los demás estados. Esto significa que un ciudadano mexiquense tiene el</w:t>
      </w:r>
      <w:r>
        <w:rPr>
          <w:spacing w:val="1"/>
        </w:rPr>
        <w:t xml:space="preserve"> </w:t>
      </w:r>
      <w:r>
        <w:t>derecho constitucional de acudir a tramitar su licencia o permiso para conduci</w:t>
      </w:r>
      <w:r>
        <w:t>r o emplacar su</w:t>
      </w:r>
      <w:r>
        <w:rPr>
          <w:spacing w:val="-64"/>
        </w:rPr>
        <w:t xml:space="preserve"> </w:t>
      </w:r>
      <w:r>
        <w:t>vehículo</w:t>
      </w:r>
      <w:r>
        <w:rPr>
          <w:spacing w:val="2"/>
        </w:rPr>
        <w:t xml:space="preserve"> </w:t>
      </w:r>
      <w:r>
        <w:t>donde</w:t>
      </w:r>
      <w:r>
        <w:rPr>
          <w:spacing w:val="-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convenga.</w:t>
      </w:r>
    </w:p>
    <w:p w:rsidR="00D214F5" w:rsidRDefault="00D214F5">
      <w:pPr>
        <w:spacing w:line="264" w:lineRule="auto"/>
        <w:jc w:val="both"/>
        <w:sectPr w:rsidR="00D214F5">
          <w:pgSz w:w="12240" w:h="15840"/>
          <w:pgMar w:top="3040" w:right="1020" w:bottom="1840" w:left="1020" w:header="131" w:footer="1642" w:gutter="0"/>
          <w:cols w:space="720"/>
        </w:sectPr>
      </w:pPr>
    </w:p>
    <w:p w:rsidR="00D214F5" w:rsidRDefault="00D214F5">
      <w:pPr>
        <w:pStyle w:val="Textoindependiente"/>
        <w:rPr>
          <w:sz w:val="20"/>
        </w:rPr>
      </w:pPr>
    </w:p>
    <w:p w:rsidR="00D214F5" w:rsidRDefault="00D214F5">
      <w:pPr>
        <w:pStyle w:val="Textoindependiente"/>
        <w:spacing w:before="8"/>
        <w:rPr>
          <w:sz w:val="21"/>
        </w:rPr>
      </w:pPr>
    </w:p>
    <w:p w:rsidR="00D214F5" w:rsidRDefault="008A0808">
      <w:pPr>
        <w:pStyle w:val="Textoindependiente"/>
        <w:spacing w:before="92" w:line="264" w:lineRule="auto"/>
        <w:ind w:left="112" w:right="109"/>
        <w:jc w:val="both"/>
      </w:pPr>
      <w:r>
        <w:t>Si bien para los ciudadanos no existe alguna limitante,</w:t>
      </w:r>
      <w:r>
        <w:rPr>
          <w:spacing w:val="1"/>
        </w:rPr>
        <w:t xml:space="preserve"> </w:t>
      </w:r>
      <w:r>
        <w:t>más que la de</w:t>
      </w:r>
      <w:r>
        <w:rPr>
          <w:spacing w:val="1"/>
        </w:rPr>
        <w:t xml:space="preserve"> </w:t>
      </w:r>
      <w:r>
        <w:t>cumplir con las</w:t>
      </w:r>
      <w:r>
        <w:rPr>
          <w:spacing w:val="1"/>
        </w:rPr>
        <w:t xml:space="preserve"> </w:t>
      </w:r>
      <w:r>
        <w:t>disposiciones legales correspondientes, lo cierto es que para las entidades federativas sí la</w:t>
      </w:r>
      <w:r>
        <w:rPr>
          <w:spacing w:val="1"/>
        </w:rPr>
        <w:t xml:space="preserve"> </w:t>
      </w:r>
      <w:r>
        <w:t>hay.</w:t>
      </w:r>
      <w:r>
        <w:rPr>
          <w:spacing w:val="-7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respecto,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fracción</w:t>
      </w:r>
      <w:r>
        <w:rPr>
          <w:spacing w:val="-10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citado</w:t>
      </w:r>
      <w:r>
        <w:rPr>
          <w:spacing w:val="-9"/>
        </w:rPr>
        <w:t xml:space="preserve"> </w:t>
      </w:r>
      <w:r>
        <w:t>precepto</w:t>
      </w:r>
      <w:r>
        <w:rPr>
          <w:spacing w:val="-8"/>
        </w:rPr>
        <w:t xml:space="preserve"> </w:t>
      </w:r>
      <w:r>
        <w:t>constitucional,</w:t>
      </w:r>
      <w:r>
        <w:rPr>
          <w:spacing w:val="-7"/>
        </w:rPr>
        <w:t xml:space="preserve"> </w:t>
      </w:r>
      <w:r>
        <w:t>establece</w:t>
      </w:r>
      <w:r>
        <w:rPr>
          <w:spacing w:val="-7"/>
        </w:rPr>
        <w:t xml:space="preserve"> </w:t>
      </w:r>
      <w:r>
        <w:t>algunas</w:t>
      </w:r>
      <w:r>
        <w:rPr>
          <w:spacing w:val="-8"/>
        </w:rPr>
        <w:t xml:space="preserve"> </w:t>
      </w:r>
      <w:r>
        <w:t>bases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6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deben</w:t>
      </w:r>
      <w:r>
        <w:rPr>
          <w:spacing w:val="-15"/>
        </w:rPr>
        <w:t xml:space="preserve"> </w:t>
      </w:r>
      <w:r>
        <w:t>sujetarse</w:t>
      </w:r>
      <w:r>
        <w:rPr>
          <w:spacing w:val="-15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estados</w:t>
      </w:r>
      <w:r>
        <w:rPr>
          <w:spacing w:val="-12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emisión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sus</w:t>
      </w:r>
      <w:r>
        <w:rPr>
          <w:spacing w:val="-12"/>
        </w:rPr>
        <w:t xml:space="preserve"> </w:t>
      </w:r>
      <w:r>
        <w:t>actos.</w:t>
      </w:r>
      <w:r>
        <w:rPr>
          <w:spacing w:val="-12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primera</w:t>
      </w:r>
      <w:r>
        <w:rPr>
          <w:spacing w:val="-15"/>
        </w:rPr>
        <w:t xml:space="preserve"> </w:t>
      </w:r>
      <w:r>
        <w:t>señala</w:t>
      </w:r>
      <w:r>
        <w:rPr>
          <w:spacing w:val="-10"/>
        </w:rPr>
        <w:t xml:space="preserve"> </w:t>
      </w:r>
      <w:r>
        <w:t>que:</w:t>
      </w:r>
      <w:r>
        <w:rPr>
          <w:spacing w:val="-12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leyes</w:t>
      </w:r>
      <w:r>
        <w:rPr>
          <w:spacing w:val="-64"/>
        </w:rPr>
        <w:t xml:space="preserve"> </w:t>
      </w:r>
      <w:r>
        <w:t>de una Entidad Federativa sólo tendrán efecto en su propio territorio y, por consiguiente, no</w:t>
      </w:r>
      <w:r>
        <w:rPr>
          <w:spacing w:val="1"/>
        </w:rPr>
        <w:t xml:space="preserve"> </w:t>
      </w:r>
      <w:r>
        <w:t>podrán ser obligatorias fuera de él. En otras palabras, esta disposición expresa el vínculo de</w:t>
      </w:r>
      <w:r>
        <w:rPr>
          <w:spacing w:val="1"/>
        </w:rPr>
        <w:t xml:space="preserve"> </w:t>
      </w:r>
      <w:r>
        <w:t>conexión existente entre una norma y un territorio determinado, por</w:t>
      </w:r>
      <w:r>
        <w:t xml:space="preserve"> el cual, una ley no puede</w:t>
      </w:r>
      <w:r>
        <w:rPr>
          <w:spacing w:val="1"/>
        </w:rPr>
        <w:t xml:space="preserve"> </w:t>
      </w:r>
      <w:r>
        <w:t>ser aplicada fuera de su ámbito de aplicación. En este orden de ideas, entonces es posible</w:t>
      </w:r>
      <w:r>
        <w:rPr>
          <w:spacing w:val="1"/>
        </w:rPr>
        <w:t xml:space="preserve"> </w:t>
      </w:r>
      <w:r>
        <w:t>colegir</w:t>
      </w:r>
      <w:r>
        <w:rPr>
          <w:spacing w:val="-1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ciudadano</w:t>
      </w:r>
      <w:r>
        <w:rPr>
          <w:spacing w:val="-16"/>
        </w:rPr>
        <w:t xml:space="preserve"> </w:t>
      </w:r>
      <w:r>
        <w:t>tiene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derecho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acudir</w:t>
      </w:r>
      <w:r>
        <w:rPr>
          <w:spacing w:val="-9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cualquier</w:t>
      </w:r>
      <w:r>
        <w:rPr>
          <w:spacing w:val="-10"/>
        </w:rPr>
        <w:t xml:space="preserve"> </w:t>
      </w:r>
      <w:r>
        <w:t>Entidad</w:t>
      </w:r>
      <w:r>
        <w:rPr>
          <w:spacing w:val="-11"/>
        </w:rPr>
        <w:t xml:space="preserve"> </w:t>
      </w:r>
      <w:r>
        <w:t>Federativa</w:t>
      </w:r>
      <w:r>
        <w:rPr>
          <w:spacing w:val="-10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Municipio</w:t>
      </w:r>
      <w:r>
        <w:rPr>
          <w:spacing w:val="-65"/>
        </w:rPr>
        <w:t xml:space="preserve"> </w:t>
      </w:r>
      <w:r>
        <w:t>a celebrar un acto público, como pudiera se</w:t>
      </w:r>
      <w:r>
        <w:t>r la tramitación de una licencia de conducir, pero</w:t>
      </w:r>
      <w:r>
        <w:rPr>
          <w:spacing w:val="1"/>
        </w:rPr>
        <w:t xml:space="preserve"> </w:t>
      </w:r>
      <w:r>
        <w:t>dicha</w:t>
      </w:r>
      <w:r>
        <w:rPr>
          <w:spacing w:val="-3"/>
        </w:rPr>
        <w:t xml:space="preserve"> </w:t>
      </w:r>
      <w:r>
        <w:t>Entidad no</w:t>
      </w:r>
      <w:r>
        <w:rPr>
          <w:spacing w:val="-2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ofrecer la</w:t>
      </w:r>
      <w:r>
        <w:rPr>
          <w:spacing w:val="-2"/>
        </w:rPr>
        <w:t xml:space="preserve"> </w:t>
      </w:r>
      <w:r>
        <w:t>celebración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ese</w:t>
      </w:r>
      <w:r>
        <w:rPr>
          <w:spacing w:val="-2"/>
        </w:rPr>
        <w:t xml:space="preserve"> </w:t>
      </w:r>
      <w:r>
        <w:t>acto</w:t>
      </w:r>
      <w:r>
        <w:rPr>
          <w:spacing w:val="-3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fuera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territorio.</w:t>
      </w:r>
    </w:p>
    <w:p w:rsidR="00D214F5" w:rsidRDefault="00D214F5">
      <w:pPr>
        <w:pStyle w:val="Textoindependiente"/>
        <w:spacing w:before="7"/>
        <w:rPr>
          <w:sz w:val="26"/>
        </w:rPr>
      </w:pPr>
    </w:p>
    <w:p w:rsidR="00D214F5" w:rsidRDefault="008A0808">
      <w:pPr>
        <w:pStyle w:val="Textoindependiente"/>
        <w:spacing w:line="264" w:lineRule="auto"/>
        <w:ind w:left="112" w:right="113"/>
        <w:jc w:val="both"/>
      </w:pPr>
      <w:r>
        <w:t>Al respecto, vale la pena señalar que durante el pasado mes diciembre, el Municipio de</w:t>
      </w:r>
      <w:r>
        <w:rPr>
          <w:spacing w:val="1"/>
        </w:rPr>
        <w:t xml:space="preserve"> </w:t>
      </w:r>
      <w:r>
        <w:t>Ecatepec,</w:t>
      </w:r>
      <w:r>
        <w:rPr>
          <w:spacing w:val="1"/>
        </w:rPr>
        <w:t xml:space="preserve"> </w:t>
      </w:r>
      <w:r>
        <w:t>denunció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Fiscalía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dedicada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presuntamente expedidas por los municipios de Cocula y Pilcaya del Estado de Guerrero.</w:t>
      </w:r>
      <w:r>
        <w:rPr>
          <w:spacing w:val="1"/>
        </w:rPr>
        <w:t xml:space="preserve"> </w:t>
      </w:r>
      <w:r>
        <w:t>Situación que no quedó ahí, sino que escaló a nivel estatal, pues el ex Alcalde, envío oficio a</w:t>
      </w:r>
      <w:r>
        <w:rPr>
          <w:spacing w:val="1"/>
        </w:rPr>
        <w:t xml:space="preserve"> </w:t>
      </w:r>
      <w:r>
        <w:t xml:space="preserve">la Gobernadora </w:t>
      </w:r>
      <w:r>
        <w:t>de Guerrero, donde le consultó sobre la existencia de algún acuerdo entre el</w:t>
      </w:r>
      <w:r>
        <w:rPr>
          <w:spacing w:val="1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Guerrero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México,</w:t>
      </w:r>
      <w:r>
        <w:rPr>
          <w:spacing w:val="-2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expedición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licencias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conducir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primero</w:t>
      </w:r>
      <w:r>
        <w:rPr>
          <w:spacing w:val="-5"/>
        </w:rPr>
        <w:t xml:space="preserve"> </w:t>
      </w:r>
      <w:r>
        <w:t>en</w:t>
      </w:r>
      <w:r>
        <w:rPr>
          <w:spacing w:val="-65"/>
        </w:rPr>
        <w:t xml:space="preserve"> </w:t>
      </w:r>
      <w:r>
        <w:t>territorio estatal; su respuesta fue el desconocimiento de la existencia de algún con</w:t>
      </w:r>
      <w:r>
        <w:t>venio de</w:t>
      </w:r>
      <w:r>
        <w:rPr>
          <w:spacing w:val="1"/>
        </w:rPr>
        <w:t xml:space="preserve"> </w:t>
      </w:r>
      <w:r>
        <w:t>esa</w:t>
      </w:r>
      <w:r>
        <w:rPr>
          <w:spacing w:val="-13"/>
        </w:rPr>
        <w:t xml:space="preserve"> </w:t>
      </w:r>
      <w:r>
        <w:t>naturaleza;</w:t>
      </w:r>
      <w:r>
        <w:rPr>
          <w:spacing w:val="-9"/>
        </w:rPr>
        <w:t xml:space="preserve"> </w:t>
      </w:r>
      <w:r>
        <w:t>sin</w:t>
      </w:r>
      <w:r>
        <w:rPr>
          <w:spacing w:val="-12"/>
        </w:rPr>
        <w:t xml:space="preserve"> </w:t>
      </w:r>
      <w:r>
        <w:t>embargo,</w:t>
      </w:r>
      <w:r>
        <w:rPr>
          <w:spacing w:val="-9"/>
        </w:rPr>
        <w:t xml:space="preserve"> </w:t>
      </w:r>
      <w:r>
        <w:t>sí</w:t>
      </w:r>
      <w:r>
        <w:rPr>
          <w:spacing w:val="-9"/>
        </w:rPr>
        <w:t xml:space="preserve"> </w:t>
      </w:r>
      <w:r>
        <w:t>reconoció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algunos</w:t>
      </w:r>
      <w:r>
        <w:rPr>
          <w:spacing w:val="-10"/>
        </w:rPr>
        <w:t xml:space="preserve"> </w:t>
      </w:r>
      <w:r>
        <w:t>municipios</w:t>
      </w:r>
      <w:r>
        <w:rPr>
          <w:spacing w:val="-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Guerrero</w:t>
      </w:r>
      <w:r>
        <w:rPr>
          <w:spacing w:val="-12"/>
        </w:rPr>
        <w:t xml:space="preserve"> </w:t>
      </w:r>
      <w:r>
        <w:t>expiden</w:t>
      </w:r>
      <w:r>
        <w:rPr>
          <w:spacing w:val="-9"/>
        </w:rPr>
        <w:t xml:space="preserve"> </w:t>
      </w:r>
      <w:r>
        <w:t>dentro</w:t>
      </w:r>
      <w:r>
        <w:rPr>
          <w:spacing w:val="-64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fuera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su</w:t>
      </w:r>
      <w:r>
        <w:rPr>
          <w:spacing w:val="-15"/>
        </w:rPr>
        <w:t xml:space="preserve"> </w:t>
      </w:r>
      <w:r>
        <w:rPr>
          <w:spacing w:val="-1"/>
        </w:rPr>
        <w:t>Entidad</w:t>
      </w:r>
      <w:r>
        <w:rPr>
          <w:spacing w:val="-15"/>
        </w:rPr>
        <w:t xml:space="preserve"> </w:t>
      </w:r>
      <w:r>
        <w:rPr>
          <w:spacing w:val="-1"/>
        </w:rPr>
        <w:t>ese</w:t>
      </w:r>
      <w:r>
        <w:rPr>
          <w:spacing w:val="-16"/>
        </w:rPr>
        <w:t xml:space="preserve"> </w:t>
      </w:r>
      <w:r>
        <w:rPr>
          <w:spacing w:val="-1"/>
        </w:rPr>
        <w:t>tipo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documentos,</w:t>
      </w:r>
      <w:r>
        <w:rPr>
          <w:spacing w:val="-12"/>
        </w:rPr>
        <w:t xml:space="preserve"> </w:t>
      </w:r>
      <w:r>
        <w:t>además,</w:t>
      </w:r>
      <w:r>
        <w:rPr>
          <w:spacing w:val="-12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permisos</w:t>
      </w:r>
      <w:r>
        <w:rPr>
          <w:spacing w:val="-13"/>
        </w:rPr>
        <w:t xml:space="preserve"> </w:t>
      </w:r>
      <w:r>
        <w:t>provisionales</w:t>
      </w:r>
      <w:r>
        <w:rPr>
          <w:spacing w:val="-13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circular</w:t>
      </w:r>
      <w:r>
        <w:rPr>
          <w:spacing w:val="-65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placas.</w:t>
      </w:r>
    </w:p>
    <w:p w:rsidR="00D214F5" w:rsidRDefault="00D214F5">
      <w:pPr>
        <w:pStyle w:val="Textoindependiente"/>
        <w:spacing w:before="5"/>
        <w:rPr>
          <w:sz w:val="26"/>
        </w:rPr>
      </w:pPr>
    </w:p>
    <w:p w:rsidR="00D214F5" w:rsidRDefault="008A0808">
      <w:pPr>
        <w:pStyle w:val="Textoindependiente"/>
        <w:spacing w:before="1" w:line="261" w:lineRule="auto"/>
        <w:ind w:left="112" w:right="119"/>
        <w:jc w:val="both"/>
      </w:pPr>
      <w:r>
        <w:t>Lo relatado hasta aquí demuestra que la realidad social en la mayoría de las ocasiones</w:t>
      </w:r>
      <w:r>
        <w:rPr>
          <w:spacing w:val="1"/>
        </w:rPr>
        <w:t xml:space="preserve"> </w:t>
      </w:r>
      <w:r>
        <w:t>desborda las previsiones legales, porque surgen nuevas modalidades que atentan en contra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intereses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Estado,</w:t>
      </w:r>
      <w:r>
        <w:rPr>
          <w:spacing w:val="-1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patrimonio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tranquilidad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mexiquenses.</w:t>
      </w:r>
    </w:p>
    <w:p w:rsidR="00D214F5" w:rsidRDefault="00D214F5">
      <w:pPr>
        <w:pStyle w:val="Textoindependiente"/>
        <w:spacing w:before="11"/>
        <w:rPr>
          <w:sz w:val="26"/>
        </w:rPr>
      </w:pPr>
    </w:p>
    <w:p w:rsidR="00D214F5" w:rsidRDefault="008A0808">
      <w:pPr>
        <w:pStyle w:val="Textoindependiente"/>
        <w:spacing w:line="264" w:lineRule="auto"/>
        <w:ind w:left="112" w:right="116"/>
        <w:jc w:val="both"/>
      </w:pPr>
      <w:r>
        <w:t>Reconocemos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normatividad</w:t>
      </w:r>
      <w:r>
        <w:rPr>
          <w:spacing w:val="1"/>
        </w:rPr>
        <w:t xml:space="preserve"> </w:t>
      </w:r>
      <w:r>
        <w:t>acentúa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problema,</w:t>
      </w:r>
      <w:r>
        <w:rPr>
          <w:spacing w:val="1"/>
        </w:rPr>
        <w:t xml:space="preserve"> </w:t>
      </w:r>
      <w:r>
        <w:t>pues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competentes no cuentan con los elementos normativos indispensables que les permitan</w:t>
      </w:r>
      <w:r>
        <w:rPr>
          <w:spacing w:val="1"/>
        </w:rPr>
        <w:t xml:space="preserve"> </w:t>
      </w:r>
      <w:r>
        <w:t>investigar y</w:t>
      </w:r>
      <w:r>
        <w:rPr>
          <w:spacing w:val="1"/>
        </w:rPr>
        <w:t xml:space="preserve"> </w:t>
      </w:r>
      <w:r>
        <w:t>sancionar</w:t>
      </w:r>
      <w:r>
        <w:rPr>
          <w:spacing w:val="1"/>
        </w:rPr>
        <w:t xml:space="preserve"> </w:t>
      </w:r>
      <w:r>
        <w:t>eficazmente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conductas.</w:t>
      </w:r>
    </w:p>
    <w:p w:rsidR="00D214F5" w:rsidRDefault="00D214F5">
      <w:pPr>
        <w:pStyle w:val="Textoindependiente"/>
        <w:spacing w:before="6"/>
        <w:rPr>
          <w:sz w:val="26"/>
        </w:rPr>
      </w:pPr>
    </w:p>
    <w:p w:rsidR="00D214F5" w:rsidRDefault="008A0808">
      <w:pPr>
        <w:pStyle w:val="Textoindependiente"/>
        <w:spacing w:line="264" w:lineRule="auto"/>
        <w:ind w:left="112" w:right="116"/>
        <w:jc w:val="both"/>
      </w:pPr>
      <w:r>
        <w:t>Este tipo de de</w:t>
      </w:r>
      <w:r>
        <w:t>safíos nos exigen redoblar esfuerzos e impulsar acciones que nos permitan</w:t>
      </w:r>
      <w:r>
        <w:rPr>
          <w:spacing w:val="1"/>
        </w:rPr>
        <w:t xml:space="preserve"> </w:t>
      </w:r>
      <w:r>
        <w:rPr>
          <w:spacing w:val="-1"/>
        </w:rPr>
        <w:t>abatir</w:t>
      </w:r>
      <w:r>
        <w:rPr>
          <w:spacing w:val="-15"/>
        </w:rPr>
        <w:t xml:space="preserve"> </w:t>
      </w:r>
      <w:r>
        <w:rPr>
          <w:spacing w:val="-1"/>
        </w:rPr>
        <w:t>amenazas</w:t>
      </w:r>
      <w:r>
        <w:rPr>
          <w:spacing w:val="-15"/>
        </w:rPr>
        <w:t xml:space="preserve"> </w:t>
      </w:r>
      <w:r>
        <w:rPr>
          <w:spacing w:val="-1"/>
        </w:rPr>
        <w:t>como</w:t>
      </w:r>
      <w:r>
        <w:rPr>
          <w:spacing w:val="-15"/>
        </w:rPr>
        <w:t xml:space="preserve"> </w:t>
      </w:r>
      <w:r>
        <w:rPr>
          <w:spacing w:val="-1"/>
        </w:rPr>
        <w:t>lo</w:t>
      </w:r>
      <w:r>
        <w:rPr>
          <w:spacing w:val="-13"/>
        </w:rPr>
        <w:t xml:space="preserve"> </w:t>
      </w:r>
      <w:r>
        <w:rPr>
          <w:spacing w:val="-1"/>
        </w:rPr>
        <w:t>es</w:t>
      </w:r>
      <w:r>
        <w:rPr>
          <w:spacing w:val="-15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expedición</w:t>
      </w:r>
      <w:r>
        <w:rPr>
          <w:spacing w:val="-17"/>
        </w:rPr>
        <w:t xml:space="preserve"> </w:t>
      </w:r>
      <w:r>
        <w:rPr>
          <w:spacing w:val="-1"/>
        </w:rPr>
        <w:t>apócrifa,</w:t>
      </w:r>
      <w:r>
        <w:rPr>
          <w:spacing w:val="-14"/>
        </w:rPr>
        <w:t xml:space="preserve"> </w:t>
      </w:r>
      <w:r>
        <w:rPr>
          <w:spacing w:val="-1"/>
        </w:rPr>
        <w:t>ilegal</w:t>
      </w:r>
      <w:r>
        <w:rPr>
          <w:spacing w:val="-12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aparente</w:t>
      </w:r>
      <w:r>
        <w:rPr>
          <w:spacing w:val="-12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licencias</w:t>
      </w:r>
      <w:r>
        <w:rPr>
          <w:spacing w:val="-1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documentos</w:t>
      </w:r>
      <w:r>
        <w:rPr>
          <w:spacing w:val="-65"/>
        </w:rPr>
        <w:t xml:space="preserve"> </w:t>
      </w:r>
      <w:r>
        <w:t>relacionados con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vehicular y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conductores.</w:t>
      </w:r>
    </w:p>
    <w:p w:rsidR="00D214F5" w:rsidRDefault="00D214F5">
      <w:pPr>
        <w:spacing w:line="264" w:lineRule="auto"/>
        <w:jc w:val="both"/>
        <w:sectPr w:rsidR="00D214F5">
          <w:pgSz w:w="12240" w:h="15840"/>
          <w:pgMar w:top="3040" w:right="1020" w:bottom="1840" w:left="1020" w:header="131" w:footer="1642" w:gutter="0"/>
          <w:cols w:space="720"/>
        </w:sectPr>
      </w:pPr>
    </w:p>
    <w:p w:rsidR="00D214F5" w:rsidRDefault="00D214F5">
      <w:pPr>
        <w:pStyle w:val="Textoindependiente"/>
        <w:rPr>
          <w:sz w:val="20"/>
        </w:rPr>
      </w:pPr>
    </w:p>
    <w:p w:rsidR="00D214F5" w:rsidRDefault="00D214F5">
      <w:pPr>
        <w:pStyle w:val="Textoindependiente"/>
        <w:spacing w:before="8"/>
        <w:rPr>
          <w:sz w:val="21"/>
        </w:rPr>
      </w:pPr>
    </w:p>
    <w:p w:rsidR="00D214F5" w:rsidRDefault="008A0808">
      <w:pPr>
        <w:pStyle w:val="Textoindependiente"/>
        <w:spacing w:before="92" w:line="264" w:lineRule="auto"/>
        <w:ind w:left="112" w:right="115"/>
        <w:jc w:val="both"/>
      </w:pPr>
      <w:r>
        <w:t>Nuestra</w:t>
      </w:r>
      <w:r>
        <w:rPr>
          <w:spacing w:val="-10"/>
        </w:rPr>
        <w:t xml:space="preserve"> </w:t>
      </w:r>
      <w:r>
        <w:t>actividad</w:t>
      </w:r>
      <w:r>
        <w:rPr>
          <w:spacing w:val="-10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legisladores</w:t>
      </w:r>
      <w:r>
        <w:rPr>
          <w:spacing w:val="-8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exige</w:t>
      </w:r>
      <w:r>
        <w:rPr>
          <w:spacing w:val="-10"/>
        </w:rPr>
        <w:t xml:space="preserve"> </w:t>
      </w:r>
      <w:r>
        <w:t>estar</w:t>
      </w:r>
      <w:r>
        <w:rPr>
          <w:spacing w:val="-7"/>
        </w:rPr>
        <w:t xml:space="preserve"> </w:t>
      </w:r>
      <w:r>
        <w:t>atentos</w:t>
      </w:r>
      <w:r>
        <w:rPr>
          <w:spacing w:val="-8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dinamismo</w:t>
      </w:r>
      <w:r>
        <w:rPr>
          <w:spacing w:val="-10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modificar</w:t>
      </w:r>
      <w:r>
        <w:rPr>
          <w:spacing w:val="-8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orden legal para proteger los intereses de la sociedad; porque contar con un sistema jurídico</w:t>
      </w:r>
      <w:r>
        <w:rPr>
          <w:spacing w:val="1"/>
        </w:rPr>
        <w:t xml:space="preserve"> </w:t>
      </w:r>
      <w:r>
        <w:t>sólido</w:t>
      </w:r>
      <w:r>
        <w:rPr>
          <w:spacing w:val="-5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esencial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consolidar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pública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mexiquenses</w:t>
      </w:r>
      <w:r>
        <w:rPr>
          <w:spacing w:val="8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protegidos.</w:t>
      </w:r>
    </w:p>
    <w:p w:rsidR="00D214F5" w:rsidRDefault="00D214F5">
      <w:pPr>
        <w:pStyle w:val="Textoindependiente"/>
        <w:spacing w:before="6"/>
        <w:rPr>
          <w:sz w:val="26"/>
        </w:rPr>
      </w:pPr>
    </w:p>
    <w:p w:rsidR="00D214F5" w:rsidRDefault="008A0808">
      <w:pPr>
        <w:pStyle w:val="Textoindependiente"/>
        <w:spacing w:before="1" w:line="264" w:lineRule="auto"/>
        <w:ind w:left="112" w:right="114"/>
        <w:jc w:val="both"/>
      </w:pPr>
      <w:r>
        <w:t>Sobre todo, porque una sociedad protegida es aquélla en la cual todos sus miembros se</w:t>
      </w:r>
      <w:r>
        <w:rPr>
          <w:spacing w:val="1"/>
        </w:rPr>
        <w:t xml:space="preserve"> </w:t>
      </w:r>
      <w:r>
        <w:rPr>
          <w:spacing w:val="-1"/>
        </w:rPr>
        <w:t>sienten</w:t>
      </w:r>
      <w:r>
        <w:rPr>
          <w:spacing w:val="-13"/>
        </w:rPr>
        <w:t xml:space="preserve"> </w:t>
      </w:r>
      <w:r>
        <w:rPr>
          <w:spacing w:val="-1"/>
        </w:rPr>
        <w:t>seguros</w:t>
      </w:r>
      <w:r>
        <w:rPr>
          <w:spacing w:val="-15"/>
        </w:rPr>
        <w:t xml:space="preserve"> </w:t>
      </w:r>
      <w:r>
        <w:rPr>
          <w:spacing w:val="-1"/>
        </w:rPr>
        <w:t>en</w:t>
      </w:r>
      <w:r>
        <w:rPr>
          <w:spacing w:val="-16"/>
        </w:rPr>
        <w:t xml:space="preserve"> </w:t>
      </w:r>
      <w:r>
        <w:rPr>
          <w:spacing w:val="-1"/>
        </w:rPr>
        <w:t>su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7"/>
        </w:rPr>
        <w:t xml:space="preserve"> </w:t>
      </w:r>
      <w:r>
        <w:rPr>
          <w:spacing w:val="-1"/>
        </w:rPr>
        <w:t>su</w:t>
      </w:r>
      <w:r>
        <w:rPr>
          <w:spacing w:val="-12"/>
        </w:rPr>
        <w:t xml:space="preserve"> </w:t>
      </w:r>
      <w:r>
        <w:rPr>
          <w:spacing w:val="-1"/>
        </w:rPr>
        <w:t>patrimonio</w:t>
      </w:r>
      <w:r>
        <w:rPr>
          <w:spacing w:val="-15"/>
        </w:rPr>
        <w:t xml:space="preserve"> </w:t>
      </w:r>
      <w:r>
        <w:rPr>
          <w:spacing w:val="-1"/>
        </w:rPr>
        <w:t>y</w:t>
      </w:r>
      <w:r>
        <w:rPr>
          <w:spacing w:val="-15"/>
        </w:rPr>
        <w:t xml:space="preserve"> </w:t>
      </w:r>
      <w:r>
        <w:rPr>
          <w:spacing w:val="-1"/>
        </w:rPr>
        <w:t>persona.</w:t>
      </w:r>
      <w:r>
        <w:rPr>
          <w:spacing w:val="-13"/>
        </w:rPr>
        <w:t xml:space="preserve"> </w:t>
      </w:r>
      <w:r>
        <w:t>Esa</w:t>
      </w:r>
      <w:r>
        <w:rPr>
          <w:spacing w:val="-13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base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toda</w:t>
      </w:r>
      <w:r>
        <w:rPr>
          <w:spacing w:val="-17"/>
        </w:rPr>
        <w:t xml:space="preserve"> </w:t>
      </w:r>
      <w:r>
        <w:t>forma</w:t>
      </w:r>
      <w:r>
        <w:rPr>
          <w:spacing w:val="-1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convivencia</w:t>
      </w:r>
      <w:r>
        <w:rPr>
          <w:spacing w:val="-65"/>
        </w:rPr>
        <w:t xml:space="preserve"> </w:t>
      </w:r>
      <w:r>
        <w:t>civilizada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Derecho.</w:t>
      </w:r>
    </w:p>
    <w:p w:rsidR="00D214F5" w:rsidRDefault="00D214F5">
      <w:pPr>
        <w:pStyle w:val="Textoindependiente"/>
        <w:spacing w:before="2"/>
        <w:rPr>
          <w:sz w:val="26"/>
        </w:rPr>
      </w:pPr>
    </w:p>
    <w:p w:rsidR="00D214F5" w:rsidRDefault="008A0808">
      <w:pPr>
        <w:pStyle w:val="Textoindependiente"/>
        <w:spacing w:line="264" w:lineRule="auto"/>
        <w:ind w:left="112" w:right="116"/>
        <w:jc w:val="both"/>
      </w:pPr>
      <w:r>
        <w:t>Por lo anterior y ante las circunstancias descritas, se propone establecer en el Código Penal</w:t>
      </w:r>
      <w:r>
        <w:rPr>
          <w:spacing w:val="1"/>
        </w:rPr>
        <w:t xml:space="preserve"> </w:t>
      </w:r>
      <w:r>
        <w:t>del Estado de México un tipo penal que permita tipificar y sancionar diversas conductas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tramitación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expedición</w:t>
      </w:r>
      <w:r>
        <w:rPr>
          <w:spacing w:val="1"/>
        </w:rPr>
        <w:t xml:space="preserve"> </w:t>
      </w:r>
      <w:r>
        <w:t>ilícita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eleme</w:t>
      </w:r>
      <w:r>
        <w:t>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identificación vehicular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conductores.</w:t>
      </w:r>
    </w:p>
    <w:p w:rsidR="00D214F5" w:rsidRDefault="00D214F5">
      <w:pPr>
        <w:pStyle w:val="Textoindependiente"/>
        <w:spacing w:before="7"/>
        <w:rPr>
          <w:sz w:val="26"/>
        </w:rPr>
      </w:pPr>
    </w:p>
    <w:p w:rsidR="00D214F5" w:rsidRDefault="008A0808">
      <w:pPr>
        <w:pStyle w:val="Textoindependiente"/>
        <w:spacing w:before="1" w:line="261" w:lineRule="auto"/>
        <w:ind w:left="112" w:right="114"/>
        <w:jc w:val="both"/>
      </w:pPr>
      <w:r>
        <w:t>Estoy</w:t>
      </w:r>
      <w:r>
        <w:rPr>
          <w:spacing w:val="-3"/>
        </w:rPr>
        <w:t xml:space="preserve"> </w:t>
      </w:r>
      <w:r>
        <w:t>seguro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reforma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proponen</w:t>
      </w:r>
      <w:r>
        <w:rPr>
          <w:spacing w:val="-4"/>
        </w:rPr>
        <w:t xml:space="preserve"> </w:t>
      </w:r>
      <w:r>
        <w:t>coadyuvará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castigue</w:t>
      </w:r>
      <w:r>
        <w:rPr>
          <w:spacing w:val="-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eficiencia</w:t>
      </w:r>
      <w:r>
        <w:rPr>
          <w:spacing w:val="-65"/>
        </w:rPr>
        <w:t xml:space="preserve"> </w:t>
      </w:r>
      <w:r>
        <w:t>dicha conducta, al tiempo de disuadir su comisión, porque el bienestar de las personas debe</w:t>
      </w:r>
      <w:r>
        <w:rPr>
          <w:spacing w:val="1"/>
        </w:rPr>
        <w:t xml:space="preserve"> </w:t>
      </w:r>
      <w:r>
        <w:t>ser siempre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toda</w:t>
      </w:r>
      <w:r>
        <w:rPr>
          <w:spacing w:val="-1"/>
        </w:rPr>
        <w:t xml:space="preserve"> </w:t>
      </w:r>
      <w:r>
        <w:t>acción</w:t>
      </w:r>
      <w:r>
        <w:rPr>
          <w:spacing w:val="-1"/>
        </w:rPr>
        <w:t xml:space="preserve"> </w:t>
      </w:r>
      <w:r>
        <w:t>pública.</w:t>
      </w:r>
    </w:p>
    <w:p w:rsidR="00D214F5" w:rsidRDefault="00D214F5">
      <w:pPr>
        <w:pStyle w:val="Textoindependiente"/>
        <w:spacing w:before="10"/>
        <w:rPr>
          <w:sz w:val="26"/>
        </w:rPr>
      </w:pPr>
    </w:p>
    <w:p w:rsidR="00D214F5" w:rsidRDefault="008A0808">
      <w:pPr>
        <w:pStyle w:val="Textoindependiente"/>
        <w:spacing w:line="264" w:lineRule="auto"/>
        <w:ind w:left="112" w:right="118"/>
        <w:jc w:val="both"/>
      </w:pPr>
      <w:r>
        <w:t>Por lo antes expuesto, someto a la aprobación de esta Soberanía Popular, el proyecto de</w:t>
      </w:r>
      <w:r>
        <w:rPr>
          <w:spacing w:val="1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adjunto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acompaña.</w:t>
      </w:r>
    </w:p>
    <w:p w:rsidR="00D214F5" w:rsidRDefault="00D214F5">
      <w:pPr>
        <w:pStyle w:val="Textoindependiente"/>
        <w:rPr>
          <w:sz w:val="26"/>
        </w:rPr>
      </w:pPr>
    </w:p>
    <w:p w:rsidR="00D214F5" w:rsidRDefault="00D214F5">
      <w:pPr>
        <w:pStyle w:val="Textoindependiente"/>
        <w:rPr>
          <w:sz w:val="27"/>
        </w:rPr>
      </w:pPr>
    </w:p>
    <w:p w:rsidR="00D214F5" w:rsidRDefault="008A0808">
      <w:pPr>
        <w:pStyle w:val="Ttulo1"/>
        <w:ind w:left="724" w:right="722"/>
        <w:jc w:val="center"/>
      </w:pPr>
      <w:r>
        <w:t>ATENTAMENTE</w:t>
      </w:r>
    </w:p>
    <w:p w:rsidR="00D214F5" w:rsidRDefault="00D214F5">
      <w:pPr>
        <w:jc w:val="center"/>
        <w:sectPr w:rsidR="00D214F5">
          <w:pgSz w:w="12240" w:h="15840"/>
          <w:pgMar w:top="3040" w:right="1020" w:bottom="1860" w:left="1020" w:header="131" w:footer="1642" w:gutter="0"/>
          <w:cols w:space="720"/>
        </w:sectPr>
      </w:pPr>
    </w:p>
    <w:p w:rsidR="00D214F5" w:rsidRDefault="00D214F5">
      <w:pPr>
        <w:pStyle w:val="Textoindependiente"/>
        <w:spacing w:before="3"/>
        <w:rPr>
          <w:rFonts w:ascii="Arial"/>
          <w:b/>
          <w:sz w:val="15"/>
        </w:rPr>
      </w:pPr>
    </w:p>
    <w:p w:rsidR="00D214F5" w:rsidRDefault="008A0808">
      <w:pPr>
        <w:tabs>
          <w:tab w:val="left" w:pos="3231"/>
        </w:tabs>
        <w:spacing w:before="92"/>
        <w:ind w:left="11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DECRETO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NÚMERO:</w:t>
      </w:r>
      <w:r>
        <w:rPr>
          <w:rFonts w:ascii="Arial" w:hAnsi="Arial"/>
          <w:b/>
          <w:sz w:val="24"/>
          <w:u w:val="thick"/>
        </w:rPr>
        <w:tab/>
      </w:r>
      <w:r>
        <w:rPr>
          <w:rFonts w:ascii="Arial" w:hAnsi="Arial"/>
          <w:b/>
          <w:sz w:val="24"/>
        </w:rPr>
        <w:t>_</w:t>
      </w:r>
    </w:p>
    <w:p w:rsidR="00D214F5" w:rsidRDefault="008A0808">
      <w:pPr>
        <w:pStyle w:val="Ttulo1"/>
        <w:spacing w:before="28" w:line="264" w:lineRule="auto"/>
        <w:ind w:right="5388"/>
      </w:pPr>
      <w:r>
        <w:t>LA</w:t>
      </w:r>
      <w:r>
        <w:rPr>
          <w:spacing w:val="-4"/>
        </w:rPr>
        <w:t xml:space="preserve"> </w:t>
      </w:r>
      <w:r>
        <w:t>H. “LXI”</w:t>
      </w:r>
      <w:r>
        <w:rPr>
          <w:spacing w:val="-6"/>
        </w:rPr>
        <w:t xml:space="preserve"> </w:t>
      </w:r>
      <w:r>
        <w:t>LEGISLATURA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64"/>
        </w:rPr>
        <w:t xml:space="preserve"> </w:t>
      </w:r>
      <w:r>
        <w:t>LIBRE Y SOBERANO DE MÉXICO</w:t>
      </w:r>
      <w:r>
        <w:rPr>
          <w:spacing w:val="1"/>
        </w:rPr>
        <w:t xml:space="preserve"> </w:t>
      </w:r>
      <w:r>
        <w:t>DECRETA:</w:t>
      </w:r>
    </w:p>
    <w:p w:rsidR="00D214F5" w:rsidRDefault="00D214F5">
      <w:pPr>
        <w:pStyle w:val="Textoindependiente"/>
        <w:rPr>
          <w:rFonts w:ascii="Arial"/>
          <w:b/>
          <w:sz w:val="26"/>
        </w:rPr>
      </w:pPr>
    </w:p>
    <w:p w:rsidR="00D214F5" w:rsidRDefault="00D214F5">
      <w:pPr>
        <w:pStyle w:val="Textoindependiente"/>
        <w:spacing w:before="8"/>
        <w:rPr>
          <w:rFonts w:ascii="Arial"/>
          <w:b/>
          <w:sz w:val="26"/>
        </w:rPr>
      </w:pPr>
    </w:p>
    <w:p w:rsidR="00D214F5" w:rsidRDefault="008A0808">
      <w:pPr>
        <w:pStyle w:val="Textoindependiente"/>
        <w:spacing w:line="264" w:lineRule="auto"/>
        <w:ind w:left="112" w:right="113"/>
        <w:jc w:val="both"/>
      </w:pPr>
      <w:r>
        <w:rPr>
          <w:rFonts w:ascii="Arial" w:hAnsi="Arial"/>
          <w:b/>
        </w:rPr>
        <w:t xml:space="preserve">ARTÍCULO ÚNICO. – </w:t>
      </w:r>
      <w:r>
        <w:t>Se reforma la denominación del Capítulo XIX, del Subtítulo Segundo,</w:t>
      </w:r>
      <w:r>
        <w:rPr>
          <w:spacing w:val="1"/>
        </w:rPr>
        <w:t xml:space="preserve"> </w:t>
      </w:r>
      <w:r>
        <w:t>del Libro Segundo, así como el artículo 148 Bis del Código Penal del Estado de México, para</w:t>
      </w:r>
      <w:r>
        <w:rPr>
          <w:spacing w:val="1"/>
        </w:rPr>
        <w:t xml:space="preserve"> </w:t>
      </w:r>
      <w:r>
        <w:t>quedar como</w:t>
      </w:r>
      <w:r>
        <w:rPr>
          <w:spacing w:val="-1"/>
        </w:rPr>
        <w:t xml:space="preserve"> </w:t>
      </w:r>
      <w:r>
        <w:t>sigue:</w:t>
      </w:r>
    </w:p>
    <w:p w:rsidR="00D214F5" w:rsidRDefault="00D214F5">
      <w:pPr>
        <w:pStyle w:val="Textoindependiente"/>
        <w:spacing w:before="6"/>
        <w:rPr>
          <w:sz w:val="26"/>
        </w:rPr>
      </w:pPr>
    </w:p>
    <w:p w:rsidR="00D214F5" w:rsidRDefault="008A0808">
      <w:pPr>
        <w:pStyle w:val="Textoindependiente"/>
        <w:spacing w:before="1"/>
        <w:ind w:right="3"/>
        <w:jc w:val="center"/>
      </w:pPr>
      <w:r>
        <w:t>…</w:t>
      </w:r>
    </w:p>
    <w:p w:rsidR="00D214F5" w:rsidRDefault="008A0808">
      <w:pPr>
        <w:pStyle w:val="Ttulo1"/>
        <w:spacing w:before="27" w:line="264" w:lineRule="auto"/>
        <w:ind w:left="724" w:right="727"/>
        <w:jc w:val="center"/>
      </w:pPr>
      <w:r>
        <w:t>TRAMITACIÓN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EXPEDICIÓN</w:t>
      </w:r>
      <w:r>
        <w:rPr>
          <w:spacing w:val="-2"/>
        </w:rPr>
        <w:t xml:space="preserve"> </w:t>
      </w:r>
      <w:r>
        <w:t>ILÍCITA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ELEMENTOS</w:t>
      </w:r>
      <w:r>
        <w:rPr>
          <w:spacing w:val="-2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IDENTIFICACIÓN</w:t>
      </w:r>
      <w:r>
        <w:rPr>
          <w:spacing w:val="1"/>
        </w:rPr>
        <w:t xml:space="preserve"> </w:t>
      </w:r>
      <w:r>
        <w:t>VEHÍCULAR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 CONDUCTORES</w:t>
      </w:r>
    </w:p>
    <w:p w:rsidR="00D214F5" w:rsidRDefault="00D214F5">
      <w:pPr>
        <w:pStyle w:val="Textoindependiente"/>
        <w:spacing w:before="7"/>
        <w:rPr>
          <w:rFonts w:ascii="Arial"/>
          <w:b/>
          <w:sz w:val="26"/>
        </w:rPr>
      </w:pPr>
    </w:p>
    <w:p w:rsidR="00D214F5" w:rsidRDefault="008A0808">
      <w:pPr>
        <w:spacing w:line="264" w:lineRule="auto"/>
        <w:ind w:left="112" w:right="117"/>
        <w:jc w:val="both"/>
        <w:rPr>
          <w:rFonts w:ascii="Arial" w:hAnsi="Arial"/>
          <w:b/>
          <w:sz w:val="24"/>
        </w:rPr>
      </w:pPr>
      <w:r>
        <w:rPr>
          <w:sz w:val="24"/>
        </w:rPr>
        <w:t xml:space="preserve">Artículo 148 Bis.- </w:t>
      </w:r>
      <w:r>
        <w:rPr>
          <w:rFonts w:ascii="Arial" w:hAnsi="Arial"/>
          <w:b/>
          <w:sz w:val="24"/>
        </w:rPr>
        <w:t>Se impondrán de seis meses a un año de prisión al que, por sí o por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interpósita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persona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expida,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enajene,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acopie,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transporte,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oferte,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tramite,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gestione,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entregue, cambie, produzca, fabrique por cualquier medio o altere, dentro del territorio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 Estado, placas de circulación, calcomanías, permisos provisionales de circulación,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licencias de conducir, permisos provisionales para conducir vehículos automotore</w:t>
      </w:r>
      <w:r>
        <w:rPr>
          <w:rFonts w:ascii="Arial" w:hAnsi="Arial"/>
          <w:b/>
          <w:sz w:val="24"/>
        </w:rPr>
        <w:t>s,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tarjetas de circulación y en general cualquier elemento de identificación vehicular,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trámite relacionado con el control vehicular y de conductores de la Entidad y de otras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entidades federativas en territorio estatal, cuando proceden o representan el pro</w:t>
      </w:r>
      <w:r>
        <w:rPr>
          <w:rFonts w:ascii="Arial" w:hAnsi="Arial"/>
          <w:b/>
          <w:sz w:val="24"/>
        </w:rPr>
        <w:t>ducto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una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actividad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ilícita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simulada.</w:t>
      </w:r>
    </w:p>
    <w:p w:rsidR="00D214F5" w:rsidRDefault="00D214F5">
      <w:pPr>
        <w:pStyle w:val="Textoindependiente"/>
        <w:spacing w:before="5"/>
        <w:rPr>
          <w:rFonts w:ascii="Arial"/>
          <w:b/>
          <w:sz w:val="26"/>
        </w:rPr>
      </w:pPr>
    </w:p>
    <w:p w:rsidR="00D214F5" w:rsidRDefault="008A0808">
      <w:pPr>
        <w:pStyle w:val="Ttulo1"/>
        <w:spacing w:line="264" w:lineRule="auto"/>
        <w:ind w:right="107"/>
        <w:jc w:val="both"/>
      </w:pPr>
      <w:r>
        <w:t>Para efectos de este artículo, se entenderá que son producto de una actividad ilícita o</w:t>
      </w:r>
      <w:r>
        <w:rPr>
          <w:spacing w:val="1"/>
        </w:rPr>
        <w:t xml:space="preserve"> </w:t>
      </w:r>
      <w:r>
        <w:t>simulada,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prestados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competentes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</w:t>
      </w:r>
      <w:r>
        <w:t>uienes</w:t>
      </w:r>
      <w:r>
        <w:rPr>
          <w:spacing w:val="1"/>
        </w:rPr>
        <w:t xml:space="preserve"> </w:t>
      </w:r>
      <w:r>
        <w:t>éstas</w:t>
      </w:r>
      <w:r>
        <w:rPr>
          <w:spacing w:val="1"/>
        </w:rPr>
        <w:t xml:space="preserve"> </w:t>
      </w:r>
      <w:r>
        <w:t>autoricen</w:t>
      </w:r>
      <w:r>
        <w:rPr>
          <w:spacing w:val="1"/>
        </w:rPr>
        <w:t xml:space="preserve"> </w:t>
      </w:r>
      <w:r>
        <w:t>legalmente;</w:t>
      </w:r>
      <w:r>
        <w:rPr>
          <w:spacing w:val="-64"/>
        </w:rPr>
        <w:t xml:space="preserve"> </w:t>
      </w:r>
      <w:r>
        <w:t>asimismo, cuando existan indicios fundados o certeza de que no se realizaron ante 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provienen</w:t>
      </w:r>
      <w:r>
        <w:rPr>
          <w:spacing w:val="1"/>
        </w:rPr>
        <w:t xml:space="preserve"> </w:t>
      </w:r>
      <w:r>
        <w:t>directa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indirectamente,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representan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comisión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algún</w:t>
      </w:r>
      <w:r>
        <w:rPr>
          <w:spacing w:val="-5"/>
        </w:rPr>
        <w:t xml:space="preserve"> </w:t>
      </w:r>
      <w:r>
        <w:t>delito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pueda</w:t>
      </w:r>
      <w:r>
        <w:rPr>
          <w:spacing w:val="-7"/>
        </w:rPr>
        <w:t xml:space="preserve"> </w:t>
      </w:r>
      <w:r>
        <w:t>acreditarse</w:t>
      </w:r>
      <w:r>
        <w:rPr>
          <w:spacing w:val="-8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legitima</w:t>
      </w:r>
      <w:r>
        <w:rPr>
          <w:spacing w:val="-8"/>
        </w:rPr>
        <w:t xml:space="preserve"> </w:t>
      </w:r>
      <w:r>
        <w:t>procedencia</w:t>
      </w:r>
    </w:p>
    <w:p w:rsidR="00D214F5" w:rsidRDefault="00D214F5">
      <w:pPr>
        <w:pStyle w:val="Textoindependiente"/>
        <w:rPr>
          <w:rFonts w:ascii="Arial"/>
          <w:b/>
          <w:sz w:val="26"/>
        </w:rPr>
      </w:pPr>
    </w:p>
    <w:p w:rsidR="00D214F5" w:rsidRDefault="00D214F5">
      <w:pPr>
        <w:pStyle w:val="Textoindependiente"/>
        <w:spacing w:before="9"/>
        <w:rPr>
          <w:rFonts w:ascii="Arial"/>
          <w:b/>
          <w:sz w:val="26"/>
        </w:rPr>
      </w:pPr>
    </w:p>
    <w:p w:rsidR="00D214F5" w:rsidRDefault="008A0808">
      <w:pPr>
        <w:ind w:left="724" w:right="72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TRANSITORIOS</w:t>
      </w:r>
    </w:p>
    <w:p w:rsidR="00D214F5" w:rsidRDefault="00D214F5">
      <w:pPr>
        <w:pStyle w:val="Textoindependiente"/>
        <w:spacing w:before="7"/>
        <w:rPr>
          <w:rFonts w:ascii="Arial"/>
          <w:b/>
          <w:sz w:val="28"/>
        </w:rPr>
      </w:pPr>
    </w:p>
    <w:p w:rsidR="00D214F5" w:rsidRDefault="008A0808">
      <w:pPr>
        <w:pStyle w:val="Textoindependiente"/>
        <w:ind w:left="112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3"/>
        </w:rPr>
        <w:t xml:space="preserve"> </w:t>
      </w:r>
      <w:r>
        <w:t>Publíquese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Periódico Oficial</w:t>
      </w:r>
      <w:r>
        <w:rPr>
          <w:spacing w:val="-5"/>
        </w:rPr>
        <w:t xml:space="preserve"> </w:t>
      </w:r>
      <w:r>
        <w:t>"Gaceta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Gobierno".</w:t>
      </w:r>
    </w:p>
    <w:p w:rsidR="00D214F5" w:rsidRDefault="00D214F5">
      <w:pPr>
        <w:jc w:val="both"/>
        <w:sectPr w:rsidR="00D214F5">
          <w:pgSz w:w="12240" w:h="15840"/>
          <w:pgMar w:top="3040" w:right="1020" w:bottom="1840" w:left="1020" w:header="131" w:footer="1642" w:gutter="0"/>
          <w:cols w:space="720"/>
        </w:sectPr>
      </w:pPr>
    </w:p>
    <w:p w:rsidR="00D214F5" w:rsidRDefault="00D214F5">
      <w:pPr>
        <w:pStyle w:val="Textoindependiente"/>
        <w:rPr>
          <w:sz w:val="20"/>
        </w:rPr>
      </w:pPr>
    </w:p>
    <w:p w:rsidR="00D214F5" w:rsidRDefault="00D214F5">
      <w:pPr>
        <w:pStyle w:val="Textoindependiente"/>
        <w:spacing w:before="8"/>
        <w:rPr>
          <w:sz w:val="21"/>
        </w:rPr>
      </w:pPr>
    </w:p>
    <w:p w:rsidR="00D214F5" w:rsidRDefault="008A0808">
      <w:pPr>
        <w:pStyle w:val="Textoindependiente"/>
        <w:spacing w:before="92" w:line="264" w:lineRule="auto"/>
        <w:ind w:left="112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26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presente</w:t>
      </w:r>
      <w:r>
        <w:rPr>
          <w:spacing w:val="24"/>
        </w:rPr>
        <w:t xml:space="preserve"> </w:t>
      </w:r>
      <w:r>
        <w:t>Decreto</w:t>
      </w:r>
      <w:r>
        <w:rPr>
          <w:spacing w:val="25"/>
        </w:rPr>
        <w:t xml:space="preserve"> </w:t>
      </w:r>
      <w:r>
        <w:t>entrará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vigor</w:t>
      </w:r>
      <w:r>
        <w:rPr>
          <w:spacing w:val="26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día</w:t>
      </w:r>
      <w:r>
        <w:rPr>
          <w:spacing w:val="24"/>
        </w:rPr>
        <w:t xml:space="preserve"> </w:t>
      </w:r>
      <w:r>
        <w:t>siguiente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su</w:t>
      </w:r>
      <w:r>
        <w:rPr>
          <w:spacing w:val="28"/>
        </w:rPr>
        <w:t xml:space="preserve"> </w:t>
      </w:r>
      <w:r>
        <w:t>publicación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-63"/>
        </w:rPr>
        <w:t xml:space="preserve"> </w:t>
      </w:r>
      <w:r>
        <w:t>Periódico</w:t>
      </w:r>
      <w:r>
        <w:rPr>
          <w:spacing w:val="-2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“Gaceta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Gobierno”.</w:t>
      </w:r>
    </w:p>
    <w:p w:rsidR="00D214F5" w:rsidRDefault="00D214F5">
      <w:pPr>
        <w:pStyle w:val="Textoindependiente"/>
        <w:rPr>
          <w:sz w:val="26"/>
        </w:rPr>
      </w:pPr>
    </w:p>
    <w:p w:rsidR="00D214F5" w:rsidRDefault="00D214F5">
      <w:pPr>
        <w:pStyle w:val="Textoindependiente"/>
        <w:spacing w:before="11"/>
        <w:rPr>
          <w:sz w:val="26"/>
        </w:rPr>
      </w:pPr>
    </w:p>
    <w:p w:rsidR="00D214F5" w:rsidRDefault="008A0808">
      <w:pPr>
        <w:pStyle w:val="Textoindependiente"/>
        <w:ind w:left="112"/>
      </w:pPr>
      <w:r>
        <w:t>Lo</w:t>
      </w:r>
      <w:r>
        <w:rPr>
          <w:spacing w:val="-4"/>
        </w:rPr>
        <w:t xml:space="preserve"> </w:t>
      </w:r>
      <w:r>
        <w:t>tendrá</w:t>
      </w:r>
      <w:r>
        <w:rPr>
          <w:spacing w:val="-4"/>
        </w:rPr>
        <w:t xml:space="preserve"> </w:t>
      </w:r>
      <w:r>
        <w:t>entendido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Gobernador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Estado,</w:t>
      </w:r>
      <w:r>
        <w:rPr>
          <w:spacing w:val="-1"/>
        </w:rPr>
        <w:t xml:space="preserve"> </w:t>
      </w:r>
      <w:r>
        <w:t>haciendo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publique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cumpla.</w:t>
      </w:r>
    </w:p>
    <w:p w:rsidR="00D214F5" w:rsidRDefault="00D214F5">
      <w:pPr>
        <w:pStyle w:val="Textoindependiente"/>
        <w:spacing w:before="7"/>
        <w:rPr>
          <w:sz w:val="28"/>
        </w:rPr>
      </w:pPr>
    </w:p>
    <w:p w:rsidR="00D214F5" w:rsidRDefault="008A0808">
      <w:pPr>
        <w:pStyle w:val="Ttulo1"/>
        <w:tabs>
          <w:tab w:val="left" w:pos="3611"/>
          <w:tab w:val="left" w:pos="6801"/>
        </w:tabs>
        <w:spacing w:line="264" w:lineRule="auto"/>
        <w:ind w:right="113" w:firstLine="68"/>
      </w:pPr>
      <w:r>
        <w:t>Dado</w:t>
      </w:r>
      <w:r>
        <w:rPr>
          <w:spacing w:val="11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Palacio</w:t>
      </w:r>
      <w:r>
        <w:rPr>
          <w:spacing w:val="7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Poder</w:t>
      </w:r>
      <w:r>
        <w:rPr>
          <w:spacing w:val="9"/>
        </w:rPr>
        <w:t xml:space="preserve"> </w:t>
      </w:r>
      <w:r>
        <w:t>Legislativo,</w:t>
      </w:r>
      <w:r>
        <w:rPr>
          <w:spacing w:val="10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Ciudad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Toluca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Lerdo,</w:t>
      </w:r>
      <w:r>
        <w:rPr>
          <w:spacing w:val="10"/>
        </w:rPr>
        <w:t xml:space="preserve"> </w:t>
      </w:r>
      <w:r>
        <w:t>capital</w:t>
      </w:r>
      <w:r>
        <w:rPr>
          <w:spacing w:val="8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Estado de</w:t>
      </w:r>
      <w:r>
        <w:rPr>
          <w:spacing w:val="-1"/>
        </w:rPr>
        <w:t xml:space="preserve"> </w:t>
      </w:r>
      <w:r>
        <w:t>México, a</w:t>
      </w:r>
      <w:r>
        <w:rPr>
          <w:spacing w:val="-2"/>
        </w:rPr>
        <w:t xml:space="preserve"> </w:t>
      </w:r>
      <w:r>
        <w:t>los</w:t>
      </w:r>
      <w:r>
        <w:rPr>
          <w:u w:val="thick"/>
        </w:rPr>
        <w:tab/>
      </w:r>
      <w:r>
        <w:t>días</w:t>
      </w:r>
      <w:r>
        <w:rPr>
          <w:spacing w:val="-2"/>
        </w:rPr>
        <w:t xml:space="preserve"> </w:t>
      </w:r>
      <w:r>
        <w:t>del mes</w:t>
      </w:r>
      <w:r>
        <w:rPr>
          <w:spacing w:val="-2"/>
        </w:rPr>
        <w:t xml:space="preserve"> </w:t>
      </w:r>
      <w:r>
        <w:t>de</w:t>
      </w:r>
      <w:r>
        <w:rPr>
          <w:u w:val="thick"/>
        </w:rPr>
        <w:tab/>
      </w:r>
      <w:r>
        <w:t>_</w:t>
      </w:r>
      <w:r>
        <w:rPr>
          <w:spacing w:val="-3"/>
        </w:rPr>
        <w:t xml:space="preserve"> </w:t>
      </w:r>
      <w:r>
        <w:t>del año dos</w:t>
      </w:r>
      <w:r>
        <w:rPr>
          <w:spacing w:val="-2"/>
        </w:rPr>
        <w:t xml:space="preserve"> </w:t>
      </w:r>
      <w:r>
        <w:t>mil</w:t>
      </w:r>
      <w:r>
        <w:rPr>
          <w:spacing w:val="12"/>
        </w:rPr>
        <w:t xml:space="preserve"> </w:t>
      </w:r>
      <w:r>
        <w:t>veintidós.</w:t>
      </w:r>
    </w:p>
    <w:sectPr w:rsidR="00D214F5">
      <w:pgSz w:w="12240" w:h="15840"/>
      <w:pgMar w:top="3040" w:right="1020" w:bottom="1860" w:left="1020" w:header="131" w:footer="16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808" w:rsidRDefault="008A0808">
      <w:r>
        <w:separator/>
      </w:r>
    </w:p>
  </w:endnote>
  <w:endnote w:type="continuationSeparator" w:id="0">
    <w:p w:rsidR="008A0808" w:rsidRDefault="008A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4F5" w:rsidRDefault="008A0808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8480" behindDoc="1" locked="0" layoutInCell="1" allowOverlap="1">
          <wp:simplePos x="0" y="0"/>
          <wp:positionH relativeFrom="page">
            <wp:posOffset>5202049</wp:posOffset>
          </wp:positionH>
          <wp:positionV relativeFrom="page">
            <wp:posOffset>9281183</wp:posOffset>
          </wp:positionV>
          <wp:extent cx="1857105" cy="18860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7105" cy="188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4CDC">
      <w:rPr>
        <w:noProof/>
      </w:rPr>
      <mc:AlternateContent>
        <mc:Choice Requires="wps">
          <w:drawing>
            <wp:anchor distT="0" distB="0" distL="114300" distR="114300" simplePos="0" relativeHeight="487508992" behindDoc="1" locked="0" layoutInCell="1" allowOverlap="1">
              <wp:simplePos x="0" y="0"/>
              <wp:positionH relativeFrom="page">
                <wp:posOffset>6944360</wp:posOffset>
              </wp:positionH>
              <wp:positionV relativeFrom="page">
                <wp:posOffset>8863330</wp:posOffset>
              </wp:positionV>
              <wp:extent cx="147320" cy="165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4F5" w:rsidRDefault="008A0808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46.8pt;margin-top:697.9pt;width:11.6pt;height:13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gJMsAIAAK8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" filled="f" stroked="f">
              <v:textbox inset="0,0,0,0">
                <w:txbxContent>
                  <w:p w:rsidR="00D214F5" w:rsidRDefault="008A0808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B4CDC">
      <w:rPr>
        <w:noProof/>
      </w:rPr>
      <mc:AlternateContent>
        <mc:Choice Requires="wps">
          <w:drawing>
            <wp:anchor distT="0" distB="0" distL="114300" distR="114300" simplePos="0" relativeHeight="487509504" behindDoc="1" locked="0" layoutInCell="1" allowOverlap="1">
              <wp:simplePos x="0" y="0"/>
              <wp:positionH relativeFrom="page">
                <wp:posOffset>706120</wp:posOffset>
              </wp:positionH>
              <wp:positionV relativeFrom="page">
                <wp:posOffset>9005570</wp:posOffset>
              </wp:positionV>
              <wp:extent cx="2056130" cy="4451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6130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4F5" w:rsidRDefault="008A0808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8"/>
                            </w:rPr>
                          </w:pPr>
                          <w:r>
                            <w:rPr>
                              <w:rFonts w:ascii="Verdana"/>
                              <w:color w:val="691F44"/>
                              <w:w w:val="95"/>
                              <w:sz w:val="18"/>
                            </w:rPr>
                            <w:t>Plaza</w:t>
                          </w:r>
                          <w:r>
                            <w:rPr>
                              <w:rFonts w:ascii="Verdana"/>
                              <w:color w:val="691F44"/>
                              <w:spacing w:val="-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691F44"/>
                              <w:w w:val="95"/>
                              <w:sz w:val="18"/>
                            </w:rPr>
                            <w:t>Hidalgo s/n</w:t>
                          </w:r>
                        </w:p>
                        <w:p w:rsidR="00D214F5" w:rsidRDefault="008A0808">
                          <w:pPr>
                            <w:spacing w:before="1"/>
                            <w:ind w:left="20" w:right="16"/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color w:val="691F44"/>
                              <w:w w:val="95"/>
                              <w:sz w:val="18"/>
                            </w:rPr>
                            <w:t>Col.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13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95"/>
                              <w:sz w:val="18"/>
                            </w:rPr>
                            <w:t>Centro.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1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95"/>
                              <w:sz w:val="18"/>
                            </w:rPr>
                            <w:t>Toluca,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95"/>
                              <w:sz w:val="18"/>
                            </w:rPr>
                            <w:t>Méx.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1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95"/>
                              <w:sz w:val="18"/>
                            </w:rPr>
                            <w:t>C.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95"/>
                              <w:sz w:val="18"/>
                            </w:rPr>
                            <w:t>P.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1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95"/>
                              <w:sz w:val="18"/>
                            </w:rPr>
                            <w:t>50000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5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Tel.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8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279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2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64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4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00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5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2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279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5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65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5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5.6pt;margin-top:709.1pt;width:161.9pt;height:35.05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" filled="f" stroked="f">
              <v:textbox inset="0,0,0,0">
                <w:txbxContent>
                  <w:p w:rsidR="00D214F5" w:rsidRDefault="008A0808">
                    <w:pPr>
                      <w:spacing w:before="20"/>
                      <w:ind w:left="20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691F44"/>
                        <w:w w:val="95"/>
                        <w:sz w:val="18"/>
                      </w:rPr>
                      <w:t>Plaza</w:t>
                    </w:r>
                    <w:r>
                      <w:rPr>
                        <w:rFonts w:ascii="Verdana"/>
                        <w:color w:val="691F44"/>
                        <w:spacing w:val="-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691F44"/>
                        <w:w w:val="95"/>
                        <w:sz w:val="18"/>
                      </w:rPr>
                      <w:t>Hidalgo s/n</w:t>
                    </w:r>
                  </w:p>
                  <w:p w:rsidR="00D214F5" w:rsidRDefault="008A0808">
                    <w:pPr>
                      <w:spacing w:before="1"/>
                      <w:ind w:left="20" w:right="16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691F44"/>
                        <w:w w:val="95"/>
                        <w:sz w:val="18"/>
                      </w:rPr>
                      <w:t>Col.</w:t>
                    </w:r>
                    <w:r>
                      <w:rPr>
                        <w:rFonts w:ascii="Verdana" w:hAnsi="Verdana"/>
                        <w:color w:val="691F44"/>
                        <w:spacing w:val="-1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95"/>
                        <w:sz w:val="18"/>
                      </w:rPr>
                      <w:t>Centro.</w:t>
                    </w:r>
                    <w:r>
                      <w:rPr>
                        <w:rFonts w:ascii="Verdana" w:hAnsi="Verdana"/>
                        <w:color w:val="691F44"/>
                        <w:spacing w:val="-1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95"/>
                        <w:sz w:val="18"/>
                      </w:rPr>
                      <w:t>Toluca,</w:t>
                    </w:r>
                    <w:r>
                      <w:rPr>
                        <w:rFonts w:ascii="Verdana" w:hAnsi="Verdana"/>
                        <w:color w:val="691F44"/>
                        <w:spacing w:val="-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95"/>
                        <w:sz w:val="18"/>
                      </w:rPr>
                      <w:t>Méx.</w:t>
                    </w:r>
                    <w:r>
                      <w:rPr>
                        <w:rFonts w:ascii="Verdana" w:hAnsi="Verdana"/>
                        <w:color w:val="691F44"/>
                        <w:spacing w:val="-1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95"/>
                        <w:sz w:val="18"/>
                      </w:rPr>
                      <w:t>C.</w:t>
                    </w:r>
                    <w:r>
                      <w:rPr>
                        <w:rFonts w:ascii="Verdana" w:hAnsi="Verdana"/>
                        <w:color w:val="691F44"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95"/>
                        <w:sz w:val="18"/>
                      </w:rPr>
                      <w:t>P.</w:t>
                    </w:r>
                    <w:r>
                      <w:rPr>
                        <w:rFonts w:ascii="Verdana" w:hAnsi="Verdana"/>
                        <w:color w:val="691F44"/>
                        <w:spacing w:val="-1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95"/>
                        <w:sz w:val="18"/>
                      </w:rPr>
                      <w:t>50000</w:t>
                    </w:r>
                    <w:r>
                      <w:rPr>
                        <w:rFonts w:ascii="Verdana" w:hAnsi="Verdana"/>
                        <w:color w:val="691F44"/>
                        <w:spacing w:val="-5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Tel.</w:t>
                    </w:r>
                    <w:r>
                      <w:rPr>
                        <w:rFonts w:ascii="Verdana" w:hAnsi="Verdana"/>
                        <w:color w:val="691F44"/>
                        <w:spacing w:val="-8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279</w:t>
                    </w:r>
                    <w:r>
                      <w:rPr>
                        <w:rFonts w:ascii="Verdana" w:hAnsi="Verdana"/>
                        <w:color w:val="691F44"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64</w:t>
                    </w:r>
                    <w:r>
                      <w:rPr>
                        <w:rFonts w:ascii="Verdana" w:hAnsi="Verdana"/>
                        <w:color w:val="691F44"/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00</w:t>
                    </w:r>
                    <w:r>
                      <w:rPr>
                        <w:rFonts w:ascii="Verdana" w:hAnsi="Verdana"/>
                        <w:color w:val="691F44"/>
                        <w:spacing w:val="-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y</w:t>
                    </w:r>
                    <w:r>
                      <w:rPr>
                        <w:rFonts w:ascii="Verdana" w:hAnsi="Verdana"/>
                        <w:color w:val="691F44"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279</w:t>
                    </w:r>
                    <w:r>
                      <w:rPr>
                        <w:rFonts w:ascii="Verdana" w:hAnsi="Verdana"/>
                        <w:color w:val="691F44"/>
                        <w:spacing w:val="-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65</w:t>
                    </w:r>
                    <w:r>
                      <w:rPr>
                        <w:rFonts w:ascii="Verdana" w:hAnsi="Verdana"/>
                        <w:color w:val="691F44"/>
                        <w:spacing w:val="-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808" w:rsidRDefault="008A0808">
      <w:r>
        <w:separator/>
      </w:r>
    </w:p>
  </w:footnote>
  <w:footnote w:type="continuationSeparator" w:id="0">
    <w:p w:rsidR="008A0808" w:rsidRDefault="008A0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4F5" w:rsidRDefault="008A0808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6944" behindDoc="1" locked="0" layoutInCell="1" allowOverlap="1">
          <wp:simplePos x="0" y="0"/>
          <wp:positionH relativeFrom="page">
            <wp:posOffset>2633480</wp:posOffset>
          </wp:positionH>
          <wp:positionV relativeFrom="page">
            <wp:posOffset>83488</wp:posOffset>
          </wp:positionV>
          <wp:extent cx="2510019" cy="80901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0019" cy="809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4CDC">
      <w:rPr>
        <w:noProof/>
      </w:rPr>
      <mc:AlternateContent>
        <mc:Choice Requires="wps">
          <w:drawing>
            <wp:anchor distT="0" distB="0" distL="114300" distR="114300" simplePos="0" relativeHeight="487507456" behindDoc="1" locked="0" layoutInCell="1" allowOverlap="1">
              <wp:simplePos x="0" y="0"/>
              <wp:positionH relativeFrom="page">
                <wp:posOffset>2426335</wp:posOffset>
              </wp:positionH>
              <wp:positionV relativeFrom="page">
                <wp:posOffset>923925</wp:posOffset>
              </wp:positionV>
              <wp:extent cx="2919095" cy="69659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095" cy="696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4F5" w:rsidRDefault="008A0808">
                          <w:pPr>
                            <w:spacing w:before="20" w:line="362" w:lineRule="auto"/>
                            <w:ind w:left="600" w:right="516" w:firstLine="504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96174A"/>
                              <w:w w:val="85"/>
                              <w:sz w:val="20"/>
                            </w:rPr>
                            <w:t>Grupo Parlamentario del</w:t>
                          </w:r>
                          <w:r>
                            <w:rPr>
                              <w:rFonts w:ascii="Verdana"/>
                              <w:b/>
                              <w:color w:val="96174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96174A"/>
                              <w:w w:val="80"/>
                              <w:sz w:val="20"/>
                            </w:rPr>
                            <w:t>Partido</w:t>
                          </w:r>
                          <w:r>
                            <w:rPr>
                              <w:rFonts w:ascii="Verdana"/>
                              <w:b/>
                              <w:color w:val="96174A"/>
                              <w:spacing w:val="52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96174A"/>
                              <w:w w:val="80"/>
                              <w:sz w:val="20"/>
                            </w:rPr>
                            <w:t>Revolucionario</w:t>
                          </w:r>
                          <w:r>
                            <w:rPr>
                              <w:rFonts w:ascii="Verdana"/>
                              <w:b/>
                              <w:color w:val="96174A"/>
                              <w:spacing w:val="52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96174A"/>
                              <w:w w:val="80"/>
                              <w:sz w:val="20"/>
                            </w:rPr>
                            <w:t>Institucional</w:t>
                          </w:r>
                        </w:p>
                        <w:p w:rsidR="00D214F5" w:rsidRDefault="008A0808">
                          <w:pPr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Dip.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Jesús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Isidro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Moreno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Mercado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91.05pt;margin-top:72.75pt;width:229.85pt;height:54.85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" filled="f" stroked="f">
              <v:textbox inset="0,0,0,0">
                <w:txbxContent>
                  <w:p w:rsidR="00D214F5" w:rsidRDefault="008A0808">
                    <w:pPr>
                      <w:spacing w:before="20" w:line="362" w:lineRule="auto"/>
                      <w:ind w:left="600" w:right="516" w:firstLine="504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96174A"/>
                        <w:w w:val="85"/>
                        <w:sz w:val="20"/>
                      </w:rPr>
                      <w:t>Grupo Parlamentario del</w:t>
                    </w:r>
                    <w:r>
                      <w:rPr>
                        <w:rFonts w:ascii="Verdana"/>
                        <w:b/>
                        <w:color w:val="96174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96174A"/>
                        <w:w w:val="80"/>
                        <w:sz w:val="20"/>
                      </w:rPr>
                      <w:t>Partido</w:t>
                    </w:r>
                    <w:r>
                      <w:rPr>
                        <w:rFonts w:ascii="Verdana"/>
                        <w:b/>
                        <w:color w:val="96174A"/>
                        <w:spacing w:val="5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96174A"/>
                        <w:w w:val="80"/>
                        <w:sz w:val="20"/>
                      </w:rPr>
                      <w:t>Revolucionario</w:t>
                    </w:r>
                    <w:r>
                      <w:rPr>
                        <w:rFonts w:ascii="Verdana"/>
                        <w:b/>
                        <w:color w:val="96174A"/>
                        <w:spacing w:val="5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96174A"/>
                        <w:w w:val="80"/>
                        <w:sz w:val="20"/>
                      </w:rPr>
                      <w:t>Institucional</w:t>
                    </w:r>
                  </w:p>
                  <w:p w:rsidR="00D214F5" w:rsidRDefault="008A0808">
                    <w:pPr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Dip.</w:t>
                    </w:r>
                    <w:r>
                      <w:rPr>
                        <w:rFonts w:ascii="Arial" w:hAnsi="Arial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Jesús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Isidro</w:t>
                    </w:r>
                    <w:r>
                      <w:rPr>
                        <w:rFonts w:ascii="Arial" w:hAnsi="Arial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Moreno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Mercado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B4CDC">
      <w:rPr>
        <w:noProof/>
      </w:rPr>
      <mc:AlternateContent>
        <mc:Choice Requires="wps">
          <w:drawing>
            <wp:anchor distT="0" distB="0" distL="114300" distR="114300" simplePos="0" relativeHeight="487507968" behindDoc="1" locked="0" layoutInCell="1" allowOverlap="1">
              <wp:simplePos x="0" y="0"/>
              <wp:positionH relativeFrom="page">
                <wp:posOffset>2060575</wp:posOffset>
              </wp:positionH>
              <wp:positionV relativeFrom="page">
                <wp:posOffset>1800860</wp:posOffset>
              </wp:positionV>
              <wp:extent cx="3649345" cy="15049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93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4F5" w:rsidRDefault="008A0808">
                          <w:pPr>
                            <w:spacing w:before="20"/>
                            <w:ind w:left="20"/>
                            <w:rPr>
                              <w:rFonts w:ascii="Verdana" w:hAnsi="Verdan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96174A"/>
                              <w:w w:val="85"/>
                              <w:sz w:val="16"/>
                            </w:rPr>
                            <w:t>“2022.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spacing w:val="1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w w:val="85"/>
                              <w:sz w:val="16"/>
                            </w:rPr>
                            <w:t>Año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spacing w:val="1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w w:val="85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spacing w:val="16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w w:val="85"/>
                              <w:sz w:val="16"/>
                            </w:rPr>
                            <w:t>Quincentenario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spacing w:val="1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w w:val="8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spacing w:val="13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w w:val="85"/>
                              <w:sz w:val="16"/>
                            </w:rPr>
                            <w:t>Toluca,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spacing w:val="1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w w:val="85"/>
                              <w:sz w:val="16"/>
                            </w:rPr>
                            <w:t>Capital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spacing w:val="13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w w:val="85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spacing w:val="13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w w:val="85"/>
                              <w:sz w:val="16"/>
                            </w:rPr>
                            <w:t>Estado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spacing w:val="13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w w:val="8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spacing w:val="1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w w:val="85"/>
                              <w:sz w:val="16"/>
                            </w:rPr>
                            <w:t>México”.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62.25pt;margin-top:141.8pt;width:287.35pt;height:11.85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" filled="f" stroked="f">
              <v:textbox inset="0,0,0,0">
                <w:txbxContent>
                  <w:p w:rsidR="00D214F5" w:rsidRDefault="008A0808">
                    <w:pPr>
                      <w:spacing w:before="20"/>
                      <w:ind w:left="20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color w:val="96174A"/>
                        <w:w w:val="85"/>
                        <w:sz w:val="16"/>
                      </w:rPr>
                      <w:t>“2022.</w:t>
                    </w:r>
                    <w:r>
                      <w:rPr>
                        <w:rFonts w:ascii="Verdana" w:hAnsi="Verdana"/>
                        <w:b/>
                        <w:color w:val="96174A"/>
                        <w:spacing w:val="1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96174A"/>
                        <w:w w:val="85"/>
                        <w:sz w:val="16"/>
                      </w:rPr>
                      <w:t>Año</w:t>
                    </w:r>
                    <w:r>
                      <w:rPr>
                        <w:rFonts w:ascii="Verdana" w:hAnsi="Verdana"/>
                        <w:b/>
                        <w:color w:val="96174A"/>
                        <w:spacing w:val="1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96174A"/>
                        <w:w w:val="85"/>
                        <w:sz w:val="16"/>
                      </w:rPr>
                      <w:t>del</w:t>
                    </w:r>
                    <w:r>
                      <w:rPr>
                        <w:rFonts w:ascii="Verdana" w:hAnsi="Verdana"/>
                        <w:b/>
                        <w:color w:val="96174A"/>
                        <w:spacing w:val="16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96174A"/>
                        <w:w w:val="85"/>
                        <w:sz w:val="16"/>
                      </w:rPr>
                      <w:t>Quincentenario</w:t>
                    </w:r>
                    <w:r>
                      <w:rPr>
                        <w:rFonts w:ascii="Verdana" w:hAnsi="Verdana"/>
                        <w:b/>
                        <w:color w:val="96174A"/>
                        <w:spacing w:val="1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96174A"/>
                        <w:w w:val="85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96174A"/>
                        <w:spacing w:val="1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96174A"/>
                        <w:w w:val="85"/>
                        <w:sz w:val="16"/>
                      </w:rPr>
                      <w:t>Toluca,</w:t>
                    </w:r>
                    <w:r>
                      <w:rPr>
                        <w:rFonts w:ascii="Verdana" w:hAnsi="Verdana"/>
                        <w:b/>
                        <w:color w:val="96174A"/>
                        <w:spacing w:val="1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96174A"/>
                        <w:w w:val="85"/>
                        <w:sz w:val="16"/>
                      </w:rPr>
                      <w:t>Capital</w:t>
                    </w:r>
                    <w:r>
                      <w:rPr>
                        <w:rFonts w:ascii="Verdana" w:hAnsi="Verdana"/>
                        <w:b/>
                        <w:color w:val="96174A"/>
                        <w:spacing w:val="1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96174A"/>
                        <w:w w:val="85"/>
                        <w:sz w:val="16"/>
                      </w:rPr>
                      <w:t>del</w:t>
                    </w:r>
                    <w:r>
                      <w:rPr>
                        <w:rFonts w:ascii="Verdana" w:hAnsi="Verdana"/>
                        <w:b/>
                        <w:color w:val="96174A"/>
                        <w:spacing w:val="1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96174A"/>
                        <w:w w:val="85"/>
                        <w:sz w:val="16"/>
                      </w:rPr>
                      <w:t>Estado</w:t>
                    </w:r>
                    <w:r>
                      <w:rPr>
                        <w:rFonts w:ascii="Verdana" w:hAnsi="Verdana"/>
                        <w:b/>
                        <w:color w:val="96174A"/>
                        <w:spacing w:val="1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96174A"/>
                        <w:w w:val="85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96174A"/>
                        <w:spacing w:val="1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96174A"/>
                        <w:w w:val="85"/>
                        <w:sz w:val="16"/>
                      </w:rPr>
                      <w:t>México”.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F5"/>
    <w:rsid w:val="007B4CDC"/>
    <w:rsid w:val="008A0808"/>
    <w:rsid w:val="00D2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EA4E87-487F-4AB7-9EA8-5F70F835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1936</Words>
  <Characters>10650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PRODESK</cp:lastModifiedBy>
  <cp:revision>2</cp:revision>
  <dcterms:created xsi:type="dcterms:W3CDTF">2022-10-12T18:18:00Z</dcterms:created>
  <dcterms:modified xsi:type="dcterms:W3CDTF">2022-10-12T18:18:00Z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2022-10-12T00:00:00Z</vt:filetime>
  </property>
</Properties>
</file>