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67CA2CFF"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C75FF8">
        <w:rPr>
          <w:rFonts w:asciiTheme="minorHAnsi" w:hAnsiTheme="minorHAnsi" w:cstheme="minorHAnsi"/>
          <w:color w:val="auto"/>
          <w:sz w:val="36"/>
          <w:szCs w:val="36"/>
        </w:rPr>
        <w:t>2</w:t>
      </w:r>
      <w:r w:rsidR="00621A2E">
        <w:rPr>
          <w:rFonts w:asciiTheme="minorHAnsi" w:hAnsiTheme="minorHAnsi" w:cstheme="minorHAnsi"/>
          <w:color w:val="auto"/>
          <w:sz w:val="36"/>
          <w:szCs w:val="36"/>
        </w:rPr>
        <w:t>5</w:t>
      </w:r>
      <w:r>
        <w:rPr>
          <w:rFonts w:asciiTheme="minorHAnsi" w:hAnsiTheme="minorHAnsi" w:cstheme="minorHAnsi"/>
          <w:color w:val="auto"/>
          <w:sz w:val="36"/>
          <w:szCs w:val="36"/>
        </w:rPr>
        <w:t xml:space="preserve"> de </w:t>
      </w:r>
      <w:r w:rsidR="00E66573">
        <w:rPr>
          <w:rFonts w:asciiTheme="minorHAnsi" w:hAnsiTheme="minorHAnsi" w:cstheme="minorHAnsi"/>
          <w:color w:val="auto"/>
          <w:sz w:val="36"/>
          <w:szCs w:val="36"/>
        </w:rPr>
        <w:t xml:space="preserve">octubre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423D73D3"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356012">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356012">
        <w:rPr>
          <w:rFonts w:asciiTheme="minorHAnsi" w:hAnsiTheme="minorHAnsi" w:cstheme="minorHAnsi"/>
          <w:b/>
          <w:bCs/>
          <w:color w:val="000000" w:themeColor="text1"/>
          <w:sz w:val="36"/>
          <w:szCs w:val="36"/>
          <w:lang w:val="es-ES"/>
        </w:rPr>
        <w:t>ENRIQUE EDGARDO JACOB ROCHA</w:t>
      </w:r>
    </w:p>
    <w:p w14:paraId="7EE66194" w14:textId="1B9AF0B9"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356012">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27682BB7" w:rsidR="00F253DC" w:rsidRPr="00AD3BB6" w:rsidRDefault="00F253DC" w:rsidP="00AD3BB6">
      <w:pPr>
        <w:jc w:val="both"/>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E63E9C" w:rsidRPr="00052315">
        <w:rPr>
          <w:rFonts w:asciiTheme="minorHAnsi" w:hAnsiTheme="minorHAnsi" w:cstheme="minorHAnsi"/>
          <w:b/>
          <w:bCs/>
          <w:sz w:val="32"/>
          <w:szCs w:val="32"/>
        </w:rPr>
        <w:t>la suscrita Diputada Silvia Barberena Mal</w:t>
      </w:r>
      <w:r w:rsidR="00052315" w:rsidRPr="00052315">
        <w:rPr>
          <w:rFonts w:asciiTheme="minorHAnsi" w:hAnsiTheme="minorHAnsi" w:cstheme="minorHAnsi"/>
          <w:b/>
          <w:bCs/>
          <w:sz w:val="32"/>
          <w:szCs w:val="32"/>
        </w:rPr>
        <w:t xml:space="preserve">donado </w:t>
      </w:r>
      <w:r w:rsidR="000E0DEA" w:rsidRPr="000E0DEA">
        <w:rPr>
          <w:rFonts w:asciiTheme="minorHAnsi" w:hAnsiTheme="minorHAnsi" w:cstheme="minorHAnsi"/>
          <w:bCs/>
          <w:sz w:val="32"/>
          <w:szCs w:val="32"/>
        </w:rPr>
        <w:t>en</w:t>
      </w:r>
      <w:r w:rsidR="000E0DEA">
        <w:rPr>
          <w:rFonts w:asciiTheme="minorHAnsi" w:hAnsiTheme="minorHAnsi" w:cstheme="minorHAnsi"/>
          <w:b/>
          <w:bCs/>
          <w:sz w:val="32"/>
          <w:szCs w:val="32"/>
        </w:rPr>
        <w:t xml:space="preserve"> </w:t>
      </w:r>
      <w:r w:rsidR="00052315" w:rsidRPr="000E0DEA">
        <w:rPr>
          <w:rFonts w:asciiTheme="minorHAnsi" w:hAnsiTheme="minorHAnsi" w:cstheme="minorHAnsi"/>
          <w:bCs/>
          <w:sz w:val="32"/>
          <w:szCs w:val="32"/>
        </w:rPr>
        <w:t>nombre del Grupo Parlamentario del Partido del Trabajo</w:t>
      </w:r>
      <w:r w:rsidRPr="000E0DEA">
        <w:rPr>
          <w:rFonts w:asciiTheme="minorHAnsi" w:hAnsiTheme="minorHAnsi" w:cstheme="minorHAnsi"/>
          <w:sz w:val="32"/>
          <w:szCs w:val="32"/>
        </w:rPr>
        <w:t>,</w:t>
      </w:r>
      <w:r w:rsidRPr="00F253DC">
        <w:rPr>
          <w:rFonts w:asciiTheme="minorHAnsi" w:hAnsiTheme="minorHAnsi" w:cstheme="minorHAnsi"/>
          <w:sz w:val="32"/>
          <w:szCs w:val="32"/>
        </w:rPr>
        <w:t xml:space="preserve"> someto a la elevada consideración de esta</w:t>
      </w:r>
      <w:r w:rsidR="00694738">
        <w:rPr>
          <w:rFonts w:asciiTheme="minorHAnsi" w:hAnsiTheme="minorHAnsi" w:cstheme="minorHAnsi"/>
          <w:sz w:val="32"/>
          <w:szCs w:val="32"/>
        </w:rPr>
        <w:t xml:space="preserve"> soberanía</w:t>
      </w:r>
      <w:r w:rsidRPr="00F253DC">
        <w:rPr>
          <w:rFonts w:asciiTheme="minorHAnsi" w:hAnsiTheme="minorHAnsi" w:cstheme="minorHAnsi"/>
          <w:sz w:val="32"/>
          <w:szCs w:val="32"/>
        </w:rPr>
        <w:t xml:space="preserve">, </w:t>
      </w:r>
      <w:r w:rsidRPr="000E0DEA">
        <w:rPr>
          <w:rFonts w:asciiTheme="minorHAnsi" w:hAnsiTheme="minorHAnsi" w:cstheme="minorHAnsi"/>
          <w:b/>
          <w:sz w:val="32"/>
          <w:szCs w:val="32"/>
        </w:rPr>
        <w:t xml:space="preserve">la presente Iniciativa con </w:t>
      </w:r>
      <w:r w:rsidR="000E0DEA" w:rsidRPr="000E0DEA">
        <w:rPr>
          <w:rFonts w:asciiTheme="minorHAnsi" w:hAnsiTheme="minorHAnsi" w:cstheme="minorHAnsi"/>
          <w:b/>
          <w:sz w:val="32"/>
          <w:szCs w:val="32"/>
        </w:rPr>
        <w:t>P</w:t>
      </w:r>
      <w:r w:rsidRPr="000E0DEA">
        <w:rPr>
          <w:rFonts w:asciiTheme="minorHAnsi" w:hAnsiTheme="minorHAnsi" w:cstheme="minorHAnsi"/>
          <w:b/>
          <w:sz w:val="32"/>
          <w:szCs w:val="32"/>
        </w:rPr>
        <w:t xml:space="preserve">royecto de </w:t>
      </w:r>
      <w:r w:rsidR="000E0DEA" w:rsidRPr="000E0DEA">
        <w:rPr>
          <w:rFonts w:asciiTheme="minorHAnsi" w:hAnsiTheme="minorHAnsi" w:cstheme="minorHAnsi"/>
          <w:b/>
          <w:sz w:val="32"/>
          <w:szCs w:val="32"/>
        </w:rPr>
        <w:t>D</w:t>
      </w:r>
      <w:r w:rsidRPr="000E0DEA">
        <w:rPr>
          <w:rFonts w:asciiTheme="minorHAnsi" w:hAnsiTheme="minorHAnsi" w:cstheme="minorHAnsi"/>
          <w:b/>
          <w:sz w:val="32"/>
          <w:szCs w:val="32"/>
        </w:rPr>
        <w:t xml:space="preserve">ecreto por el que </w:t>
      </w:r>
      <w:r w:rsidR="000E0DEA" w:rsidRPr="000E0DEA">
        <w:rPr>
          <w:rFonts w:asciiTheme="minorHAnsi" w:hAnsiTheme="minorHAnsi" w:cstheme="minorHAnsi"/>
          <w:b/>
          <w:sz w:val="32"/>
          <w:szCs w:val="32"/>
        </w:rPr>
        <w:t>la que se</w:t>
      </w:r>
      <w:r w:rsidRPr="000E0DEA">
        <w:rPr>
          <w:rFonts w:asciiTheme="minorHAnsi" w:hAnsiTheme="minorHAnsi" w:cstheme="minorHAnsi"/>
          <w:b/>
          <w:sz w:val="32"/>
          <w:szCs w:val="32"/>
        </w:rPr>
        <w:t xml:space="preserve"> </w:t>
      </w:r>
      <w:r w:rsidR="00356012" w:rsidRPr="000E0DEA">
        <w:rPr>
          <w:rFonts w:asciiTheme="minorHAnsi" w:hAnsiTheme="minorHAnsi" w:cstheme="minorHAnsi"/>
          <w:b/>
          <w:sz w:val="32"/>
          <w:szCs w:val="32"/>
        </w:rPr>
        <w:t xml:space="preserve">adiciona </w:t>
      </w:r>
      <w:r w:rsidR="002C4F06">
        <w:rPr>
          <w:rFonts w:asciiTheme="minorHAnsi" w:hAnsiTheme="minorHAnsi" w:cstheme="minorHAnsi"/>
          <w:b/>
          <w:sz w:val="32"/>
          <w:szCs w:val="32"/>
        </w:rPr>
        <w:t xml:space="preserve">el inciso </w:t>
      </w:r>
      <w:r w:rsidR="00356012" w:rsidRPr="000E0DEA">
        <w:rPr>
          <w:rFonts w:asciiTheme="minorHAnsi" w:hAnsiTheme="minorHAnsi" w:cstheme="minorHAnsi"/>
          <w:b/>
          <w:sz w:val="32"/>
          <w:szCs w:val="32"/>
        </w:rPr>
        <w:t xml:space="preserve"> i</w:t>
      </w:r>
      <w:r w:rsidR="000E0DEA" w:rsidRPr="000E0DEA">
        <w:rPr>
          <w:rFonts w:asciiTheme="minorHAnsi" w:hAnsiTheme="minorHAnsi" w:cstheme="minorHAnsi"/>
          <w:b/>
          <w:sz w:val="32"/>
          <w:szCs w:val="32"/>
        </w:rPr>
        <w:t>)</w:t>
      </w:r>
      <w:r w:rsidR="002C4F06">
        <w:rPr>
          <w:rFonts w:asciiTheme="minorHAnsi" w:hAnsiTheme="minorHAnsi" w:cstheme="minorHAnsi"/>
          <w:b/>
          <w:sz w:val="32"/>
          <w:szCs w:val="32"/>
        </w:rPr>
        <w:t xml:space="preserve"> a la fracción I. del</w:t>
      </w:r>
      <w:r w:rsidR="00356012" w:rsidRPr="000E0DEA">
        <w:rPr>
          <w:rFonts w:asciiTheme="minorHAnsi" w:hAnsiTheme="minorHAnsi" w:cstheme="minorHAnsi"/>
          <w:b/>
          <w:sz w:val="32"/>
          <w:szCs w:val="32"/>
        </w:rPr>
        <w:t xml:space="preserve"> Artículo 9 de la Ley para Prevenir, Combatir y Eliminar Actos de Discriminación en el Estado de México</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32B58E85" w14:textId="77777777" w:rsidR="00F253DC" w:rsidRPr="00F253DC" w:rsidRDefault="00F253DC" w:rsidP="00F253DC">
      <w:pPr>
        <w:jc w:val="both"/>
        <w:rPr>
          <w:rFonts w:asciiTheme="minorHAnsi" w:hAnsiTheme="minorHAnsi" w:cstheme="minorHAnsi"/>
          <w:sz w:val="32"/>
          <w:szCs w:val="32"/>
        </w:rPr>
      </w:pPr>
    </w:p>
    <w:p w14:paraId="76F959A3" w14:textId="5AABFAF1" w:rsidR="00E66573" w:rsidRDefault="00E66573" w:rsidP="00E66573">
      <w:pPr>
        <w:jc w:val="both"/>
        <w:rPr>
          <w:rFonts w:asciiTheme="minorHAnsi" w:hAnsiTheme="minorHAnsi" w:cstheme="minorHAnsi"/>
          <w:sz w:val="32"/>
          <w:szCs w:val="32"/>
        </w:rPr>
      </w:pPr>
      <w:r w:rsidRPr="00E66573">
        <w:rPr>
          <w:rFonts w:asciiTheme="minorHAnsi" w:hAnsiTheme="minorHAnsi" w:cstheme="minorHAnsi"/>
          <w:sz w:val="32"/>
          <w:szCs w:val="32"/>
        </w:rPr>
        <w:t>La no discriminación y la igualdad ante la ley, son prerrogativas inherentes a la dignidad humana, que consagran la obligación del Estado de prohibir y erradicar cualquier situación de hecho o de derecho que establezca un tratamiento desfavorable o en su caso ventajoso entre seres humanos, razón por la cual, a través de los años, a nivel internacional y nacional se han intensificado los esfuerzos normativos por combatir cualquier forma de discriminación.</w:t>
      </w:r>
    </w:p>
    <w:p w14:paraId="12C6E664" w14:textId="738140F3" w:rsidR="00E66573" w:rsidRDefault="00E66573" w:rsidP="00E66573">
      <w:pPr>
        <w:jc w:val="both"/>
        <w:rPr>
          <w:rFonts w:asciiTheme="minorHAnsi" w:hAnsiTheme="minorHAnsi" w:cstheme="minorHAnsi"/>
          <w:sz w:val="32"/>
          <w:szCs w:val="32"/>
        </w:rPr>
      </w:pPr>
    </w:p>
    <w:p w14:paraId="40A59414" w14:textId="77777777" w:rsidR="00E66573" w:rsidRPr="00E66573" w:rsidRDefault="00E66573" w:rsidP="00E66573">
      <w:pPr>
        <w:jc w:val="both"/>
        <w:rPr>
          <w:rFonts w:asciiTheme="minorHAnsi" w:hAnsiTheme="minorHAnsi" w:cstheme="minorHAnsi"/>
          <w:sz w:val="32"/>
          <w:szCs w:val="32"/>
        </w:rPr>
      </w:pPr>
    </w:p>
    <w:p w14:paraId="56F0B12F" w14:textId="60D38CCA" w:rsidR="00E66573" w:rsidRDefault="00E66573" w:rsidP="00E66573">
      <w:pPr>
        <w:jc w:val="both"/>
        <w:rPr>
          <w:rFonts w:asciiTheme="minorHAnsi" w:hAnsiTheme="minorHAnsi" w:cstheme="minorHAnsi"/>
          <w:sz w:val="32"/>
          <w:szCs w:val="32"/>
        </w:rPr>
      </w:pPr>
      <w:r w:rsidRPr="00E66573">
        <w:rPr>
          <w:rFonts w:asciiTheme="minorHAnsi" w:hAnsiTheme="minorHAnsi" w:cstheme="minorHAnsi"/>
          <w:sz w:val="32"/>
          <w:szCs w:val="32"/>
        </w:rPr>
        <w:lastRenderedPageBreak/>
        <w:t xml:space="preserve">De tal suerte, que la reforma constitucional en materia de derechos humanos, del 10 de junio de 2011, sentó las bases de la política de cero tolerancia en contra de prácticas discriminatorias y desiguales, prohibiéndose de conformidad con el artículo 1° de la </w:t>
      </w:r>
      <w:r w:rsidR="000E0DEA" w:rsidRPr="00E66573">
        <w:rPr>
          <w:rFonts w:asciiTheme="minorHAnsi" w:hAnsiTheme="minorHAnsi" w:cstheme="minorHAnsi"/>
          <w:sz w:val="32"/>
          <w:szCs w:val="32"/>
        </w:rPr>
        <w:t>Constitución</w:t>
      </w:r>
      <w:r w:rsidRPr="00E66573">
        <w:rPr>
          <w:rFonts w:asciiTheme="minorHAnsi" w:hAnsiTheme="minorHAnsi" w:cstheme="minorHAnsi"/>
          <w:sz w:val="32"/>
          <w:szCs w:val="32"/>
        </w:rPr>
        <w:t xml:space="preserve"> </w:t>
      </w:r>
      <w:r w:rsidR="000E0DEA">
        <w:rPr>
          <w:rFonts w:asciiTheme="minorHAnsi" w:hAnsiTheme="minorHAnsi" w:cstheme="minorHAnsi"/>
          <w:sz w:val="32"/>
          <w:szCs w:val="32"/>
        </w:rPr>
        <w:t>Política de los Estados Unidos Mexicanos</w:t>
      </w:r>
      <w:r w:rsidRPr="00E66573">
        <w:rPr>
          <w:rFonts w:asciiTheme="minorHAnsi" w:hAnsiTheme="minorHAnsi" w:cstheme="minorHAnsi"/>
          <w:sz w:val="32"/>
          <w:szCs w:val="32"/>
        </w:rPr>
        <w:t xml:space="preserve"> toda </w:t>
      </w:r>
      <w:r w:rsidR="000E0DEA" w:rsidRPr="00E66573">
        <w:rPr>
          <w:rFonts w:asciiTheme="minorHAnsi" w:hAnsiTheme="minorHAnsi" w:cstheme="minorHAnsi"/>
          <w:sz w:val="32"/>
          <w:szCs w:val="32"/>
        </w:rPr>
        <w:t>discriminación</w:t>
      </w:r>
      <w:r w:rsidRPr="00E66573">
        <w:rPr>
          <w:rFonts w:asciiTheme="minorHAnsi" w:hAnsiTheme="minorHAnsi" w:cstheme="minorHAnsi"/>
          <w:sz w:val="32"/>
          <w:szCs w:val="32"/>
        </w:rPr>
        <w:t xml:space="preserve"> motivada por origen étnico o nacional, el género, la edad, las discapacidades, la condición social, las condiciones de salud, la religión o cualquier otra que atente contra la dignidad humana y tenga por objeto anular o menoscabar los derechos y libertades de las personas.</w:t>
      </w:r>
    </w:p>
    <w:p w14:paraId="73D8FB5F" w14:textId="77777777" w:rsidR="00E66573" w:rsidRPr="00E66573" w:rsidRDefault="00E66573" w:rsidP="00E66573">
      <w:pPr>
        <w:jc w:val="both"/>
        <w:rPr>
          <w:rFonts w:asciiTheme="minorHAnsi" w:hAnsiTheme="minorHAnsi" w:cstheme="minorHAnsi"/>
          <w:sz w:val="32"/>
          <w:szCs w:val="32"/>
        </w:rPr>
      </w:pPr>
    </w:p>
    <w:p w14:paraId="396A142F" w14:textId="66306EC9" w:rsidR="00084E96" w:rsidRDefault="00E66573" w:rsidP="00E66573">
      <w:pPr>
        <w:jc w:val="both"/>
        <w:rPr>
          <w:rFonts w:asciiTheme="minorHAnsi" w:hAnsiTheme="minorHAnsi" w:cstheme="minorHAnsi"/>
          <w:sz w:val="32"/>
          <w:szCs w:val="32"/>
        </w:rPr>
      </w:pPr>
      <w:r w:rsidRPr="00E66573">
        <w:rPr>
          <w:rFonts w:asciiTheme="minorHAnsi" w:hAnsiTheme="minorHAnsi" w:cstheme="minorHAnsi"/>
          <w:sz w:val="32"/>
          <w:szCs w:val="32"/>
        </w:rPr>
        <w:t>Sin embargo, a pesar de los avances legislativos, administrativos y judiciales, aún imperan situaciones que son objeto de discriminación y represión, como lo es el acto de amamantar en espacios públicos, debido al contexto socio-cultural que invisibiliza a la lactancia materna como un derecho, que puede ser ejercido libremente por la madre con el fin de alimentar a sus hijos e hijas.</w:t>
      </w:r>
    </w:p>
    <w:p w14:paraId="6B16F7D9" w14:textId="6B2F3013" w:rsidR="00E66573" w:rsidRDefault="00E66573" w:rsidP="00E66573">
      <w:pPr>
        <w:jc w:val="both"/>
        <w:rPr>
          <w:rFonts w:asciiTheme="minorHAnsi" w:hAnsiTheme="minorHAnsi" w:cstheme="minorHAnsi"/>
          <w:sz w:val="32"/>
          <w:szCs w:val="32"/>
        </w:rPr>
      </w:pPr>
    </w:p>
    <w:p w14:paraId="1D233502" w14:textId="628C27F5" w:rsidR="00E66573" w:rsidRPr="00E66573" w:rsidRDefault="00E66573" w:rsidP="00E66573">
      <w:pPr>
        <w:jc w:val="both"/>
        <w:rPr>
          <w:rFonts w:asciiTheme="minorHAnsi" w:hAnsiTheme="minorHAnsi" w:cstheme="minorHAnsi"/>
          <w:sz w:val="32"/>
          <w:szCs w:val="32"/>
        </w:rPr>
      </w:pPr>
      <w:r w:rsidRPr="00E66573">
        <w:rPr>
          <w:rFonts w:asciiTheme="minorHAnsi" w:hAnsiTheme="minorHAnsi" w:cstheme="minorHAnsi"/>
          <w:sz w:val="32"/>
          <w:szCs w:val="32"/>
        </w:rPr>
        <w:t>En ese sentido, diversas Convenciones Internacionales, protegen el derecho a la lactancia materna,</w:t>
      </w:r>
      <w:r w:rsidR="000E0DEA">
        <w:rPr>
          <w:rFonts w:asciiTheme="minorHAnsi" w:hAnsiTheme="minorHAnsi" w:cstheme="minorHAnsi"/>
          <w:sz w:val="32"/>
          <w:szCs w:val="32"/>
        </w:rPr>
        <w:t xml:space="preserve"> como es:</w:t>
      </w:r>
    </w:p>
    <w:p w14:paraId="7222C045" w14:textId="77777777" w:rsidR="00E66573" w:rsidRDefault="00E66573" w:rsidP="00E66573">
      <w:pPr>
        <w:jc w:val="both"/>
        <w:rPr>
          <w:rFonts w:asciiTheme="minorHAnsi" w:hAnsiTheme="minorHAnsi" w:cstheme="minorHAnsi"/>
          <w:sz w:val="32"/>
          <w:szCs w:val="32"/>
        </w:rPr>
      </w:pPr>
    </w:p>
    <w:p w14:paraId="6AB54DCA" w14:textId="3A370DC1" w:rsidR="00E66573" w:rsidRPr="000E0DEA" w:rsidRDefault="00E66573" w:rsidP="000E0DEA">
      <w:pPr>
        <w:pStyle w:val="Prrafodelista"/>
        <w:numPr>
          <w:ilvl w:val="0"/>
          <w:numId w:val="17"/>
        </w:numPr>
        <w:jc w:val="both"/>
        <w:rPr>
          <w:rFonts w:cstheme="minorHAnsi"/>
          <w:sz w:val="32"/>
          <w:szCs w:val="32"/>
        </w:rPr>
      </w:pPr>
      <w:r w:rsidRPr="000E0DEA">
        <w:rPr>
          <w:rFonts w:cstheme="minorHAnsi"/>
          <w:sz w:val="32"/>
          <w:szCs w:val="32"/>
        </w:rPr>
        <w:t>La Convención para la Eliminación de Todas las Formas de Discriminación contra la Mujer, establece en su artículo 13.2 la obligación de los “Estados de garantizar a las mujeres los servicios apropiados relacionados con el embarazo, el parto y el periodo posterior al parto y de asegurarles una nutrición adecuada durante el embarazo y la lactancia.”</w:t>
      </w:r>
    </w:p>
    <w:p w14:paraId="6D177429" w14:textId="77777777" w:rsidR="00E66573" w:rsidRPr="00E66573" w:rsidRDefault="00E66573" w:rsidP="00E66573">
      <w:pPr>
        <w:jc w:val="both"/>
        <w:rPr>
          <w:rFonts w:asciiTheme="minorHAnsi" w:hAnsiTheme="minorHAnsi" w:cstheme="minorHAnsi"/>
          <w:sz w:val="32"/>
          <w:szCs w:val="32"/>
        </w:rPr>
      </w:pPr>
    </w:p>
    <w:p w14:paraId="487623D6" w14:textId="21AEC89C" w:rsidR="00E66573" w:rsidRPr="000E0DEA" w:rsidRDefault="000E0DEA" w:rsidP="000E0DEA">
      <w:pPr>
        <w:pStyle w:val="Prrafodelista"/>
        <w:numPr>
          <w:ilvl w:val="0"/>
          <w:numId w:val="17"/>
        </w:numPr>
        <w:jc w:val="both"/>
        <w:rPr>
          <w:rFonts w:cstheme="minorHAnsi"/>
          <w:sz w:val="32"/>
          <w:szCs w:val="32"/>
        </w:rPr>
      </w:pPr>
      <w:r w:rsidRPr="000E0DEA">
        <w:rPr>
          <w:rFonts w:cstheme="minorHAnsi"/>
          <w:sz w:val="32"/>
          <w:szCs w:val="32"/>
        </w:rPr>
        <w:t xml:space="preserve">Y </w:t>
      </w:r>
      <w:r w:rsidR="00E66573" w:rsidRPr="000E0DEA">
        <w:rPr>
          <w:rFonts w:cstheme="minorHAnsi"/>
          <w:sz w:val="32"/>
          <w:szCs w:val="32"/>
        </w:rPr>
        <w:t xml:space="preserve"> la </w:t>
      </w:r>
      <w:r w:rsidRPr="000E0DEA">
        <w:rPr>
          <w:rFonts w:cstheme="minorHAnsi"/>
          <w:sz w:val="32"/>
          <w:szCs w:val="32"/>
        </w:rPr>
        <w:t>Convención</w:t>
      </w:r>
      <w:r w:rsidR="00E66573" w:rsidRPr="000E0DEA">
        <w:rPr>
          <w:rFonts w:cstheme="minorHAnsi"/>
          <w:sz w:val="32"/>
          <w:szCs w:val="32"/>
        </w:rPr>
        <w:t xml:space="preserve"> Internacional sobre los Derechos del Niño, reconoce en sus artículos 24.1 y 24.2, la obligación de los Estados para que la infancia goce del más alto grado de salud </w:t>
      </w:r>
      <w:r w:rsidR="00E66573" w:rsidRPr="000E0DEA">
        <w:rPr>
          <w:rFonts w:cstheme="minorHAnsi"/>
          <w:sz w:val="32"/>
          <w:szCs w:val="32"/>
        </w:rPr>
        <w:lastRenderedPageBreak/>
        <w:t>alcanzable y tenga alimentos nutritivos adecuados y la sociedad conozca las ventajas de la lactancia materna.</w:t>
      </w:r>
    </w:p>
    <w:p w14:paraId="7749A055" w14:textId="6E38A4A5" w:rsidR="00E66573" w:rsidRDefault="000E0DEA" w:rsidP="00E66573">
      <w:pPr>
        <w:jc w:val="both"/>
        <w:rPr>
          <w:rFonts w:asciiTheme="minorHAnsi" w:hAnsiTheme="minorHAnsi" w:cstheme="minorHAnsi"/>
          <w:sz w:val="32"/>
          <w:szCs w:val="32"/>
        </w:rPr>
      </w:pPr>
      <w:r>
        <w:rPr>
          <w:rFonts w:asciiTheme="minorHAnsi" w:hAnsiTheme="minorHAnsi" w:cstheme="minorHAnsi"/>
          <w:sz w:val="32"/>
          <w:szCs w:val="32"/>
        </w:rPr>
        <w:t>Por lo que d</w:t>
      </w:r>
      <w:r w:rsidR="00E66573" w:rsidRPr="00E66573">
        <w:rPr>
          <w:rFonts w:asciiTheme="minorHAnsi" w:hAnsiTheme="minorHAnsi" w:cstheme="minorHAnsi"/>
          <w:sz w:val="32"/>
          <w:szCs w:val="32"/>
        </w:rPr>
        <w:t xml:space="preserve">e </w:t>
      </w:r>
      <w:r>
        <w:rPr>
          <w:rFonts w:asciiTheme="minorHAnsi" w:hAnsiTheme="minorHAnsi" w:cstheme="minorHAnsi"/>
          <w:sz w:val="32"/>
          <w:szCs w:val="32"/>
        </w:rPr>
        <w:t xml:space="preserve">manera </w:t>
      </w:r>
      <w:r w:rsidRPr="00E66573">
        <w:rPr>
          <w:rFonts w:asciiTheme="minorHAnsi" w:hAnsiTheme="minorHAnsi" w:cstheme="minorHAnsi"/>
          <w:sz w:val="32"/>
          <w:szCs w:val="32"/>
        </w:rPr>
        <w:t>armónica</w:t>
      </w:r>
      <w:r>
        <w:rPr>
          <w:rFonts w:asciiTheme="minorHAnsi" w:hAnsiTheme="minorHAnsi" w:cstheme="minorHAnsi"/>
          <w:sz w:val="32"/>
          <w:szCs w:val="32"/>
        </w:rPr>
        <w:t xml:space="preserve"> </w:t>
      </w:r>
      <w:r w:rsidR="00E66573" w:rsidRPr="00E66573">
        <w:rPr>
          <w:rFonts w:asciiTheme="minorHAnsi" w:hAnsiTheme="minorHAnsi" w:cstheme="minorHAnsi"/>
          <w:sz w:val="32"/>
          <w:szCs w:val="32"/>
        </w:rPr>
        <w:t xml:space="preserve">el </w:t>
      </w:r>
      <w:r w:rsidRPr="00E66573">
        <w:rPr>
          <w:rFonts w:asciiTheme="minorHAnsi" w:hAnsiTheme="minorHAnsi" w:cstheme="minorHAnsi"/>
          <w:sz w:val="32"/>
          <w:szCs w:val="32"/>
        </w:rPr>
        <w:t>artículo</w:t>
      </w:r>
      <w:r w:rsidR="00E66573" w:rsidRPr="00E66573">
        <w:rPr>
          <w:rFonts w:asciiTheme="minorHAnsi" w:hAnsiTheme="minorHAnsi" w:cstheme="minorHAnsi"/>
          <w:sz w:val="32"/>
          <w:szCs w:val="32"/>
        </w:rPr>
        <w:t xml:space="preserve"> 123 de la </w:t>
      </w:r>
      <w:r w:rsidRPr="00E66573">
        <w:rPr>
          <w:rFonts w:asciiTheme="minorHAnsi" w:hAnsiTheme="minorHAnsi" w:cstheme="minorHAnsi"/>
          <w:sz w:val="32"/>
          <w:szCs w:val="32"/>
        </w:rPr>
        <w:t>Constitución</w:t>
      </w:r>
      <w:r w:rsidR="00E66573" w:rsidRPr="00E66573">
        <w:rPr>
          <w:rFonts w:asciiTheme="minorHAnsi" w:hAnsiTheme="minorHAnsi" w:cstheme="minorHAnsi"/>
          <w:sz w:val="32"/>
          <w:szCs w:val="32"/>
        </w:rPr>
        <w:t xml:space="preserve"> </w:t>
      </w:r>
      <w:r>
        <w:rPr>
          <w:rFonts w:asciiTheme="minorHAnsi" w:hAnsiTheme="minorHAnsi" w:cstheme="minorHAnsi"/>
          <w:sz w:val="32"/>
          <w:szCs w:val="32"/>
        </w:rPr>
        <w:t xml:space="preserve">de nuestro país </w:t>
      </w:r>
      <w:r w:rsidR="00E66573" w:rsidRPr="00E66573">
        <w:rPr>
          <w:rFonts w:asciiTheme="minorHAnsi" w:hAnsiTheme="minorHAnsi" w:cstheme="minorHAnsi"/>
          <w:sz w:val="32"/>
          <w:szCs w:val="32"/>
        </w:rPr>
        <w:t>consagra el derecho de las madres trabajadoras en periodo de lactancia a tener dos descansos extraordinarios por jornada laboral, para alimentar a sus hijas e hijos.</w:t>
      </w:r>
    </w:p>
    <w:p w14:paraId="4A71CE59" w14:textId="77777777" w:rsidR="00E66573" w:rsidRPr="00E66573" w:rsidRDefault="00E66573" w:rsidP="00E66573">
      <w:pPr>
        <w:jc w:val="both"/>
        <w:rPr>
          <w:rFonts w:asciiTheme="minorHAnsi" w:hAnsiTheme="minorHAnsi" w:cstheme="minorHAnsi"/>
          <w:sz w:val="32"/>
          <w:szCs w:val="32"/>
        </w:rPr>
      </w:pPr>
    </w:p>
    <w:p w14:paraId="5E98C3AE" w14:textId="542F3978" w:rsidR="00E66573" w:rsidRDefault="00E66573" w:rsidP="00E66573">
      <w:pPr>
        <w:jc w:val="both"/>
        <w:rPr>
          <w:rFonts w:asciiTheme="minorHAnsi" w:hAnsiTheme="minorHAnsi" w:cstheme="minorHAnsi"/>
          <w:sz w:val="32"/>
          <w:szCs w:val="32"/>
        </w:rPr>
      </w:pPr>
      <w:r w:rsidRPr="00E66573">
        <w:rPr>
          <w:rFonts w:asciiTheme="minorHAnsi" w:hAnsiTheme="minorHAnsi" w:cstheme="minorHAnsi"/>
          <w:sz w:val="32"/>
          <w:szCs w:val="32"/>
        </w:rPr>
        <w:t xml:space="preserve">Asimismo, la Ley General de Acceso de las Mujeres a una Vida Libre de Violencia, establece como </w:t>
      </w:r>
      <w:r w:rsidR="009823D0">
        <w:rPr>
          <w:rFonts w:asciiTheme="minorHAnsi" w:hAnsiTheme="minorHAnsi" w:cstheme="minorHAnsi"/>
          <w:sz w:val="32"/>
          <w:szCs w:val="32"/>
        </w:rPr>
        <w:t>un tipo de</w:t>
      </w:r>
      <w:r w:rsidRPr="00E66573">
        <w:rPr>
          <w:rFonts w:asciiTheme="minorHAnsi" w:hAnsiTheme="minorHAnsi" w:cstheme="minorHAnsi"/>
          <w:sz w:val="32"/>
          <w:szCs w:val="32"/>
        </w:rPr>
        <w:t xml:space="preserve"> de violencia laboral</w:t>
      </w:r>
      <w:r w:rsidR="009823D0">
        <w:rPr>
          <w:rFonts w:asciiTheme="minorHAnsi" w:hAnsiTheme="minorHAnsi" w:cstheme="minorHAnsi"/>
          <w:sz w:val="32"/>
          <w:szCs w:val="32"/>
        </w:rPr>
        <w:t xml:space="preserve">, el </w:t>
      </w:r>
      <w:r w:rsidRPr="00E66573">
        <w:rPr>
          <w:rFonts w:asciiTheme="minorHAnsi" w:hAnsiTheme="minorHAnsi" w:cstheme="minorHAnsi"/>
          <w:sz w:val="32"/>
          <w:szCs w:val="32"/>
        </w:rPr>
        <w:t xml:space="preserve"> impedir a las mujeres llevar a cabo el período de lactancia, al ser primordial para el desarrollo de la niñez.</w:t>
      </w:r>
    </w:p>
    <w:p w14:paraId="0F3910F7" w14:textId="1B4C8C91" w:rsidR="00E66573" w:rsidRDefault="00E66573" w:rsidP="00E66573">
      <w:pPr>
        <w:jc w:val="both"/>
        <w:rPr>
          <w:rFonts w:asciiTheme="minorHAnsi" w:hAnsiTheme="minorHAnsi" w:cstheme="minorHAnsi"/>
          <w:sz w:val="32"/>
          <w:szCs w:val="32"/>
        </w:rPr>
      </w:pPr>
    </w:p>
    <w:p w14:paraId="62B954AD" w14:textId="485BF8E8" w:rsidR="00E66573" w:rsidRDefault="009823D0" w:rsidP="00E66573">
      <w:pPr>
        <w:jc w:val="both"/>
        <w:rPr>
          <w:rFonts w:asciiTheme="minorHAnsi" w:hAnsiTheme="minorHAnsi" w:cstheme="minorHAnsi"/>
          <w:sz w:val="32"/>
          <w:szCs w:val="32"/>
        </w:rPr>
      </w:pPr>
      <w:r>
        <w:rPr>
          <w:rFonts w:asciiTheme="minorHAnsi" w:hAnsiTheme="minorHAnsi" w:cstheme="minorHAnsi"/>
          <w:sz w:val="32"/>
          <w:szCs w:val="32"/>
        </w:rPr>
        <w:t>C</w:t>
      </w:r>
      <w:r w:rsidR="00E66573">
        <w:rPr>
          <w:rFonts w:asciiTheme="minorHAnsi" w:hAnsiTheme="minorHAnsi" w:cstheme="minorHAnsi"/>
          <w:sz w:val="32"/>
          <w:szCs w:val="32"/>
        </w:rPr>
        <w:t>on datos de la Secretaría de Salud</w:t>
      </w:r>
      <w:r>
        <w:rPr>
          <w:rFonts w:asciiTheme="minorHAnsi" w:hAnsiTheme="minorHAnsi" w:cstheme="minorHAnsi"/>
          <w:sz w:val="32"/>
          <w:szCs w:val="32"/>
        </w:rPr>
        <w:t xml:space="preserve"> del estado de México</w:t>
      </w:r>
      <w:r w:rsidR="00E66573">
        <w:rPr>
          <w:rFonts w:asciiTheme="minorHAnsi" w:hAnsiTheme="minorHAnsi" w:cstheme="minorHAnsi"/>
          <w:sz w:val="32"/>
          <w:szCs w:val="32"/>
        </w:rPr>
        <w:t xml:space="preserve">, anualmente </w:t>
      </w:r>
      <w:r>
        <w:rPr>
          <w:rFonts w:asciiTheme="minorHAnsi" w:hAnsiTheme="minorHAnsi" w:cstheme="minorHAnsi"/>
          <w:sz w:val="32"/>
          <w:szCs w:val="32"/>
        </w:rPr>
        <w:t>se registran</w:t>
      </w:r>
      <w:r w:rsidR="00E66573">
        <w:rPr>
          <w:rFonts w:asciiTheme="minorHAnsi" w:hAnsiTheme="minorHAnsi" w:cstheme="minorHAnsi"/>
          <w:sz w:val="32"/>
          <w:szCs w:val="32"/>
        </w:rPr>
        <w:t xml:space="preserve"> de 147 mil 227 nacimientos</w:t>
      </w:r>
      <w:r>
        <w:rPr>
          <w:rFonts w:asciiTheme="minorHAnsi" w:hAnsiTheme="minorHAnsi" w:cstheme="minorHAnsi"/>
          <w:sz w:val="32"/>
          <w:szCs w:val="32"/>
        </w:rPr>
        <w:t xml:space="preserve">; infantes </w:t>
      </w:r>
      <w:r w:rsidR="00E66573">
        <w:rPr>
          <w:rFonts w:asciiTheme="minorHAnsi" w:hAnsiTheme="minorHAnsi" w:cstheme="minorHAnsi"/>
          <w:sz w:val="32"/>
          <w:szCs w:val="32"/>
        </w:rPr>
        <w:t xml:space="preserve"> que </w:t>
      </w:r>
      <w:r>
        <w:rPr>
          <w:rFonts w:asciiTheme="minorHAnsi" w:hAnsiTheme="minorHAnsi" w:cstheme="minorHAnsi"/>
          <w:sz w:val="32"/>
          <w:szCs w:val="32"/>
        </w:rPr>
        <w:t xml:space="preserve">conforme a los recomendado por </w:t>
      </w:r>
      <w:r w:rsidR="00E66573">
        <w:rPr>
          <w:rFonts w:asciiTheme="minorHAnsi" w:hAnsiTheme="minorHAnsi" w:cstheme="minorHAnsi"/>
          <w:sz w:val="32"/>
          <w:szCs w:val="32"/>
        </w:rPr>
        <w:t xml:space="preserve"> la Organización Mundial de la Salud, deberán lactar los primeros 2 años y medio de vida, </w:t>
      </w:r>
      <w:r>
        <w:rPr>
          <w:rFonts w:asciiTheme="minorHAnsi" w:hAnsiTheme="minorHAnsi" w:cstheme="minorHAnsi"/>
          <w:sz w:val="32"/>
          <w:szCs w:val="32"/>
        </w:rPr>
        <w:t xml:space="preserve">y con cifras de la misma secretaría en estos momentos hay registro de </w:t>
      </w:r>
      <w:r w:rsidR="00E66573">
        <w:rPr>
          <w:rFonts w:asciiTheme="minorHAnsi" w:hAnsiTheme="minorHAnsi" w:cstheme="minorHAnsi"/>
          <w:sz w:val="32"/>
          <w:szCs w:val="32"/>
        </w:rPr>
        <w:t xml:space="preserve"> 147</w:t>
      </w:r>
      <w:r>
        <w:rPr>
          <w:rFonts w:asciiTheme="minorHAnsi" w:hAnsiTheme="minorHAnsi" w:cstheme="minorHAnsi"/>
          <w:sz w:val="32"/>
          <w:szCs w:val="32"/>
        </w:rPr>
        <w:t xml:space="preserve"> mil </w:t>
      </w:r>
      <w:r w:rsidR="00E66573">
        <w:rPr>
          <w:rFonts w:asciiTheme="minorHAnsi" w:hAnsiTheme="minorHAnsi" w:cstheme="minorHAnsi"/>
          <w:sz w:val="32"/>
          <w:szCs w:val="32"/>
        </w:rPr>
        <w:t xml:space="preserve"> 227 madres que estarán </w:t>
      </w:r>
      <w:r>
        <w:rPr>
          <w:rFonts w:asciiTheme="minorHAnsi" w:hAnsiTheme="minorHAnsi" w:cstheme="minorHAnsi"/>
          <w:sz w:val="32"/>
          <w:szCs w:val="32"/>
        </w:rPr>
        <w:t>en periodo de lacatancia</w:t>
      </w:r>
      <w:r w:rsidR="00E66573">
        <w:rPr>
          <w:rFonts w:asciiTheme="minorHAnsi" w:hAnsiTheme="minorHAnsi" w:cstheme="minorHAnsi"/>
          <w:sz w:val="32"/>
          <w:szCs w:val="32"/>
        </w:rPr>
        <w:t>.</w:t>
      </w:r>
    </w:p>
    <w:p w14:paraId="192B543B" w14:textId="2E4B1042" w:rsidR="00E66573" w:rsidRDefault="00E66573" w:rsidP="00E66573">
      <w:pPr>
        <w:jc w:val="both"/>
        <w:rPr>
          <w:rFonts w:asciiTheme="minorHAnsi" w:hAnsiTheme="minorHAnsi" w:cstheme="minorHAnsi"/>
          <w:sz w:val="32"/>
          <w:szCs w:val="32"/>
        </w:rPr>
      </w:pPr>
    </w:p>
    <w:p w14:paraId="0C5426A4" w14:textId="04602CAF" w:rsidR="00E66573" w:rsidRDefault="00E66573" w:rsidP="00E66573">
      <w:pPr>
        <w:jc w:val="both"/>
        <w:rPr>
          <w:rFonts w:asciiTheme="minorHAnsi" w:hAnsiTheme="minorHAnsi" w:cstheme="minorHAnsi"/>
          <w:sz w:val="32"/>
          <w:szCs w:val="32"/>
        </w:rPr>
      </w:pPr>
      <w:r>
        <w:rPr>
          <w:rFonts w:asciiTheme="minorHAnsi" w:hAnsiTheme="minorHAnsi" w:cstheme="minorHAnsi"/>
          <w:sz w:val="32"/>
          <w:szCs w:val="32"/>
        </w:rPr>
        <w:t xml:space="preserve">Por lo anterior, es necesario </w:t>
      </w:r>
      <w:r w:rsidRPr="00E66573">
        <w:rPr>
          <w:rFonts w:asciiTheme="minorHAnsi" w:hAnsiTheme="minorHAnsi" w:cstheme="minorHAnsi"/>
          <w:sz w:val="32"/>
          <w:szCs w:val="32"/>
        </w:rPr>
        <w:t>eliminar los obstáculos sociales, jurídicos, laborales y culturales que limiten o restrinjan el acto de amamantar en público, debido a que, la lactancia materna, es un derecho que se encuentra tutelado por múltiples instrumentos de protección de derechos humanos, ya que cualquier situación o práctica que permita a cualquier persona física o moral condicionar, insultar o intimidar a una mujer que alimente a una niña o niño lactante en un espacio público, constituye una clara infracción contra la dignidad humana y la prerrogativa de no discriminación.</w:t>
      </w:r>
    </w:p>
    <w:p w14:paraId="789EDA83" w14:textId="0131C27D" w:rsidR="00E66573" w:rsidRDefault="00E66573" w:rsidP="00E66573">
      <w:pPr>
        <w:jc w:val="both"/>
        <w:rPr>
          <w:rFonts w:asciiTheme="minorHAnsi" w:hAnsiTheme="minorHAnsi" w:cstheme="minorHAnsi"/>
          <w:sz w:val="32"/>
          <w:szCs w:val="32"/>
        </w:rPr>
      </w:pPr>
    </w:p>
    <w:p w14:paraId="1F6CE45B" w14:textId="5DD97882" w:rsidR="00E66573" w:rsidRPr="00E66573" w:rsidRDefault="009823D0" w:rsidP="00E66573">
      <w:pPr>
        <w:jc w:val="both"/>
        <w:rPr>
          <w:rFonts w:asciiTheme="minorHAnsi" w:hAnsiTheme="minorHAnsi" w:cstheme="minorHAnsi"/>
          <w:sz w:val="32"/>
          <w:szCs w:val="32"/>
        </w:rPr>
      </w:pPr>
      <w:r>
        <w:rPr>
          <w:rFonts w:asciiTheme="minorHAnsi" w:hAnsiTheme="minorHAnsi" w:cstheme="minorHAnsi"/>
          <w:sz w:val="32"/>
          <w:szCs w:val="32"/>
        </w:rPr>
        <w:t xml:space="preserve">Por lo que la presente </w:t>
      </w:r>
      <w:r w:rsidR="00E66573" w:rsidRPr="00E66573">
        <w:rPr>
          <w:rFonts w:asciiTheme="minorHAnsi" w:hAnsiTheme="minorHAnsi" w:cstheme="minorHAnsi"/>
          <w:sz w:val="32"/>
          <w:szCs w:val="32"/>
        </w:rPr>
        <w:t xml:space="preserve">iniciativa que se propone, tiene como finalidad adicionar como práctica discriminatoria a la </w:t>
      </w:r>
      <w:r w:rsidR="00220C0E" w:rsidRPr="00220C0E">
        <w:rPr>
          <w:rFonts w:asciiTheme="minorHAnsi" w:hAnsiTheme="minorHAnsi" w:cstheme="minorHAnsi"/>
          <w:sz w:val="32"/>
          <w:szCs w:val="32"/>
        </w:rPr>
        <w:t>Ley para Prevenir, Combatir y Eliminar Actos de Discriminación en el Estado de México</w:t>
      </w:r>
    </w:p>
    <w:p w14:paraId="569DAEE7" w14:textId="77777777" w:rsidR="009823D0" w:rsidRDefault="009823D0" w:rsidP="00E66573">
      <w:pPr>
        <w:jc w:val="both"/>
        <w:rPr>
          <w:rFonts w:asciiTheme="minorHAnsi" w:hAnsiTheme="minorHAnsi" w:cstheme="minorHAnsi"/>
          <w:sz w:val="32"/>
          <w:szCs w:val="32"/>
        </w:rPr>
      </w:pPr>
    </w:p>
    <w:p w14:paraId="5139272D" w14:textId="07AB0EE9" w:rsidR="009823D0" w:rsidRPr="00E66573" w:rsidRDefault="009823D0" w:rsidP="009823D0">
      <w:pPr>
        <w:jc w:val="both"/>
        <w:rPr>
          <w:rFonts w:asciiTheme="minorHAnsi" w:hAnsiTheme="minorHAnsi" w:cstheme="minorHAnsi"/>
          <w:sz w:val="32"/>
          <w:szCs w:val="32"/>
        </w:rPr>
      </w:pPr>
      <w:r>
        <w:rPr>
          <w:rFonts w:asciiTheme="minorHAnsi" w:hAnsiTheme="minorHAnsi" w:cstheme="minorHAnsi"/>
          <w:sz w:val="32"/>
          <w:szCs w:val="32"/>
        </w:rPr>
        <w:t xml:space="preserve">En el Grupo Parlamentario del Partido del Trabajo velamos por el derechos de las mujeres del Estado de México </w:t>
      </w:r>
      <w:r w:rsidR="00E66573" w:rsidRPr="00E66573">
        <w:rPr>
          <w:rFonts w:asciiTheme="minorHAnsi" w:hAnsiTheme="minorHAnsi" w:cstheme="minorHAnsi"/>
          <w:sz w:val="32"/>
          <w:szCs w:val="32"/>
        </w:rPr>
        <w:t xml:space="preserve"> </w:t>
      </w:r>
      <w:r>
        <w:rPr>
          <w:rFonts w:asciiTheme="minorHAnsi" w:hAnsiTheme="minorHAnsi" w:cstheme="minorHAnsi"/>
          <w:sz w:val="32"/>
          <w:szCs w:val="32"/>
        </w:rPr>
        <w:t xml:space="preserve">por lo que buscamos  </w:t>
      </w:r>
      <w:r w:rsidR="00E66573" w:rsidRPr="00E66573">
        <w:rPr>
          <w:rFonts w:asciiTheme="minorHAnsi" w:hAnsiTheme="minorHAnsi" w:cstheme="minorHAnsi"/>
          <w:sz w:val="32"/>
          <w:szCs w:val="32"/>
        </w:rPr>
        <w:t xml:space="preserve">salvaguardar el libre ejercicio del derecho a la lactancia, sin discriminación alguna, </w:t>
      </w:r>
      <w:r w:rsidR="00220C0E">
        <w:rPr>
          <w:rFonts w:asciiTheme="minorHAnsi" w:hAnsiTheme="minorHAnsi" w:cstheme="minorHAnsi"/>
          <w:sz w:val="32"/>
          <w:szCs w:val="32"/>
        </w:rPr>
        <w:t xml:space="preserve">o </w:t>
      </w:r>
      <w:r w:rsidR="00E66573" w:rsidRPr="00E66573">
        <w:rPr>
          <w:rFonts w:asciiTheme="minorHAnsi" w:hAnsiTheme="minorHAnsi" w:cstheme="minorHAnsi"/>
          <w:sz w:val="32"/>
          <w:szCs w:val="32"/>
        </w:rPr>
        <w:t>cualquier acto que tenga como objetivo criminalizar o estigmatizar la lactancia materna en los espacios públicos, ya que su prohibición u obstaculización genera un contexto de discriminación, que debe ser erradicado</w:t>
      </w:r>
      <w:r>
        <w:rPr>
          <w:rFonts w:asciiTheme="minorHAnsi" w:hAnsiTheme="minorHAnsi" w:cstheme="minorHAnsi"/>
          <w:sz w:val="32"/>
          <w:szCs w:val="32"/>
        </w:rPr>
        <w:t xml:space="preserve">;  en ese sentido la presente iniciativa </w:t>
      </w:r>
      <w:r w:rsidRPr="00E66573">
        <w:rPr>
          <w:rFonts w:asciiTheme="minorHAnsi" w:hAnsiTheme="minorHAnsi" w:cstheme="minorHAnsi"/>
          <w:sz w:val="32"/>
          <w:szCs w:val="32"/>
        </w:rPr>
        <w:t xml:space="preserve">tiene como finalidad adicionar como práctica discriminatoria a la </w:t>
      </w:r>
      <w:r w:rsidRPr="00220C0E">
        <w:rPr>
          <w:rFonts w:asciiTheme="minorHAnsi" w:hAnsiTheme="minorHAnsi" w:cstheme="minorHAnsi"/>
          <w:sz w:val="32"/>
          <w:szCs w:val="32"/>
        </w:rPr>
        <w:t>Ley para Prevenir, Combatir y Eliminar Actos de Discriminación en el Estado de México</w:t>
      </w:r>
      <w:r>
        <w:rPr>
          <w:rFonts w:asciiTheme="minorHAnsi" w:hAnsiTheme="minorHAnsi" w:cstheme="minorHAnsi"/>
          <w:sz w:val="32"/>
          <w:szCs w:val="32"/>
        </w:rPr>
        <w:t>, t</w:t>
      </w:r>
      <w:r w:rsidRPr="00E66573">
        <w:rPr>
          <w:rFonts w:asciiTheme="minorHAnsi" w:hAnsiTheme="minorHAnsi" w:cstheme="minorHAnsi"/>
          <w:sz w:val="32"/>
          <w:szCs w:val="32"/>
        </w:rPr>
        <w:t xml:space="preserve">oda </w:t>
      </w:r>
      <w:r>
        <w:rPr>
          <w:rFonts w:asciiTheme="minorHAnsi" w:hAnsiTheme="minorHAnsi" w:cstheme="minorHAnsi"/>
          <w:sz w:val="32"/>
          <w:szCs w:val="32"/>
        </w:rPr>
        <w:t>f</w:t>
      </w:r>
      <w:r w:rsidRPr="00E66573">
        <w:rPr>
          <w:rFonts w:asciiTheme="minorHAnsi" w:hAnsiTheme="minorHAnsi" w:cstheme="minorHAnsi"/>
          <w:sz w:val="32"/>
          <w:szCs w:val="32"/>
        </w:rPr>
        <w:t xml:space="preserve">orma de </w:t>
      </w:r>
      <w:r>
        <w:rPr>
          <w:rFonts w:asciiTheme="minorHAnsi" w:hAnsiTheme="minorHAnsi" w:cstheme="minorHAnsi"/>
          <w:sz w:val="32"/>
          <w:szCs w:val="32"/>
        </w:rPr>
        <w:t>d</w:t>
      </w:r>
      <w:r w:rsidRPr="00E66573">
        <w:rPr>
          <w:rFonts w:asciiTheme="minorHAnsi" w:hAnsiTheme="minorHAnsi" w:cstheme="minorHAnsi"/>
          <w:sz w:val="32"/>
          <w:szCs w:val="32"/>
        </w:rPr>
        <w:t>iscriminación</w:t>
      </w:r>
      <w:r>
        <w:rPr>
          <w:rFonts w:asciiTheme="minorHAnsi" w:hAnsiTheme="minorHAnsi" w:cstheme="minorHAnsi"/>
          <w:sz w:val="32"/>
          <w:szCs w:val="32"/>
        </w:rPr>
        <w:t xml:space="preserve">, </w:t>
      </w:r>
      <w:r w:rsidRPr="00E66573">
        <w:rPr>
          <w:rFonts w:asciiTheme="minorHAnsi" w:hAnsiTheme="minorHAnsi" w:cstheme="minorHAnsi"/>
          <w:sz w:val="32"/>
          <w:szCs w:val="32"/>
        </w:rPr>
        <w:t>prohibi</w:t>
      </w:r>
      <w:r w:rsidR="00440706">
        <w:rPr>
          <w:rFonts w:asciiTheme="minorHAnsi" w:hAnsiTheme="minorHAnsi" w:cstheme="minorHAnsi"/>
          <w:sz w:val="32"/>
          <w:szCs w:val="32"/>
        </w:rPr>
        <w:t xml:space="preserve">ción </w:t>
      </w:r>
      <w:r w:rsidRPr="00E66573">
        <w:rPr>
          <w:rFonts w:asciiTheme="minorHAnsi" w:hAnsiTheme="minorHAnsi" w:cstheme="minorHAnsi"/>
          <w:sz w:val="32"/>
          <w:szCs w:val="32"/>
        </w:rPr>
        <w:t>, limita</w:t>
      </w:r>
      <w:r w:rsidR="00440706">
        <w:rPr>
          <w:rFonts w:asciiTheme="minorHAnsi" w:hAnsiTheme="minorHAnsi" w:cstheme="minorHAnsi"/>
          <w:sz w:val="32"/>
          <w:szCs w:val="32"/>
        </w:rPr>
        <w:t>ción</w:t>
      </w:r>
      <w:r w:rsidRPr="00E66573">
        <w:rPr>
          <w:rFonts w:asciiTheme="minorHAnsi" w:hAnsiTheme="minorHAnsi" w:cstheme="minorHAnsi"/>
          <w:sz w:val="32"/>
          <w:szCs w:val="32"/>
        </w:rPr>
        <w:t xml:space="preserve"> o restri</w:t>
      </w:r>
      <w:r w:rsidR="00440706">
        <w:rPr>
          <w:rFonts w:asciiTheme="minorHAnsi" w:hAnsiTheme="minorHAnsi" w:cstheme="minorHAnsi"/>
          <w:sz w:val="32"/>
          <w:szCs w:val="32"/>
        </w:rPr>
        <w:t xml:space="preserve">cción </w:t>
      </w:r>
      <w:r w:rsidRPr="00E66573">
        <w:rPr>
          <w:rFonts w:asciiTheme="minorHAnsi" w:hAnsiTheme="minorHAnsi" w:cstheme="minorHAnsi"/>
          <w:sz w:val="32"/>
          <w:szCs w:val="32"/>
        </w:rPr>
        <w:t xml:space="preserve"> </w:t>
      </w:r>
      <w:r w:rsidR="00440706">
        <w:rPr>
          <w:rFonts w:asciiTheme="minorHAnsi" w:hAnsiTheme="minorHAnsi" w:cstheme="minorHAnsi"/>
          <w:sz w:val="32"/>
          <w:szCs w:val="32"/>
        </w:rPr>
        <w:t>d</w:t>
      </w:r>
      <w:r w:rsidRPr="00E66573">
        <w:rPr>
          <w:rFonts w:asciiTheme="minorHAnsi" w:hAnsiTheme="minorHAnsi" w:cstheme="minorHAnsi"/>
          <w:sz w:val="32"/>
          <w:szCs w:val="32"/>
        </w:rPr>
        <w:t>el acto de amamantar en espacios públicos.</w:t>
      </w:r>
    </w:p>
    <w:p w14:paraId="4DABB94C" w14:textId="586FB9D6" w:rsidR="00E66573" w:rsidRDefault="00E66573" w:rsidP="00E66573">
      <w:pPr>
        <w:jc w:val="both"/>
        <w:rPr>
          <w:rFonts w:asciiTheme="minorHAnsi" w:hAnsiTheme="minorHAnsi" w:cstheme="minorHAnsi"/>
          <w:sz w:val="32"/>
          <w:szCs w:val="32"/>
        </w:rPr>
      </w:pPr>
    </w:p>
    <w:p w14:paraId="5982937F" w14:textId="29D1A323" w:rsidR="00E66573" w:rsidRDefault="00E66573" w:rsidP="00E66573">
      <w:pPr>
        <w:jc w:val="both"/>
        <w:rPr>
          <w:rFonts w:asciiTheme="minorHAnsi" w:hAnsiTheme="minorHAnsi" w:cstheme="minorHAnsi"/>
          <w:sz w:val="32"/>
          <w:szCs w:val="32"/>
        </w:rPr>
      </w:pPr>
    </w:p>
    <w:p w14:paraId="6A6C4AD5" w14:textId="577FB467" w:rsidR="00220C0E" w:rsidRDefault="00220C0E" w:rsidP="00E66573">
      <w:pPr>
        <w:jc w:val="both"/>
        <w:rPr>
          <w:rFonts w:asciiTheme="minorHAnsi" w:hAnsiTheme="minorHAnsi" w:cstheme="minorHAnsi"/>
          <w:sz w:val="32"/>
          <w:szCs w:val="32"/>
        </w:rPr>
      </w:pPr>
    </w:p>
    <w:p w14:paraId="5938CA41" w14:textId="72B3FC99" w:rsidR="00220C0E" w:rsidRDefault="00220C0E" w:rsidP="00E66573">
      <w:pPr>
        <w:jc w:val="both"/>
        <w:rPr>
          <w:rFonts w:asciiTheme="minorHAnsi" w:hAnsiTheme="minorHAnsi" w:cstheme="minorHAnsi"/>
          <w:sz w:val="32"/>
          <w:szCs w:val="32"/>
        </w:rPr>
      </w:pPr>
    </w:p>
    <w:p w14:paraId="7DEE6361" w14:textId="77777777" w:rsidR="00220C0E" w:rsidRDefault="00220C0E" w:rsidP="00E66573">
      <w:pPr>
        <w:jc w:val="both"/>
        <w:rPr>
          <w:rFonts w:asciiTheme="minorHAnsi" w:hAnsiTheme="minorHAnsi" w:cstheme="minorHAnsi"/>
          <w:sz w:val="32"/>
          <w:szCs w:val="32"/>
        </w:rPr>
      </w:pPr>
    </w:p>
    <w:p w14:paraId="335E4C90" w14:textId="43AC0F3F" w:rsidR="00084E96" w:rsidRDefault="00084E96" w:rsidP="00084E96">
      <w:pPr>
        <w:jc w:val="both"/>
        <w:rPr>
          <w:rFonts w:asciiTheme="minorHAnsi" w:hAnsiTheme="minorHAnsi" w:cstheme="minorHAnsi"/>
          <w:sz w:val="32"/>
          <w:szCs w:val="32"/>
        </w:rPr>
      </w:pPr>
    </w:p>
    <w:p w14:paraId="1C347110" w14:textId="77777777" w:rsidR="00084E96" w:rsidRDefault="00084E96" w:rsidP="00084E96">
      <w:pPr>
        <w:jc w:val="center"/>
        <w:rPr>
          <w:rFonts w:ascii="Calibri" w:hAnsi="Calibri" w:cs="Calibri"/>
          <w:b/>
          <w:bCs/>
          <w:sz w:val="32"/>
          <w:szCs w:val="32"/>
        </w:rPr>
      </w:pPr>
      <w:r w:rsidRPr="00052315">
        <w:rPr>
          <w:rFonts w:ascii="Calibri" w:hAnsi="Calibri" w:cs="Calibri"/>
          <w:b/>
          <w:bCs/>
          <w:sz w:val="32"/>
          <w:szCs w:val="32"/>
        </w:rPr>
        <w:t>ATENTAMENTE</w:t>
      </w:r>
    </w:p>
    <w:p w14:paraId="22E23427" w14:textId="77777777" w:rsidR="00084E96" w:rsidRDefault="00084E96" w:rsidP="00084E96">
      <w:pPr>
        <w:jc w:val="center"/>
        <w:rPr>
          <w:rFonts w:ascii="Calibri" w:hAnsi="Calibri" w:cs="Calibri"/>
          <w:b/>
          <w:bCs/>
          <w:sz w:val="32"/>
          <w:szCs w:val="32"/>
        </w:rPr>
      </w:pPr>
    </w:p>
    <w:p w14:paraId="5AF77EA1" w14:textId="77777777" w:rsidR="00084E96" w:rsidRDefault="00084E96" w:rsidP="00084E96">
      <w:pPr>
        <w:jc w:val="center"/>
        <w:rPr>
          <w:rFonts w:ascii="Calibri" w:hAnsi="Calibri" w:cs="Calibri"/>
          <w:b/>
          <w:bCs/>
          <w:sz w:val="32"/>
          <w:szCs w:val="32"/>
        </w:rPr>
      </w:pPr>
    </w:p>
    <w:p w14:paraId="63C1C4BF" w14:textId="77777777" w:rsidR="00084E96" w:rsidRDefault="00084E96" w:rsidP="00084E96">
      <w:pPr>
        <w:jc w:val="center"/>
        <w:rPr>
          <w:rFonts w:ascii="Calibri" w:hAnsi="Calibri" w:cs="Calibri"/>
          <w:b/>
          <w:bCs/>
          <w:sz w:val="32"/>
          <w:szCs w:val="32"/>
        </w:rPr>
      </w:pPr>
    </w:p>
    <w:p w14:paraId="5BA569CD" w14:textId="77777777" w:rsidR="00440706" w:rsidRDefault="00084E96" w:rsidP="00084E96">
      <w:pPr>
        <w:jc w:val="center"/>
        <w:rPr>
          <w:rFonts w:ascii="Calibri" w:hAnsi="Calibri" w:cs="Calibri"/>
          <w:b/>
          <w:bCs/>
          <w:sz w:val="32"/>
          <w:szCs w:val="32"/>
        </w:rPr>
      </w:pPr>
      <w:r>
        <w:rPr>
          <w:rFonts w:ascii="Calibri" w:hAnsi="Calibri" w:cs="Calibri"/>
          <w:b/>
          <w:bCs/>
          <w:sz w:val="32"/>
          <w:szCs w:val="32"/>
        </w:rPr>
        <w:t>DIP</w:t>
      </w:r>
      <w:r w:rsidR="00440706">
        <w:rPr>
          <w:rFonts w:ascii="Calibri" w:hAnsi="Calibri" w:cs="Calibri"/>
          <w:b/>
          <w:bCs/>
          <w:sz w:val="32"/>
          <w:szCs w:val="32"/>
        </w:rPr>
        <w:t>.</w:t>
      </w:r>
      <w:r>
        <w:rPr>
          <w:rFonts w:ascii="Calibri" w:hAnsi="Calibri" w:cs="Calibri"/>
          <w:b/>
          <w:bCs/>
          <w:sz w:val="32"/>
          <w:szCs w:val="32"/>
        </w:rPr>
        <w:t xml:space="preserve"> SILVIA BARBERENA MALDONADO</w:t>
      </w:r>
    </w:p>
    <w:p w14:paraId="67436FD2" w14:textId="77777777" w:rsidR="00440706" w:rsidRDefault="00440706" w:rsidP="00084E96">
      <w:pPr>
        <w:jc w:val="center"/>
        <w:rPr>
          <w:rFonts w:ascii="Calibri" w:hAnsi="Calibri" w:cs="Calibri"/>
          <w:b/>
          <w:bCs/>
          <w:sz w:val="32"/>
          <w:szCs w:val="32"/>
        </w:rPr>
      </w:pPr>
      <w:r>
        <w:rPr>
          <w:rFonts w:ascii="Calibri" w:hAnsi="Calibri" w:cs="Calibri"/>
          <w:b/>
          <w:bCs/>
          <w:sz w:val="32"/>
          <w:szCs w:val="32"/>
        </w:rPr>
        <w:t>¡Todo el Poder al Pueblo!</w:t>
      </w:r>
    </w:p>
    <w:p w14:paraId="1BA5C08F" w14:textId="4F91D245" w:rsidR="00084E96" w:rsidRDefault="00440706" w:rsidP="00084E96">
      <w:pPr>
        <w:jc w:val="center"/>
        <w:rPr>
          <w:rFonts w:ascii="Calibri" w:hAnsi="Calibri" w:cs="Calibri"/>
          <w:b/>
          <w:bCs/>
          <w:sz w:val="32"/>
          <w:szCs w:val="32"/>
        </w:rPr>
      </w:pPr>
      <w:r>
        <w:rPr>
          <w:rFonts w:ascii="Calibri" w:hAnsi="Calibri" w:cs="Calibri"/>
          <w:b/>
          <w:bCs/>
          <w:sz w:val="32"/>
          <w:szCs w:val="32"/>
        </w:rPr>
        <w:t>Grupo Parlamentario del Partido del Trabajo</w:t>
      </w:r>
      <w:r w:rsidR="00084E96">
        <w:rPr>
          <w:rFonts w:ascii="Calibri" w:hAnsi="Calibri" w:cs="Calibri"/>
          <w:b/>
          <w:bCs/>
          <w:sz w:val="32"/>
          <w:szCs w:val="32"/>
        </w:rPr>
        <w:t xml:space="preserve"> </w:t>
      </w:r>
    </w:p>
    <w:p w14:paraId="3AD1C30C" w14:textId="77777777" w:rsidR="00084E96" w:rsidRPr="00084E96" w:rsidRDefault="00084E96" w:rsidP="00084E96">
      <w:pPr>
        <w:jc w:val="both"/>
        <w:rPr>
          <w:rFonts w:asciiTheme="minorHAnsi" w:hAnsiTheme="minorHAnsi" w:cstheme="minorHAnsi"/>
          <w:sz w:val="32"/>
          <w:szCs w:val="32"/>
        </w:rPr>
      </w:pPr>
    </w:p>
    <w:p w14:paraId="1A7AD337" w14:textId="77777777" w:rsidR="00084E96" w:rsidRPr="000C34AE" w:rsidRDefault="00084E96" w:rsidP="000C34AE">
      <w:pPr>
        <w:jc w:val="both"/>
        <w:rPr>
          <w:rFonts w:ascii="Calibri" w:hAnsi="Calibri" w:cs="Calibri"/>
          <w:sz w:val="32"/>
          <w:szCs w:val="32"/>
        </w:rPr>
      </w:pPr>
    </w:p>
    <w:p w14:paraId="49B8C9F0" w14:textId="77777777" w:rsidR="000C34AE" w:rsidRPr="007A6BC6" w:rsidRDefault="000C34AE" w:rsidP="00DE483D">
      <w:pPr>
        <w:shd w:val="clear" w:color="auto" w:fill="FFFFFF"/>
        <w:spacing w:after="360" w:line="390" w:lineRule="atLeast"/>
        <w:jc w:val="both"/>
        <w:rPr>
          <w:rFonts w:ascii="Calibri" w:hAnsi="Calibri" w:cs="Calibri"/>
          <w:color w:val="222222"/>
          <w:sz w:val="32"/>
          <w:szCs w:val="32"/>
        </w:rPr>
      </w:pPr>
    </w:p>
    <w:p w14:paraId="696D6DE8" w14:textId="77777777" w:rsidR="00442C9D" w:rsidRPr="00442C9D" w:rsidRDefault="00442C9D" w:rsidP="00442C9D">
      <w:pPr>
        <w:shd w:val="clear" w:color="auto" w:fill="FFFFFF"/>
        <w:spacing w:after="360" w:line="390" w:lineRule="atLeast"/>
        <w:jc w:val="both"/>
        <w:rPr>
          <w:rFonts w:ascii="Calibri" w:hAnsi="Calibri" w:cs="Calibri"/>
          <w:color w:val="222222"/>
          <w:sz w:val="32"/>
          <w:szCs w:val="32"/>
        </w:rPr>
      </w:pPr>
    </w:p>
    <w:p w14:paraId="771A2434" w14:textId="4C08AD7A" w:rsidR="00442C9D" w:rsidRPr="00694738" w:rsidRDefault="00442C9D" w:rsidP="00694738">
      <w:pPr>
        <w:jc w:val="both"/>
        <w:rPr>
          <w:rFonts w:asciiTheme="minorHAnsi" w:hAnsiTheme="minorHAnsi" w:cstheme="minorHAnsi"/>
          <w:sz w:val="32"/>
          <w:szCs w:val="32"/>
        </w:rPr>
      </w:pPr>
    </w:p>
    <w:p w14:paraId="4AC59B9C" w14:textId="08EDB6CF" w:rsidR="007E437B" w:rsidRDefault="007E437B" w:rsidP="007E437B">
      <w:pPr>
        <w:pStyle w:val="NormalWeb"/>
        <w:shd w:val="clear" w:color="auto" w:fill="FFFFFF"/>
        <w:spacing w:after="360"/>
        <w:jc w:val="both"/>
        <w:rPr>
          <w:rFonts w:asciiTheme="minorHAnsi" w:hAnsiTheme="minorHAnsi" w:cstheme="minorHAnsi"/>
          <w:color w:val="212121"/>
          <w:sz w:val="32"/>
          <w:szCs w:val="32"/>
        </w:rPr>
      </w:pPr>
    </w:p>
    <w:p w14:paraId="51D3DC86" w14:textId="5BAA8D34"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PROYECTO DE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5CA9D403" w14:textId="7CC628F2" w:rsidR="00CF36DC" w:rsidRPr="007E437B" w:rsidRDefault="00CF36DC" w:rsidP="00440706">
      <w:pPr>
        <w:jc w:val="both"/>
        <w:rPr>
          <w:rFonts w:ascii="Calibri" w:hAnsi="Calibri" w:cs="Calibri"/>
          <w:b/>
          <w:bCs/>
          <w:sz w:val="32"/>
          <w:szCs w:val="32"/>
        </w:rPr>
      </w:pPr>
      <w:r>
        <w:rPr>
          <w:rFonts w:ascii="Calibri" w:hAnsi="Calibri" w:cs="Calibri"/>
          <w:b/>
          <w:bCs/>
          <w:sz w:val="32"/>
          <w:szCs w:val="32"/>
        </w:rPr>
        <w:t xml:space="preserve">ARTÍCULO ÚNICO.-  </w:t>
      </w:r>
      <w:r>
        <w:rPr>
          <w:rFonts w:asciiTheme="minorHAnsi" w:hAnsiTheme="minorHAnsi" w:cstheme="minorHAnsi"/>
          <w:sz w:val="32"/>
          <w:szCs w:val="32"/>
        </w:rPr>
        <w:t xml:space="preserve">Se </w:t>
      </w:r>
      <w:r w:rsidR="0005594D" w:rsidRPr="00F253DC">
        <w:rPr>
          <w:rFonts w:asciiTheme="minorHAnsi" w:hAnsiTheme="minorHAnsi" w:cstheme="minorHAnsi"/>
          <w:sz w:val="32"/>
          <w:szCs w:val="32"/>
        </w:rPr>
        <w:t xml:space="preserve">adiciona </w:t>
      </w:r>
      <w:r w:rsidR="00440706">
        <w:rPr>
          <w:rFonts w:asciiTheme="minorHAnsi" w:hAnsiTheme="minorHAnsi" w:cstheme="minorHAnsi"/>
          <w:sz w:val="32"/>
          <w:szCs w:val="32"/>
        </w:rPr>
        <w:t xml:space="preserve">el inciso </w:t>
      </w:r>
      <w:r w:rsidR="00D85E95">
        <w:rPr>
          <w:rFonts w:asciiTheme="minorHAnsi" w:hAnsiTheme="minorHAnsi" w:cstheme="minorHAnsi"/>
          <w:sz w:val="32"/>
          <w:szCs w:val="32"/>
        </w:rPr>
        <w:t xml:space="preserve"> i</w:t>
      </w:r>
      <w:r w:rsidR="009823D0">
        <w:rPr>
          <w:rFonts w:asciiTheme="minorHAnsi" w:hAnsiTheme="minorHAnsi" w:cstheme="minorHAnsi"/>
          <w:sz w:val="32"/>
          <w:szCs w:val="32"/>
        </w:rPr>
        <w:t>)</w:t>
      </w:r>
      <w:r w:rsidR="0005594D">
        <w:rPr>
          <w:rFonts w:asciiTheme="minorHAnsi" w:hAnsiTheme="minorHAnsi" w:cstheme="minorHAnsi"/>
          <w:sz w:val="32"/>
          <w:szCs w:val="32"/>
        </w:rPr>
        <w:t xml:space="preserve"> a</w:t>
      </w:r>
      <w:r w:rsidR="00440706">
        <w:rPr>
          <w:rFonts w:asciiTheme="minorHAnsi" w:hAnsiTheme="minorHAnsi" w:cstheme="minorHAnsi"/>
          <w:sz w:val="32"/>
          <w:szCs w:val="32"/>
        </w:rPr>
        <w:t xml:space="preserve"> la fracción I. del </w:t>
      </w:r>
      <w:r w:rsidR="0005594D">
        <w:rPr>
          <w:rFonts w:asciiTheme="minorHAnsi" w:hAnsiTheme="minorHAnsi" w:cstheme="minorHAnsi"/>
          <w:sz w:val="32"/>
          <w:szCs w:val="32"/>
        </w:rPr>
        <w:t xml:space="preserve"> Artículo </w:t>
      </w:r>
      <w:r w:rsidR="00D85E95">
        <w:rPr>
          <w:rFonts w:asciiTheme="minorHAnsi" w:hAnsiTheme="minorHAnsi" w:cstheme="minorHAnsi"/>
          <w:sz w:val="32"/>
          <w:szCs w:val="32"/>
        </w:rPr>
        <w:t>9</w:t>
      </w:r>
      <w:r w:rsidR="0005594D">
        <w:rPr>
          <w:rFonts w:asciiTheme="minorHAnsi" w:hAnsiTheme="minorHAnsi" w:cstheme="minorHAnsi"/>
          <w:sz w:val="32"/>
          <w:szCs w:val="32"/>
        </w:rPr>
        <w:t xml:space="preserve"> de la </w:t>
      </w:r>
      <w:r w:rsidR="00D85E95" w:rsidRPr="00220C0E">
        <w:rPr>
          <w:rFonts w:asciiTheme="minorHAnsi" w:hAnsiTheme="minorHAnsi" w:cstheme="minorHAnsi"/>
          <w:sz w:val="32"/>
          <w:szCs w:val="32"/>
        </w:rPr>
        <w:t>Ley para Prevenir, Combatir y Eliminar Actos de Discriminación en el Estado de México</w:t>
      </w:r>
      <w:r w:rsidR="0005594D">
        <w:rPr>
          <w:rFonts w:asciiTheme="minorHAnsi" w:hAnsiTheme="minorHAnsi" w:cstheme="minorHAnsi"/>
          <w:sz w:val="32"/>
          <w:szCs w:val="32"/>
        </w:rPr>
        <w:t>, para quedar como sigue:</w:t>
      </w:r>
    </w:p>
    <w:p w14:paraId="3295BD7B" w14:textId="26AAAA4A" w:rsidR="00812DB0" w:rsidRDefault="00812DB0" w:rsidP="00F253DC">
      <w:pPr>
        <w:jc w:val="both"/>
        <w:rPr>
          <w:rFonts w:asciiTheme="minorHAnsi" w:hAnsiTheme="minorHAnsi" w:cstheme="minorHAnsi"/>
          <w:sz w:val="32"/>
          <w:szCs w:val="32"/>
        </w:rPr>
      </w:pPr>
    </w:p>
    <w:p w14:paraId="3349529D" w14:textId="319CEE95" w:rsidR="00D85E95" w:rsidRPr="002C4F06" w:rsidRDefault="007E437B" w:rsidP="00440706">
      <w:pPr>
        <w:jc w:val="both"/>
        <w:rPr>
          <w:rFonts w:asciiTheme="minorHAnsi" w:hAnsiTheme="minorHAnsi" w:cstheme="minorHAnsi"/>
          <w:sz w:val="28"/>
          <w:szCs w:val="28"/>
        </w:rPr>
      </w:pPr>
      <w:r w:rsidRPr="002C4F06">
        <w:rPr>
          <w:rFonts w:asciiTheme="minorHAnsi" w:hAnsiTheme="minorHAnsi" w:cstheme="minorHAnsi"/>
          <w:b/>
          <w:sz w:val="28"/>
          <w:szCs w:val="28"/>
        </w:rPr>
        <w:t xml:space="preserve">Artículo </w:t>
      </w:r>
      <w:r w:rsidR="00D85E95" w:rsidRPr="002C4F06">
        <w:rPr>
          <w:rFonts w:asciiTheme="minorHAnsi" w:hAnsiTheme="minorHAnsi" w:cstheme="minorHAnsi"/>
          <w:b/>
          <w:sz w:val="28"/>
          <w:szCs w:val="28"/>
        </w:rPr>
        <w:t>9</w:t>
      </w:r>
      <w:r w:rsidR="0005594D" w:rsidRPr="002C4F06">
        <w:rPr>
          <w:rFonts w:asciiTheme="minorHAnsi" w:hAnsiTheme="minorHAnsi" w:cstheme="minorHAnsi"/>
          <w:b/>
          <w:sz w:val="28"/>
          <w:szCs w:val="28"/>
        </w:rPr>
        <w:t>.</w:t>
      </w:r>
      <w:r w:rsidRPr="002C4F06">
        <w:rPr>
          <w:rFonts w:asciiTheme="minorHAnsi" w:hAnsiTheme="minorHAnsi" w:cstheme="minorHAnsi"/>
          <w:b/>
          <w:sz w:val="28"/>
          <w:szCs w:val="28"/>
        </w:rPr>
        <w:t>-</w:t>
      </w:r>
      <w:r w:rsidR="0005594D" w:rsidRPr="002C4F06">
        <w:rPr>
          <w:rFonts w:asciiTheme="minorHAnsi" w:hAnsiTheme="minorHAnsi" w:cstheme="minorHAnsi"/>
          <w:sz w:val="28"/>
          <w:szCs w:val="28"/>
        </w:rPr>
        <w:t xml:space="preserve"> </w:t>
      </w:r>
      <w:r w:rsidR="00440706" w:rsidRPr="002C4F06">
        <w:rPr>
          <w:rFonts w:asciiTheme="minorHAnsi" w:hAnsiTheme="minorHAnsi" w:cstheme="minorHAnsi"/>
          <w:sz w:val="28"/>
          <w:szCs w:val="28"/>
        </w:rPr>
        <w:t xml:space="preserve">…. </w:t>
      </w:r>
    </w:p>
    <w:p w14:paraId="6C79A6AA" w14:textId="11FBAE1D" w:rsidR="00440706" w:rsidRPr="002C4F06" w:rsidRDefault="00440706" w:rsidP="00440706">
      <w:pPr>
        <w:jc w:val="both"/>
        <w:rPr>
          <w:rFonts w:asciiTheme="minorHAnsi" w:hAnsiTheme="minorHAnsi" w:cstheme="minorHAnsi"/>
          <w:sz w:val="28"/>
          <w:szCs w:val="28"/>
        </w:rPr>
      </w:pPr>
    </w:p>
    <w:p w14:paraId="7F5346CE" w14:textId="04546871" w:rsidR="00440706" w:rsidRPr="002C4F06" w:rsidRDefault="00440706" w:rsidP="00440706">
      <w:pPr>
        <w:pStyle w:val="Prrafodelista"/>
        <w:numPr>
          <w:ilvl w:val="0"/>
          <w:numId w:val="20"/>
        </w:numPr>
        <w:jc w:val="both"/>
        <w:rPr>
          <w:rFonts w:cstheme="minorHAnsi"/>
          <w:sz w:val="28"/>
          <w:szCs w:val="28"/>
        </w:rPr>
      </w:pPr>
      <w:r w:rsidRPr="002C4F06">
        <w:rPr>
          <w:rFonts w:cstheme="minorHAnsi"/>
          <w:sz w:val="28"/>
          <w:szCs w:val="28"/>
        </w:rPr>
        <w:t>…</w:t>
      </w:r>
    </w:p>
    <w:p w14:paraId="5187EC5D" w14:textId="6E7B574F" w:rsidR="00CF36DC" w:rsidRPr="002C4F06" w:rsidRDefault="00440706" w:rsidP="007E437B">
      <w:pPr>
        <w:pStyle w:val="Prrafodelista"/>
        <w:numPr>
          <w:ilvl w:val="0"/>
          <w:numId w:val="21"/>
        </w:numPr>
        <w:jc w:val="both"/>
        <w:rPr>
          <w:rFonts w:cstheme="minorHAnsi"/>
          <w:sz w:val="28"/>
          <w:szCs w:val="28"/>
        </w:rPr>
      </w:pPr>
      <w:r w:rsidRPr="002C4F06">
        <w:rPr>
          <w:rFonts w:cstheme="minorHAnsi"/>
          <w:sz w:val="28"/>
          <w:szCs w:val="28"/>
        </w:rPr>
        <w:t>a h) …</w:t>
      </w:r>
    </w:p>
    <w:p w14:paraId="314B6497" w14:textId="3E2F8FAB" w:rsidR="0005594D" w:rsidRPr="002C4F06" w:rsidRDefault="00D85E95" w:rsidP="00D85E95">
      <w:pPr>
        <w:jc w:val="both"/>
        <w:rPr>
          <w:rFonts w:asciiTheme="minorHAnsi" w:hAnsiTheme="minorHAnsi" w:cstheme="minorHAnsi"/>
          <w:b/>
          <w:bCs/>
          <w:sz w:val="28"/>
          <w:szCs w:val="28"/>
        </w:rPr>
      </w:pPr>
      <w:r w:rsidRPr="002C4F06">
        <w:rPr>
          <w:rFonts w:asciiTheme="minorHAnsi" w:hAnsiTheme="minorHAnsi" w:cstheme="minorHAnsi"/>
          <w:b/>
          <w:bCs/>
          <w:sz w:val="28"/>
          <w:szCs w:val="28"/>
        </w:rPr>
        <w:t>i) Procurar la erradiciación de limitar, restringir o prohibir el acto de amamantar en espacios públicos.</w:t>
      </w:r>
    </w:p>
    <w:p w14:paraId="30D97A9E" w14:textId="0CD16DA2" w:rsidR="0005594D" w:rsidRPr="002C4F06" w:rsidRDefault="0005594D" w:rsidP="0005594D">
      <w:pPr>
        <w:jc w:val="both"/>
        <w:rPr>
          <w:rFonts w:asciiTheme="minorHAnsi" w:hAnsiTheme="minorHAnsi" w:cstheme="minorHAnsi"/>
          <w:b/>
          <w:bCs/>
          <w:sz w:val="28"/>
          <w:szCs w:val="28"/>
        </w:rPr>
      </w:pPr>
    </w:p>
    <w:p w14:paraId="5967A41C" w14:textId="6615BA9C"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6AA4F2A6" w14:textId="69D13A9A" w:rsidR="00440706" w:rsidRPr="002C4F06" w:rsidRDefault="00440706" w:rsidP="00440706">
      <w:pPr>
        <w:pStyle w:val="Prrafodelista"/>
        <w:numPr>
          <w:ilvl w:val="0"/>
          <w:numId w:val="22"/>
        </w:numPr>
        <w:jc w:val="both"/>
        <w:rPr>
          <w:rFonts w:cstheme="minorHAnsi"/>
          <w:b/>
          <w:bCs/>
          <w:sz w:val="28"/>
          <w:szCs w:val="28"/>
        </w:rPr>
      </w:pPr>
      <w:r w:rsidRPr="002C4F06">
        <w:rPr>
          <w:rFonts w:cstheme="minorHAnsi"/>
          <w:b/>
          <w:bCs/>
          <w:sz w:val="28"/>
          <w:szCs w:val="28"/>
        </w:rPr>
        <w:t>a f) …</w:t>
      </w:r>
    </w:p>
    <w:p w14:paraId="1AC20B07" w14:textId="72BABDD2" w:rsidR="00440706" w:rsidRPr="002C4F06" w:rsidRDefault="00440706" w:rsidP="00440706">
      <w:pPr>
        <w:ind w:left="360"/>
        <w:jc w:val="both"/>
        <w:rPr>
          <w:rFonts w:cstheme="minorHAnsi"/>
          <w:b/>
          <w:bCs/>
          <w:sz w:val="28"/>
          <w:szCs w:val="28"/>
        </w:rPr>
      </w:pPr>
    </w:p>
    <w:p w14:paraId="011122C5" w14:textId="4289DDFF"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3E16452C" w14:textId="1D2C3D00" w:rsidR="00440706" w:rsidRPr="002C4F06" w:rsidRDefault="00440706" w:rsidP="00440706">
      <w:pPr>
        <w:pStyle w:val="Prrafodelista"/>
        <w:numPr>
          <w:ilvl w:val="0"/>
          <w:numId w:val="23"/>
        </w:numPr>
        <w:jc w:val="both"/>
        <w:rPr>
          <w:rFonts w:cstheme="minorHAnsi"/>
          <w:b/>
          <w:bCs/>
          <w:sz w:val="28"/>
          <w:szCs w:val="28"/>
        </w:rPr>
      </w:pPr>
      <w:r w:rsidRPr="002C4F06">
        <w:rPr>
          <w:rFonts w:cstheme="minorHAnsi"/>
          <w:b/>
          <w:bCs/>
          <w:sz w:val="28"/>
          <w:szCs w:val="28"/>
        </w:rPr>
        <w:t>a c) ….</w:t>
      </w:r>
    </w:p>
    <w:p w14:paraId="452CDFD9" w14:textId="77777777" w:rsidR="00440706" w:rsidRPr="002C4F06" w:rsidRDefault="00440706" w:rsidP="00440706">
      <w:pPr>
        <w:pStyle w:val="Prrafodelista"/>
        <w:jc w:val="both"/>
        <w:rPr>
          <w:rFonts w:cstheme="minorHAnsi"/>
          <w:b/>
          <w:bCs/>
          <w:sz w:val="28"/>
          <w:szCs w:val="28"/>
        </w:rPr>
      </w:pPr>
    </w:p>
    <w:p w14:paraId="4F1A979F" w14:textId="465F771C"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57694EF4" w14:textId="33E28242" w:rsidR="00440706" w:rsidRPr="002C4F06" w:rsidRDefault="00440706" w:rsidP="00440706">
      <w:pPr>
        <w:pStyle w:val="Prrafodelista"/>
        <w:numPr>
          <w:ilvl w:val="0"/>
          <w:numId w:val="24"/>
        </w:numPr>
        <w:jc w:val="both"/>
        <w:rPr>
          <w:rFonts w:cstheme="minorHAnsi"/>
          <w:b/>
          <w:bCs/>
          <w:sz w:val="28"/>
          <w:szCs w:val="28"/>
        </w:rPr>
      </w:pPr>
      <w:r w:rsidRPr="002C4F06">
        <w:rPr>
          <w:rFonts w:cstheme="minorHAnsi"/>
          <w:b/>
          <w:bCs/>
          <w:sz w:val="28"/>
          <w:szCs w:val="28"/>
        </w:rPr>
        <w:t>a g) …</w:t>
      </w:r>
    </w:p>
    <w:p w14:paraId="13ABDB45" w14:textId="6EAB10E1" w:rsidR="00440706" w:rsidRPr="002C4F06" w:rsidRDefault="00440706" w:rsidP="00440706">
      <w:pPr>
        <w:ind w:left="360"/>
        <w:jc w:val="both"/>
        <w:rPr>
          <w:rFonts w:cstheme="minorHAnsi"/>
          <w:b/>
          <w:bCs/>
          <w:sz w:val="28"/>
          <w:szCs w:val="28"/>
        </w:rPr>
      </w:pPr>
    </w:p>
    <w:p w14:paraId="33B384B8" w14:textId="2B6F8852"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1CE0F41C" w14:textId="2938AB57" w:rsidR="00440706" w:rsidRPr="002C4F06" w:rsidRDefault="00440706" w:rsidP="00440706">
      <w:pPr>
        <w:pStyle w:val="Prrafodelista"/>
        <w:numPr>
          <w:ilvl w:val="0"/>
          <w:numId w:val="25"/>
        </w:numPr>
        <w:jc w:val="both"/>
        <w:rPr>
          <w:rFonts w:cstheme="minorHAnsi"/>
          <w:b/>
          <w:bCs/>
          <w:sz w:val="28"/>
          <w:szCs w:val="28"/>
        </w:rPr>
      </w:pPr>
      <w:r w:rsidRPr="002C4F06">
        <w:rPr>
          <w:rFonts w:cstheme="minorHAnsi"/>
          <w:b/>
          <w:bCs/>
          <w:sz w:val="28"/>
          <w:szCs w:val="28"/>
        </w:rPr>
        <w:t>a g)</w:t>
      </w:r>
    </w:p>
    <w:p w14:paraId="7E11F33B" w14:textId="77777777" w:rsidR="00440706" w:rsidRPr="002C4F06" w:rsidRDefault="00440706" w:rsidP="00440706">
      <w:pPr>
        <w:pStyle w:val="Prrafodelista"/>
        <w:jc w:val="both"/>
        <w:rPr>
          <w:rFonts w:cstheme="minorHAnsi"/>
          <w:b/>
          <w:bCs/>
          <w:sz w:val="28"/>
          <w:szCs w:val="28"/>
        </w:rPr>
      </w:pPr>
    </w:p>
    <w:p w14:paraId="5470EDA4" w14:textId="11AD1B58"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38FEAAA7" w14:textId="4DE90FB0" w:rsidR="00440706" w:rsidRPr="002C4F06" w:rsidRDefault="00440706" w:rsidP="00440706">
      <w:pPr>
        <w:pStyle w:val="Prrafodelista"/>
        <w:ind w:left="1080"/>
        <w:jc w:val="both"/>
        <w:rPr>
          <w:rFonts w:cstheme="minorHAnsi"/>
          <w:b/>
          <w:bCs/>
          <w:sz w:val="28"/>
          <w:szCs w:val="28"/>
        </w:rPr>
      </w:pPr>
      <w:r w:rsidRPr="002C4F06">
        <w:rPr>
          <w:rFonts w:cstheme="minorHAnsi"/>
          <w:b/>
          <w:bCs/>
          <w:sz w:val="28"/>
          <w:szCs w:val="28"/>
        </w:rPr>
        <w:t>…</w:t>
      </w:r>
    </w:p>
    <w:p w14:paraId="010BB480" w14:textId="77777777" w:rsidR="00440706" w:rsidRPr="002C4F06" w:rsidRDefault="00440706" w:rsidP="00440706">
      <w:pPr>
        <w:pStyle w:val="Prrafodelista"/>
        <w:ind w:left="1080"/>
        <w:jc w:val="both"/>
        <w:rPr>
          <w:rFonts w:cstheme="minorHAnsi"/>
          <w:b/>
          <w:bCs/>
          <w:sz w:val="28"/>
          <w:szCs w:val="28"/>
        </w:rPr>
      </w:pPr>
    </w:p>
    <w:p w14:paraId="1C87BED5" w14:textId="14B06395"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lastRenderedPageBreak/>
        <w:t>…</w:t>
      </w:r>
    </w:p>
    <w:p w14:paraId="0F6F5991" w14:textId="69CC8D72" w:rsidR="00084E96" w:rsidRPr="002C4F06" w:rsidRDefault="00440706" w:rsidP="00440706">
      <w:pPr>
        <w:pStyle w:val="Prrafodelista"/>
        <w:numPr>
          <w:ilvl w:val="0"/>
          <w:numId w:val="26"/>
        </w:numPr>
        <w:jc w:val="both"/>
        <w:rPr>
          <w:rFonts w:cstheme="minorHAnsi"/>
          <w:b/>
          <w:bCs/>
          <w:sz w:val="28"/>
          <w:szCs w:val="28"/>
        </w:rPr>
      </w:pPr>
      <w:r w:rsidRPr="002C4F06">
        <w:rPr>
          <w:rFonts w:cstheme="minorHAnsi"/>
          <w:b/>
          <w:bCs/>
          <w:sz w:val="28"/>
          <w:szCs w:val="28"/>
        </w:rPr>
        <w:t>a g)</w:t>
      </w:r>
    </w:p>
    <w:p w14:paraId="675B471F" w14:textId="1F99063B" w:rsidR="00440706" w:rsidRPr="002C4F06" w:rsidRDefault="00440706" w:rsidP="00440706">
      <w:pPr>
        <w:jc w:val="both"/>
        <w:rPr>
          <w:rFonts w:cstheme="minorHAnsi"/>
          <w:b/>
          <w:bCs/>
          <w:sz w:val="28"/>
          <w:szCs w:val="28"/>
        </w:rPr>
      </w:pPr>
    </w:p>
    <w:p w14:paraId="4C90D60E" w14:textId="4392852E" w:rsidR="00440706" w:rsidRPr="002C4F06" w:rsidRDefault="00440706" w:rsidP="00440706">
      <w:pPr>
        <w:pStyle w:val="Prrafodelista"/>
        <w:numPr>
          <w:ilvl w:val="0"/>
          <w:numId w:val="20"/>
        </w:numPr>
        <w:jc w:val="both"/>
        <w:rPr>
          <w:rFonts w:cstheme="minorHAnsi"/>
          <w:b/>
          <w:bCs/>
          <w:sz w:val="28"/>
          <w:szCs w:val="28"/>
        </w:rPr>
      </w:pPr>
      <w:r w:rsidRPr="002C4F06">
        <w:rPr>
          <w:rFonts w:cstheme="minorHAnsi"/>
          <w:b/>
          <w:bCs/>
          <w:sz w:val="28"/>
          <w:szCs w:val="28"/>
        </w:rPr>
        <w:t>…</w:t>
      </w:r>
    </w:p>
    <w:p w14:paraId="670C2055" w14:textId="65C7C1CA" w:rsidR="00440706" w:rsidRPr="002C4F06" w:rsidRDefault="00440706" w:rsidP="00440706">
      <w:pPr>
        <w:pStyle w:val="Prrafodelista"/>
        <w:numPr>
          <w:ilvl w:val="0"/>
          <w:numId w:val="27"/>
        </w:numPr>
        <w:jc w:val="both"/>
        <w:rPr>
          <w:rFonts w:cstheme="minorHAnsi"/>
          <w:b/>
          <w:bCs/>
          <w:sz w:val="28"/>
          <w:szCs w:val="28"/>
        </w:rPr>
      </w:pPr>
      <w:r w:rsidRPr="002C4F06">
        <w:rPr>
          <w:rFonts w:cstheme="minorHAnsi"/>
          <w:b/>
          <w:bCs/>
          <w:sz w:val="28"/>
          <w:szCs w:val="28"/>
        </w:rPr>
        <w:t>a b) …</w:t>
      </w:r>
    </w:p>
    <w:p w14:paraId="4B560803" w14:textId="6A7311D0" w:rsidR="00812DB0" w:rsidRPr="002C4F06" w:rsidRDefault="00812DB0" w:rsidP="00812DB0">
      <w:pPr>
        <w:jc w:val="center"/>
        <w:rPr>
          <w:rFonts w:ascii="Calibri" w:hAnsi="Calibri" w:cs="Calibri"/>
          <w:b/>
          <w:bCs/>
          <w:sz w:val="36"/>
          <w:szCs w:val="32"/>
        </w:rPr>
      </w:pPr>
      <w:r w:rsidRPr="002C4F06">
        <w:rPr>
          <w:rFonts w:ascii="Calibri" w:hAnsi="Calibri" w:cs="Calibri"/>
          <w:b/>
          <w:bCs/>
          <w:sz w:val="36"/>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2C4F06">
      <w:pPr>
        <w:jc w:val="both"/>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2C4F06">
      <w:pPr>
        <w:jc w:val="both"/>
        <w:rPr>
          <w:rFonts w:ascii="Calibri" w:hAnsi="Calibri" w:cs="Calibri"/>
          <w:sz w:val="32"/>
          <w:szCs w:val="32"/>
        </w:rPr>
      </w:pPr>
    </w:p>
    <w:p w14:paraId="771DF706" w14:textId="13C9CC79" w:rsidR="00812DB0" w:rsidRDefault="00812DB0" w:rsidP="002C4F06">
      <w:pPr>
        <w:jc w:val="both"/>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0754224B" w:rsidR="00812DB0" w:rsidRDefault="00812DB0" w:rsidP="002C4F06">
      <w:pPr>
        <w:jc w:val="both"/>
        <w:rPr>
          <w:rFonts w:ascii="Calibri" w:hAnsi="Calibri" w:cs="Calibri"/>
          <w:sz w:val="32"/>
          <w:szCs w:val="32"/>
        </w:rPr>
      </w:pPr>
    </w:p>
    <w:p w14:paraId="52BA5342" w14:textId="2B20F27C" w:rsidR="00812DB0" w:rsidRDefault="00812DB0" w:rsidP="002C4F06">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C75FF8">
        <w:rPr>
          <w:rFonts w:ascii="Calibri" w:hAnsi="Calibri" w:cs="Calibri"/>
          <w:sz w:val="32"/>
          <w:szCs w:val="32"/>
        </w:rPr>
        <w:t>2</w:t>
      </w:r>
      <w:r w:rsidR="00621A2E">
        <w:rPr>
          <w:rFonts w:ascii="Calibri" w:hAnsi="Calibri" w:cs="Calibri"/>
          <w:sz w:val="32"/>
          <w:szCs w:val="32"/>
        </w:rPr>
        <w:t>5</w:t>
      </w:r>
      <w:r w:rsidR="00C75FF8">
        <w:rPr>
          <w:rFonts w:ascii="Calibri" w:hAnsi="Calibri" w:cs="Calibri"/>
          <w:sz w:val="32"/>
          <w:szCs w:val="32"/>
        </w:rPr>
        <w:t xml:space="preserve"> </w:t>
      </w:r>
      <w:r w:rsidRPr="00812DB0">
        <w:rPr>
          <w:rFonts w:ascii="Calibri" w:hAnsi="Calibri" w:cs="Calibri"/>
          <w:sz w:val="32"/>
          <w:szCs w:val="32"/>
        </w:rPr>
        <w:t>día</w:t>
      </w:r>
      <w:r w:rsidR="00C75FF8">
        <w:rPr>
          <w:rFonts w:ascii="Calibri" w:hAnsi="Calibri" w:cs="Calibri"/>
          <w:sz w:val="32"/>
          <w:szCs w:val="32"/>
        </w:rPr>
        <w:t xml:space="preserve">s </w:t>
      </w:r>
      <w:r w:rsidRPr="00812DB0">
        <w:rPr>
          <w:rFonts w:ascii="Calibri" w:hAnsi="Calibri" w:cs="Calibri"/>
          <w:sz w:val="32"/>
          <w:szCs w:val="32"/>
        </w:rPr>
        <w:t xml:space="preserve">del mes de </w:t>
      </w:r>
      <w:r w:rsidR="00D85E95">
        <w:rPr>
          <w:rFonts w:ascii="Calibri" w:hAnsi="Calibri" w:cs="Calibri"/>
          <w:sz w:val="32"/>
          <w:szCs w:val="32"/>
        </w:rPr>
        <w:t xml:space="preserve">octubre </w:t>
      </w:r>
      <w:r w:rsidRPr="00812DB0">
        <w:rPr>
          <w:rFonts w:ascii="Calibri" w:hAnsi="Calibri" w:cs="Calibri"/>
          <w:sz w:val="32"/>
          <w:szCs w:val="32"/>
        </w:rPr>
        <w:t xml:space="preserve">del año </w:t>
      </w:r>
      <w:r>
        <w:rPr>
          <w:rFonts w:ascii="Calibri" w:hAnsi="Calibri" w:cs="Calibri"/>
          <w:sz w:val="32"/>
          <w:szCs w:val="32"/>
        </w:rPr>
        <w:t>2022.</w:t>
      </w:r>
    </w:p>
    <w:p w14:paraId="5F73E86E" w14:textId="77777777" w:rsidR="00812DB0" w:rsidRPr="00812DB0" w:rsidRDefault="00812DB0" w:rsidP="00F253DC">
      <w:pPr>
        <w:jc w:val="both"/>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DF00" w14:textId="77777777" w:rsidR="00A92BDF" w:rsidRDefault="00A92BDF" w:rsidP="00F44D19">
      <w:r>
        <w:separator/>
      </w:r>
    </w:p>
  </w:endnote>
  <w:endnote w:type="continuationSeparator" w:id="0">
    <w:p w14:paraId="1D8B9EB4" w14:textId="77777777" w:rsidR="00A92BDF" w:rsidRDefault="00A92BDF"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Tahoma">
    <w:panose1 w:val="020B0604030504040204"/>
    <w:charset w:val="01"/>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7A5D" w14:textId="77777777" w:rsidR="00A92BDF" w:rsidRDefault="00A92BDF" w:rsidP="00F44D19">
      <w:r>
        <w:separator/>
      </w:r>
    </w:p>
  </w:footnote>
  <w:footnote w:type="continuationSeparator" w:id="0">
    <w:p w14:paraId="6D57F4FA" w14:textId="77777777" w:rsidR="00A92BDF" w:rsidRDefault="00A92BDF"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F08FF"/>
    <w:multiLevelType w:val="hybridMultilevel"/>
    <w:tmpl w:val="6726B238"/>
    <w:lvl w:ilvl="0" w:tplc="E7AE7E00">
      <w:start w:val="1"/>
      <w:numFmt w:val="upperRoman"/>
      <w:lvlText w:val="%1."/>
      <w:lvlJc w:val="left"/>
      <w:pPr>
        <w:ind w:left="1080" w:hanging="720"/>
      </w:pPr>
      <w:rPr>
        <w:rFonts w:ascii="Times New Roman" w:hAnsi="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D8E0331"/>
    <w:multiLevelType w:val="hybridMultilevel"/>
    <w:tmpl w:val="74963B0C"/>
    <w:lvl w:ilvl="0" w:tplc="C8284CEC">
      <w:start w:val="1"/>
      <w:numFmt w:val="upperRoman"/>
      <w:lvlText w:val="%1."/>
      <w:lvlJc w:val="left"/>
      <w:pPr>
        <w:ind w:left="1080" w:hanging="720"/>
      </w:pPr>
      <w:rPr>
        <w:rFonts w:ascii="Times New Roman" w:hAnsi="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D4147EB"/>
    <w:multiLevelType w:val="hybridMultilevel"/>
    <w:tmpl w:val="92A41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10150A"/>
    <w:multiLevelType w:val="hybridMultilevel"/>
    <w:tmpl w:val="B3A099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9769B"/>
    <w:multiLevelType w:val="hybridMultilevel"/>
    <w:tmpl w:val="C8B8DF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A1E87"/>
    <w:multiLevelType w:val="hybridMultilevel"/>
    <w:tmpl w:val="365E42F6"/>
    <w:lvl w:ilvl="0" w:tplc="EEF4A2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6"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FD4850"/>
    <w:multiLevelType w:val="hybridMultilevel"/>
    <w:tmpl w:val="82683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8817B0"/>
    <w:multiLevelType w:val="hybridMultilevel"/>
    <w:tmpl w:val="E744C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F001328"/>
    <w:multiLevelType w:val="hybridMultilevel"/>
    <w:tmpl w:val="1F7E7DEE"/>
    <w:lvl w:ilvl="0" w:tplc="0E88E1B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0D3304C"/>
    <w:multiLevelType w:val="hybridMultilevel"/>
    <w:tmpl w:val="C6765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3838B7"/>
    <w:multiLevelType w:val="hybridMultilevel"/>
    <w:tmpl w:val="AE1A86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0C1AF0"/>
    <w:multiLevelType w:val="hybridMultilevel"/>
    <w:tmpl w:val="4AF281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7"/>
  </w:num>
  <w:num w:numId="3">
    <w:abstractNumId w:val="2"/>
  </w:num>
  <w:num w:numId="4">
    <w:abstractNumId w:val="1"/>
  </w:num>
  <w:num w:numId="5">
    <w:abstractNumId w:val="8"/>
  </w:num>
  <w:num w:numId="6">
    <w:abstractNumId w:val="0"/>
  </w:num>
  <w:num w:numId="7">
    <w:abstractNumId w:val="14"/>
  </w:num>
  <w:num w:numId="8">
    <w:abstractNumId w:val="18"/>
  </w:num>
  <w:num w:numId="9">
    <w:abstractNumId w:val="15"/>
  </w:num>
  <w:num w:numId="10">
    <w:abstractNumId w:val="7"/>
  </w:num>
  <w:num w:numId="11">
    <w:abstractNumId w:val="16"/>
  </w:num>
  <w:num w:numId="12">
    <w:abstractNumId w:val="4"/>
  </w:num>
  <w:num w:numId="13">
    <w:abstractNumId w:val="5"/>
  </w:num>
  <w:num w:numId="14">
    <w:abstractNumId w:val="12"/>
  </w:num>
  <w:num w:numId="15">
    <w:abstractNumId w:val="21"/>
  </w:num>
  <w:num w:numId="16">
    <w:abstractNumId w:val="22"/>
  </w:num>
  <w:num w:numId="17">
    <w:abstractNumId w:val="9"/>
  </w:num>
  <w:num w:numId="18">
    <w:abstractNumId w:val="13"/>
  </w:num>
  <w:num w:numId="19">
    <w:abstractNumId w:val="3"/>
  </w:num>
  <w:num w:numId="20">
    <w:abstractNumId w:val="6"/>
  </w:num>
  <w:num w:numId="21">
    <w:abstractNumId w:val="23"/>
  </w:num>
  <w:num w:numId="22">
    <w:abstractNumId w:val="24"/>
  </w:num>
  <w:num w:numId="23">
    <w:abstractNumId w:val="10"/>
  </w:num>
  <w:num w:numId="24">
    <w:abstractNumId w:val="25"/>
  </w:num>
  <w:num w:numId="25">
    <w:abstractNumId w:val="11"/>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5594D"/>
    <w:rsid w:val="000670DF"/>
    <w:rsid w:val="00075DD6"/>
    <w:rsid w:val="00082CAA"/>
    <w:rsid w:val="00084E96"/>
    <w:rsid w:val="00086FB9"/>
    <w:rsid w:val="000878BF"/>
    <w:rsid w:val="0009461A"/>
    <w:rsid w:val="000969A7"/>
    <w:rsid w:val="000A0CFB"/>
    <w:rsid w:val="000A20B9"/>
    <w:rsid w:val="000B1A62"/>
    <w:rsid w:val="000B1A97"/>
    <w:rsid w:val="000B1B39"/>
    <w:rsid w:val="000B29DE"/>
    <w:rsid w:val="000B37CE"/>
    <w:rsid w:val="000B3A3D"/>
    <w:rsid w:val="000B7B4F"/>
    <w:rsid w:val="000B7D38"/>
    <w:rsid w:val="000C34AE"/>
    <w:rsid w:val="000C70F0"/>
    <w:rsid w:val="000D7488"/>
    <w:rsid w:val="000E0DEA"/>
    <w:rsid w:val="000E124B"/>
    <w:rsid w:val="000E1F73"/>
    <w:rsid w:val="000F2C6F"/>
    <w:rsid w:val="001102F1"/>
    <w:rsid w:val="001219C1"/>
    <w:rsid w:val="00131763"/>
    <w:rsid w:val="00137257"/>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20C0E"/>
    <w:rsid w:val="00240997"/>
    <w:rsid w:val="00243A2A"/>
    <w:rsid w:val="00247977"/>
    <w:rsid w:val="0025477C"/>
    <w:rsid w:val="0026515C"/>
    <w:rsid w:val="00274401"/>
    <w:rsid w:val="00293A94"/>
    <w:rsid w:val="00297F5A"/>
    <w:rsid w:val="002A24A2"/>
    <w:rsid w:val="002A53D0"/>
    <w:rsid w:val="002A73FD"/>
    <w:rsid w:val="002B587B"/>
    <w:rsid w:val="002C3964"/>
    <w:rsid w:val="002C3ECA"/>
    <w:rsid w:val="002C4F06"/>
    <w:rsid w:val="002F2248"/>
    <w:rsid w:val="002F5FF1"/>
    <w:rsid w:val="00301B70"/>
    <w:rsid w:val="003148F0"/>
    <w:rsid w:val="00317A09"/>
    <w:rsid w:val="00321EBB"/>
    <w:rsid w:val="00330166"/>
    <w:rsid w:val="0033342F"/>
    <w:rsid w:val="00334345"/>
    <w:rsid w:val="003420EE"/>
    <w:rsid w:val="00342279"/>
    <w:rsid w:val="00345BA0"/>
    <w:rsid w:val="00346D15"/>
    <w:rsid w:val="0035050D"/>
    <w:rsid w:val="003534A5"/>
    <w:rsid w:val="00356012"/>
    <w:rsid w:val="003577C2"/>
    <w:rsid w:val="00361025"/>
    <w:rsid w:val="003775DE"/>
    <w:rsid w:val="003817CB"/>
    <w:rsid w:val="003917A8"/>
    <w:rsid w:val="003926D0"/>
    <w:rsid w:val="003B121B"/>
    <w:rsid w:val="003B52C8"/>
    <w:rsid w:val="003D0EDA"/>
    <w:rsid w:val="003D3E65"/>
    <w:rsid w:val="003D74DF"/>
    <w:rsid w:val="003E7D12"/>
    <w:rsid w:val="003F54A4"/>
    <w:rsid w:val="003F6253"/>
    <w:rsid w:val="00402E66"/>
    <w:rsid w:val="00412DAA"/>
    <w:rsid w:val="004148F6"/>
    <w:rsid w:val="00421A4C"/>
    <w:rsid w:val="004273D1"/>
    <w:rsid w:val="00427BC2"/>
    <w:rsid w:val="00430EC6"/>
    <w:rsid w:val="00430FAD"/>
    <w:rsid w:val="0043103B"/>
    <w:rsid w:val="00433842"/>
    <w:rsid w:val="00436504"/>
    <w:rsid w:val="00437E59"/>
    <w:rsid w:val="00440706"/>
    <w:rsid w:val="00442C9D"/>
    <w:rsid w:val="00445130"/>
    <w:rsid w:val="00446041"/>
    <w:rsid w:val="00450D44"/>
    <w:rsid w:val="00471273"/>
    <w:rsid w:val="004A1C60"/>
    <w:rsid w:val="004A6775"/>
    <w:rsid w:val="004A77F2"/>
    <w:rsid w:val="004B789B"/>
    <w:rsid w:val="004C2E03"/>
    <w:rsid w:val="004D1B7C"/>
    <w:rsid w:val="004D1BFE"/>
    <w:rsid w:val="004D2A1A"/>
    <w:rsid w:val="004D2B56"/>
    <w:rsid w:val="004D5652"/>
    <w:rsid w:val="004D6CB0"/>
    <w:rsid w:val="004E675D"/>
    <w:rsid w:val="004F2537"/>
    <w:rsid w:val="004F4427"/>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75A3"/>
    <w:rsid w:val="00595E27"/>
    <w:rsid w:val="005B3211"/>
    <w:rsid w:val="005C1601"/>
    <w:rsid w:val="005D26D7"/>
    <w:rsid w:val="005D57DE"/>
    <w:rsid w:val="005D5A02"/>
    <w:rsid w:val="005D5F79"/>
    <w:rsid w:val="005E29A8"/>
    <w:rsid w:val="005E666C"/>
    <w:rsid w:val="005F12D3"/>
    <w:rsid w:val="005F2953"/>
    <w:rsid w:val="005F6499"/>
    <w:rsid w:val="00614D19"/>
    <w:rsid w:val="00620D93"/>
    <w:rsid w:val="00621A2E"/>
    <w:rsid w:val="00621FB7"/>
    <w:rsid w:val="0062247E"/>
    <w:rsid w:val="00623A54"/>
    <w:rsid w:val="00632625"/>
    <w:rsid w:val="006432EA"/>
    <w:rsid w:val="0064605E"/>
    <w:rsid w:val="0064684A"/>
    <w:rsid w:val="00654AF4"/>
    <w:rsid w:val="006633AA"/>
    <w:rsid w:val="00674160"/>
    <w:rsid w:val="00677253"/>
    <w:rsid w:val="00681DFA"/>
    <w:rsid w:val="006823BC"/>
    <w:rsid w:val="00693039"/>
    <w:rsid w:val="00694738"/>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11C"/>
    <w:rsid w:val="007713B2"/>
    <w:rsid w:val="00782164"/>
    <w:rsid w:val="00783B45"/>
    <w:rsid w:val="00784A67"/>
    <w:rsid w:val="007A1269"/>
    <w:rsid w:val="007A3A59"/>
    <w:rsid w:val="007A6BC6"/>
    <w:rsid w:val="007B07C3"/>
    <w:rsid w:val="007B1CAE"/>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5725"/>
    <w:rsid w:val="008D5F90"/>
    <w:rsid w:val="008D615F"/>
    <w:rsid w:val="008F3BA9"/>
    <w:rsid w:val="008F444A"/>
    <w:rsid w:val="00901B48"/>
    <w:rsid w:val="00904B5C"/>
    <w:rsid w:val="00905AFF"/>
    <w:rsid w:val="00914DBB"/>
    <w:rsid w:val="009219FA"/>
    <w:rsid w:val="00926BF7"/>
    <w:rsid w:val="0093313A"/>
    <w:rsid w:val="009357B3"/>
    <w:rsid w:val="00935BB7"/>
    <w:rsid w:val="00941099"/>
    <w:rsid w:val="00953616"/>
    <w:rsid w:val="009539DE"/>
    <w:rsid w:val="00954349"/>
    <w:rsid w:val="00964601"/>
    <w:rsid w:val="00966C98"/>
    <w:rsid w:val="009737C8"/>
    <w:rsid w:val="0097394A"/>
    <w:rsid w:val="0098057E"/>
    <w:rsid w:val="009823D0"/>
    <w:rsid w:val="00995BDE"/>
    <w:rsid w:val="009979B5"/>
    <w:rsid w:val="009A4DE7"/>
    <w:rsid w:val="009B5148"/>
    <w:rsid w:val="009C1B28"/>
    <w:rsid w:val="009C6DD1"/>
    <w:rsid w:val="009C79F1"/>
    <w:rsid w:val="009E226A"/>
    <w:rsid w:val="009E3D39"/>
    <w:rsid w:val="009E4135"/>
    <w:rsid w:val="009F0DE4"/>
    <w:rsid w:val="009F0EDC"/>
    <w:rsid w:val="009F1E1E"/>
    <w:rsid w:val="00A13A9F"/>
    <w:rsid w:val="00A274F3"/>
    <w:rsid w:val="00A404D6"/>
    <w:rsid w:val="00A42C12"/>
    <w:rsid w:val="00A433ED"/>
    <w:rsid w:val="00A4359F"/>
    <w:rsid w:val="00A446F1"/>
    <w:rsid w:val="00A56387"/>
    <w:rsid w:val="00A565A4"/>
    <w:rsid w:val="00A56D31"/>
    <w:rsid w:val="00A60EDD"/>
    <w:rsid w:val="00A72F39"/>
    <w:rsid w:val="00A80FD0"/>
    <w:rsid w:val="00A8123D"/>
    <w:rsid w:val="00A836B1"/>
    <w:rsid w:val="00A862DC"/>
    <w:rsid w:val="00A92BDF"/>
    <w:rsid w:val="00A94D3F"/>
    <w:rsid w:val="00AA05C5"/>
    <w:rsid w:val="00AA2AFE"/>
    <w:rsid w:val="00AA2BC8"/>
    <w:rsid w:val="00AB2981"/>
    <w:rsid w:val="00AB4D3B"/>
    <w:rsid w:val="00AB639A"/>
    <w:rsid w:val="00AC1058"/>
    <w:rsid w:val="00AD3BB6"/>
    <w:rsid w:val="00AD5294"/>
    <w:rsid w:val="00AE1586"/>
    <w:rsid w:val="00AE6AC5"/>
    <w:rsid w:val="00AF1D36"/>
    <w:rsid w:val="00AF6B8D"/>
    <w:rsid w:val="00AF7C75"/>
    <w:rsid w:val="00B02AEF"/>
    <w:rsid w:val="00B05BF8"/>
    <w:rsid w:val="00B17876"/>
    <w:rsid w:val="00B3167E"/>
    <w:rsid w:val="00B36BA6"/>
    <w:rsid w:val="00B40353"/>
    <w:rsid w:val="00B403D9"/>
    <w:rsid w:val="00B431BC"/>
    <w:rsid w:val="00B52EAC"/>
    <w:rsid w:val="00B56E7E"/>
    <w:rsid w:val="00B777D1"/>
    <w:rsid w:val="00B845E4"/>
    <w:rsid w:val="00B874CC"/>
    <w:rsid w:val="00B926E2"/>
    <w:rsid w:val="00B95B32"/>
    <w:rsid w:val="00BA057E"/>
    <w:rsid w:val="00BA2D82"/>
    <w:rsid w:val="00BB3376"/>
    <w:rsid w:val="00BB37CD"/>
    <w:rsid w:val="00BB68FA"/>
    <w:rsid w:val="00BD2DF7"/>
    <w:rsid w:val="00BD397F"/>
    <w:rsid w:val="00BD5C31"/>
    <w:rsid w:val="00BE0AB9"/>
    <w:rsid w:val="00BE382D"/>
    <w:rsid w:val="00BE3F1E"/>
    <w:rsid w:val="00BE747D"/>
    <w:rsid w:val="00C0441E"/>
    <w:rsid w:val="00C14C3A"/>
    <w:rsid w:val="00C16D5F"/>
    <w:rsid w:val="00C22702"/>
    <w:rsid w:val="00C31F4A"/>
    <w:rsid w:val="00C349A1"/>
    <w:rsid w:val="00C34F53"/>
    <w:rsid w:val="00C52832"/>
    <w:rsid w:val="00C71C7C"/>
    <w:rsid w:val="00C75FF8"/>
    <w:rsid w:val="00C7680D"/>
    <w:rsid w:val="00C76FD9"/>
    <w:rsid w:val="00C8219C"/>
    <w:rsid w:val="00C82857"/>
    <w:rsid w:val="00C83205"/>
    <w:rsid w:val="00C90257"/>
    <w:rsid w:val="00C90C69"/>
    <w:rsid w:val="00C96287"/>
    <w:rsid w:val="00CA65D7"/>
    <w:rsid w:val="00CB0027"/>
    <w:rsid w:val="00CB0185"/>
    <w:rsid w:val="00CB0695"/>
    <w:rsid w:val="00CB766E"/>
    <w:rsid w:val="00CD2779"/>
    <w:rsid w:val="00CE0482"/>
    <w:rsid w:val="00CE59AA"/>
    <w:rsid w:val="00CF2AA9"/>
    <w:rsid w:val="00CF36DC"/>
    <w:rsid w:val="00CF7571"/>
    <w:rsid w:val="00D00DD7"/>
    <w:rsid w:val="00D012CB"/>
    <w:rsid w:val="00D01DA0"/>
    <w:rsid w:val="00D028CB"/>
    <w:rsid w:val="00D0564A"/>
    <w:rsid w:val="00D10532"/>
    <w:rsid w:val="00D20230"/>
    <w:rsid w:val="00D219CF"/>
    <w:rsid w:val="00D27434"/>
    <w:rsid w:val="00D31878"/>
    <w:rsid w:val="00D44F79"/>
    <w:rsid w:val="00D60B5F"/>
    <w:rsid w:val="00D61F78"/>
    <w:rsid w:val="00D62A21"/>
    <w:rsid w:val="00D7489A"/>
    <w:rsid w:val="00D74FE8"/>
    <w:rsid w:val="00D7690F"/>
    <w:rsid w:val="00D81D74"/>
    <w:rsid w:val="00D851B6"/>
    <w:rsid w:val="00D85CE1"/>
    <w:rsid w:val="00D85E95"/>
    <w:rsid w:val="00D92F09"/>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66573"/>
    <w:rsid w:val="00E8510B"/>
    <w:rsid w:val="00E9040C"/>
    <w:rsid w:val="00E92E4F"/>
    <w:rsid w:val="00E94B03"/>
    <w:rsid w:val="00E96519"/>
    <w:rsid w:val="00EA0E53"/>
    <w:rsid w:val="00EA48EE"/>
    <w:rsid w:val="00EC5F5F"/>
    <w:rsid w:val="00ED266D"/>
    <w:rsid w:val="00ED717E"/>
    <w:rsid w:val="00EE6CD7"/>
    <w:rsid w:val="00EF6C19"/>
    <w:rsid w:val="00F002EB"/>
    <w:rsid w:val="00F03A02"/>
    <w:rsid w:val="00F047FA"/>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0AF"/>
    <w:rsid w:val="00F976FC"/>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39984259">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32215436">
      <w:bodyDiv w:val="1"/>
      <w:marLeft w:val="0"/>
      <w:marRight w:val="0"/>
      <w:marTop w:val="0"/>
      <w:marBottom w:val="0"/>
      <w:divBdr>
        <w:top w:val="none" w:sz="0" w:space="0" w:color="auto"/>
        <w:left w:val="none" w:sz="0" w:space="0" w:color="auto"/>
        <w:bottom w:val="none" w:sz="0" w:space="0" w:color="auto"/>
        <w:right w:val="none" w:sz="0" w:space="0" w:color="auto"/>
      </w:divBdr>
      <w:divsChild>
        <w:div w:id="1320305376">
          <w:marLeft w:val="0"/>
          <w:marRight w:val="0"/>
          <w:marTop w:val="0"/>
          <w:marBottom w:val="0"/>
          <w:divBdr>
            <w:top w:val="none" w:sz="0" w:space="0" w:color="auto"/>
            <w:left w:val="none" w:sz="0" w:space="0" w:color="auto"/>
            <w:bottom w:val="none" w:sz="0" w:space="0" w:color="auto"/>
            <w:right w:val="none" w:sz="0" w:space="0" w:color="auto"/>
          </w:divBdr>
          <w:divsChild>
            <w:div w:id="1272473963">
              <w:marLeft w:val="0"/>
              <w:marRight w:val="0"/>
              <w:marTop w:val="0"/>
              <w:marBottom w:val="0"/>
              <w:divBdr>
                <w:top w:val="none" w:sz="0" w:space="0" w:color="auto"/>
                <w:left w:val="none" w:sz="0" w:space="0" w:color="auto"/>
                <w:bottom w:val="none" w:sz="0" w:space="0" w:color="auto"/>
                <w:right w:val="none" w:sz="0" w:space="0" w:color="auto"/>
              </w:divBdr>
              <w:divsChild>
                <w:div w:id="928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3485015">
      <w:bodyDiv w:val="1"/>
      <w:marLeft w:val="0"/>
      <w:marRight w:val="0"/>
      <w:marTop w:val="0"/>
      <w:marBottom w:val="0"/>
      <w:divBdr>
        <w:top w:val="none" w:sz="0" w:space="0" w:color="auto"/>
        <w:left w:val="none" w:sz="0" w:space="0" w:color="auto"/>
        <w:bottom w:val="none" w:sz="0" w:space="0" w:color="auto"/>
        <w:right w:val="none" w:sz="0" w:space="0" w:color="auto"/>
      </w:divBdr>
      <w:divsChild>
        <w:div w:id="22555989">
          <w:marLeft w:val="0"/>
          <w:marRight w:val="0"/>
          <w:marTop w:val="0"/>
          <w:marBottom w:val="0"/>
          <w:divBdr>
            <w:top w:val="none" w:sz="0" w:space="0" w:color="auto"/>
            <w:left w:val="none" w:sz="0" w:space="0" w:color="auto"/>
            <w:bottom w:val="none" w:sz="0" w:space="0" w:color="auto"/>
            <w:right w:val="none" w:sz="0" w:space="0" w:color="auto"/>
          </w:divBdr>
          <w:divsChild>
            <w:div w:id="2120908158">
              <w:marLeft w:val="0"/>
              <w:marRight w:val="0"/>
              <w:marTop w:val="0"/>
              <w:marBottom w:val="0"/>
              <w:divBdr>
                <w:top w:val="none" w:sz="0" w:space="0" w:color="auto"/>
                <w:left w:val="none" w:sz="0" w:space="0" w:color="auto"/>
                <w:bottom w:val="none" w:sz="0" w:space="0" w:color="auto"/>
                <w:right w:val="none" w:sz="0" w:space="0" w:color="auto"/>
              </w:divBdr>
              <w:divsChild>
                <w:div w:id="3303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0067168">
      <w:bodyDiv w:val="1"/>
      <w:marLeft w:val="0"/>
      <w:marRight w:val="0"/>
      <w:marTop w:val="0"/>
      <w:marBottom w:val="0"/>
      <w:divBdr>
        <w:top w:val="none" w:sz="0" w:space="0" w:color="auto"/>
        <w:left w:val="none" w:sz="0" w:space="0" w:color="auto"/>
        <w:bottom w:val="none" w:sz="0" w:space="0" w:color="auto"/>
        <w:right w:val="none" w:sz="0" w:space="0" w:color="auto"/>
      </w:divBdr>
      <w:divsChild>
        <w:div w:id="2129471552">
          <w:marLeft w:val="0"/>
          <w:marRight w:val="0"/>
          <w:marTop w:val="0"/>
          <w:marBottom w:val="0"/>
          <w:divBdr>
            <w:top w:val="none" w:sz="0" w:space="0" w:color="auto"/>
            <w:left w:val="none" w:sz="0" w:space="0" w:color="auto"/>
            <w:bottom w:val="none" w:sz="0" w:space="0" w:color="auto"/>
            <w:right w:val="none" w:sz="0" w:space="0" w:color="auto"/>
          </w:divBdr>
          <w:divsChild>
            <w:div w:id="144250431">
              <w:marLeft w:val="0"/>
              <w:marRight w:val="0"/>
              <w:marTop w:val="0"/>
              <w:marBottom w:val="0"/>
              <w:divBdr>
                <w:top w:val="none" w:sz="0" w:space="0" w:color="auto"/>
                <w:left w:val="none" w:sz="0" w:space="0" w:color="auto"/>
                <w:bottom w:val="none" w:sz="0" w:space="0" w:color="auto"/>
                <w:right w:val="none" w:sz="0" w:space="0" w:color="auto"/>
              </w:divBdr>
              <w:divsChild>
                <w:div w:id="962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24987496">
      <w:bodyDiv w:val="1"/>
      <w:marLeft w:val="0"/>
      <w:marRight w:val="0"/>
      <w:marTop w:val="0"/>
      <w:marBottom w:val="0"/>
      <w:divBdr>
        <w:top w:val="none" w:sz="0" w:space="0" w:color="auto"/>
        <w:left w:val="none" w:sz="0" w:space="0" w:color="auto"/>
        <w:bottom w:val="none" w:sz="0" w:space="0" w:color="auto"/>
        <w:right w:val="none" w:sz="0" w:space="0" w:color="auto"/>
      </w:divBdr>
      <w:divsChild>
        <w:div w:id="1523936903">
          <w:marLeft w:val="0"/>
          <w:marRight w:val="0"/>
          <w:marTop w:val="0"/>
          <w:marBottom w:val="0"/>
          <w:divBdr>
            <w:top w:val="none" w:sz="0" w:space="0" w:color="auto"/>
            <w:left w:val="none" w:sz="0" w:space="0" w:color="auto"/>
            <w:bottom w:val="none" w:sz="0" w:space="0" w:color="auto"/>
            <w:right w:val="none" w:sz="0" w:space="0" w:color="auto"/>
          </w:divBdr>
          <w:divsChild>
            <w:div w:id="659388824">
              <w:marLeft w:val="0"/>
              <w:marRight w:val="0"/>
              <w:marTop w:val="0"/>
              <w:marBottom w:val="0"/>
              <w:divBdr>
                <w:top w:val="none" w:sz="0" w:space="0" w:color="auto"/>
                <w:left w:val="none" w:sz="0" w:space="0" w:color="auto"/>
                <w:bottom w:val="none" w:sz="0" w:space="0" w:color="auto"/>
                <w:right w:val="none" w:sz="0" w:space="0" w:color="auto"/>
              </w:divBdr>
              <w:divsChild>
                <w:div w:id="19350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7B97-F9A9-44D3-8EC2-E41E540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2022-02-22T19:43:00Z</cp:lastPrinted>
  <dcterms:created xsi:type="dcterms:W3CDTF">2022-10-25T22:33:00Z</dcterms:created>
  <dcterms:modified xsi:type="dcterms:W3CDTF">2022-10-25T22:33:00Z</dcterms:modified>
</cp:coreProperties>
</file>