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7EE1" w14:textId="77777777" w:rsidR="00F74063" w:rsidRPr="00141562" w:rsidRDefault="00F74063" w:rsidP="00F74063">
      <w:pPr>
        <w:spacing w:line="360" w:lineRule="auto"/>
        <w:jc w:val="right"/>
        <w:rPr>
          <w:rFonts w:ascii="Arial" w:hAnsi="Arial" w:cs="Arial"/>
          <w:color w:val="000000" w:themeColor="text1"/>
          <w:sz w:val="24"/>
          <w:szCs w:val="24"/>
        </w:rPr>
      </w:pPr>
      <w:bookmarkStart w:id="0" w:name="_Hlk82717003"/>
      <w:bookmarkStart w:id="1" w:name="_GoBack"/>
      <w:bookmarkEnd w:id="1"/>
      <w:r w:rsidRPr="00141562">
        <w:rPr>
          <w:rFonts w:ascii="Arial" w:hAnsi="Arial" w:cs="Arial"/>
          <w:color w:val="000000" w:themeColor="text1"/>
          <w:sz w:val="24"/>
          <w:szCs w:val="24"/>
        </w:rPr>
        <w:t>Toluca de Lerdo, Estado de México a __ de __ de 2022.</w:t>
      </w:r>
    </w:p>
    <w:p w14:paraId="61917D46" w14:textId="77777777" w:rsidR="00F74063" w:rsidRPr="00141562" w:rsidRDefault="00F74063" w:rsidP="00F74063">
      <w:pPr>
        <w:spacing w:after="0" w:line="360" w:lineRule="auto"/>
        <w:rPr>
          <w:rFonts w:ascii="Arial" w:hAnsi="Arial" w:cs="Arial"/>
          <w:color w:val="000000" w:themeColor="text1"/>
          <w:sz w:val="24"/>
          <w:szCs w:val="24"/>
        </w:rPr>
      </w:pPr>
    </w:p>
    <w:p w14:paraId="677CB898" w14:textId="77777777" w:rsidR="0092673F" w:rsidRPr="00141562" w:rsidRDefault="0092673F" w:rsidP="00F74063">
      <w:pPr>
        <w:spacing w:after="0" w:line="360" w:lineRule="auto"/>
        <w:rPr>
          <w:rFonts w:ascii="Arial" w:hAnsi="Arial" w:cs="Arial"/>
          <w:b/>
          <w:color w:val="000000" w:themeColor="text1"/>
          <w:sz w:val="24"/>
          <w:szCs w:val="24"/>
        </w:rPr>
      </w:pPr>
    </w:p>
    <w:p w14:paraId="5F214E89" w14:textId="36C27C6E" w:rsidR="00F74063" w:rsidRPr="00141562" w:rsidRDefault="00F74063" w:rsidP="00F74063">
      <w:pPr>
        <w:spacing w:after="0" w:line="360" w:lineRule="auto"/>
        <w:rPr>
          <w:rFonts w:ascii="Arial" w:hAnsi="Arial" w:cs="Arial"/>
          <w:b/>
          <w:color w:val="000000" w:themeColor="text1"/>
          <w:sz w:val="24"/>
          <w:szCs w:val="24"/>
        </w:rPr>
      </w:pPr>
      <w:r w:rsidRPr="00141562">
        <w:rPr>
          <w:rFonts w:ascii="Arial" w:hAnsi="Arial" w:cs="Arial"/>
          <w:b/>
          <w:color w:val="000000" w:themeColor="text1"/>
          <w:sz w:val="24"/>
          <w:szCs w:val="24"/>
        </w:rPr>
        <w:t xml:space="preserve">DIP. ENRIQUE EDGARDO JACOB ROCHA </w:t>
      </w:r>
    </w:p>
    <w:p w14:paraId="1BCECB18" w14:textId="77777777" w:rsidR="00F74063" w:rsidRPr="00141562" w:rsidRDefault="00F74063" w:rsidP="00F74063">
      <w:pPr>
        <w:spacing w:after="0" w:line="360" w:lineRule="auto"/>
        <w:rPr>
          <w:rFonts w:ascii="Arial" w:hAnsi="Arial" w:cs="Arial"/>
          <w:b/>
          <w:color w:val="000000" w:themeColor="text1"/>
          <w:sz w:val="24"/>
          <w:szCs w:val="24"/>
        </w:rPr>
      </w:pPr>
      <w:r w:rsidRPr="00141562">
        <w:rPr>
          <w:rFonts w:ascii="Arial" w:hAnsi="Arial" w:cs="Arial"/>
          <w:b/>
          <w:color w:val="000000" w:themeColor="text1"/>
          <w:sz w:val="24"/>
          <w:szCs w:val="24"/>
        </w:rPr>
        <w:t>PRESIDENTE DE LA MESA DIRECTIVA</w:t>
      </w:r>
    </w:p>
    <w:p w14:paraId="67520BB8" w14:textId="77777777" w:rsidR="00F74063" w:rsidRPr="00141562" w:rsidRDefault="00F74063" w:rsidP="00F74063">
      <w:pPr>
        <w:spacing w:after="0" w:line="360" w:lineRule="auto"/>
        <w:rPr>
          <w:rFonts w:ascii="Arial" w:hAnsi="Arial" w:cs="Arial"/>
          <w:b/>
          <w:color w:val="000000" w:themeColor="text1"/>
          <w:sz w:val="24"/>
          <w:szCs w:val="24"/>
        </w:rPr>
      </w:pPr>
      <w:r w:rsidRPr="00141562">
        <w:rPr>
          <w:rFonts w:ascii="Arial" w:hAnsi="Arial" w:cs="Arial"/>
          <w:b/>
          <w:color w:val="000000" w:themeColor="text1"/>
          <w:sz w:val="24"/>
          <w:szCs w:val="24"/>
        </w:rPr>
        <w:t>LXI LEGISLATURA DEL H. PODER LEGISLATIVO</w:t>
      </w:r>
    </w:p>
    <w:p w14:paraId="51986DEE" w14:textId="77777777" w:rsidR="00F74063" w:rsidRPr="00141562" w:rsidRDefault="00F74063" w:rsidP="00F74063">
      <w:pPr>
        <w:spacing w:after="0" w:line="360" w:lineRule="auto"/>
        <w:rPr>
          <w:rFonts w:ascii="Arial" w:hAnsi="Arial" w:cs="Arial"/>
          <w:b/>
          <w:color w:val="000000" w:themeColor="text1"/>
          <w:sz w:val="24"/>
          <w:szCs w:val="24"/>
        </w:rPr>
      </w:pPr>
      <w:r w:rsidRPr="00141562">
        <w:rPr>
          <w:rFonts w:ascii="Arial" w:hAnsi="Arial" w:cs="Arial"/>
          <w:b/>
          <w:color w:val="000000" w:themeColor="text1"/>
          <w:sz w:val="24"/>
          <w:szCs w:val="24"/>
        </w:rPr>
        <w:t>DEL ESTADO LIBRE Y SOBERANO DE MÉXICO</w:t>
      </w:r>
    </w:p>
    <w:p w14:paraId="5FBE265D" w14:textId="77777777" w:rsidR="00F74063" w:rsidRPr="00141562" w:rsidRDefault="00F74063" w:rsidP="00F74063">
      <w:pPr>
        <w:spacing w:line="360" w:lineRule="auto"/>
        <w:rPr>
          <w:rFonts w:ascii="Arial" w:hAnsi="Arial" w:cs="Arial"/>
          <w:b/>
          <w:color w:val="000000" w:themeColor="text1"/>
          <w:sz w:val="24"/>
          <w:szCs w:val="24"/>
        </w:rPr>
      </w:pPr>
    </w:p>
    <w:p w14:paraId="1CD2B500" w14:textId="77777777" w:rsidR="00F74063" w:rsidRPr="00141562" w:rsidRDefault="00F74063" w:rsidP="00F74063">
      <w:pPr>
        <w:spacing w:line="360" w:lineRule="auto"/>
        <w:rPr>
          <w:rFonts w:ascii="Arial" w:hAnsi="Arial" w:cs="Arial"/>
          <w:b/>
          <w:color w:val="000000" w:themeColor="text1"/>
          <w:sz w:val="24"/>
          <w:szCs w:val="24"/>
        </w:rPr>
      </w:pPr>
      <w:r w:rsidRPr="00141562">
        <w:rPr>
          <w:rFonts w:ascii="Arial" w:hAnsi="Arial" w:cs="Arial"/>
          <w:b/>
          <w:color w:val="000000" w:themeColor="text1"/>
          <w:sz w:val="24"/>
          <w:szCs w:val="24"/>
        </w:rPr>
        <w:t>P R E S E N T E</w:t>
      </w:r>
    </w:p>
    <w:p w14:paraId="0D50DEA4" w14:textId="31985812" w:rsidR="00F74063" w:rsidRPr="00141562" w:rsidRDefault="00F74063" w:rsidP="00F74063">
      <w:pPr>
        <w:spacing w:line="360" w:lineRule="auto"/>
        <w:jc w:val="both"/>
        <w:rPr>
          <w:rFonts w:ascii="Arial" w:hAnsi="Arial" w:cs="Arial"/>
          <w:b/>
          <w:color w:val="000000" w:themeColor="text1"/>
          <w:sz w:val="24"/>
          <w:szCs w:val="24"/>
        </w:rPr>
      </w:pPr>
      <w:r w:rsidRPr="00141562">
        <w:rPr>
          <w:rFonts w:ascii="Arial" w:hAnsi="Arial" w:cs="Arial"/>
          <w:b/>
          <w:color w:val="000000" w:themeColor="text1"/>
          <w:sz w:val="24"/>
          <w:szCs w:val="24"/>
        </w:rPr>
        <w:t xml:space="preserve">Honorable Asamblea: </w:t>
      </w:r>
    </w:p>
    <w:p w14:paraId="69969B11" w14:textId="20BC0851" w:rsidR="00F74063" w:rsidRPr="00141562" w:rsidRDefault="00F74063" w:rsidP="00F74063">
      <w:pPr>
        <w:spacing w:line="360" w:lineRule="auto"/>
        <w:jc w:val="both"/>
        <w:rPr>
          <w:rFonts w:ascii="Arial" w:hAnsi="Arial" w:cs="Arial"/>
          <w:color w:val="000000" w:themeColor="text1"/>
          <w:sz w:val="24"/>
          <w:szCs w:val="24"/>
        </w:rPr>
      </w:pPr>
      <w:r w:rsidRPr="00141562">
        <w:rPr>
          <w:rFonts w:ascii="Arial" w:hAnsi="Arial" w:cs="Arial"/>
          <w:color w:val="000000" w:themeColor="text1"/>
          <w:sz w:val="24"/>
          <w:szCs w:val="24"/>
        </w:rPr>
        <w:t xml:space="preserve">Quien suscribe </w:t>
      </w:r>
      <w:r w:rsidRPr="00141562">
        <w:rPr>
          <w:rFonts w:ascii="Arial" w:hAnsi="Arial" w:cs="Arial"/>
          <w:b/>
          <w:color w:val="000000" w:themeColor="text1"/>
          <w:sz w:val="24"/>
          <w:szCs w:val="24"/>
        </w:rPr>
        <w:t xml:space="preserve">MARÍA LUISA MENDOZA MONDRAGÓN Y CLAUDIA DESIREE MORALES ROBLEDO, </w:t>
      </w:r>
      <w:r w:rsidRPr="00141562">
        <w:rPr>
          <w:rFonts w:ascii="Arial" w:hAnsi="Arial" w:cs="Arial"/>
          <w:color w:val="000000" w:themeColor="text1"/>
          <w:sz w:val="24"/>
          <w:szCs w:val="24"/>
        </w:rPr>
        <w:t xml:space="preserve">diputadas integrantes del </w:t>
      </w:r>
      <w:r w:rsidRPr="00141562">
        <w:rPr>
          <w:rFonts w:ascii="Arial" w:hAnsi="Arial" w:cs="Arial"/>
          <w:b/>
          <w:color w:val="000000" w:themeColor="text1"/>
          <w:sz w:val="24"/>
          <w:szCs w:val="24"/>
        </w:rPr>
        <w:t>GRUPO PARLAMENTARIO DEL PARTIDO VERDE ECOLOGISTA DE MÉXICO</w:t>
      </w:r>
      <w:r w:rsidRPr="00141562">
        <w:rPr>
          <w:rFonts w:ascii="Arial"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la consideración de este Órgano legislativo, la siguiente </w:t>
      </w:r>
      <w:bookmarkStart w:id="2" w:name="_Hlk100739396"/>
      <w:bookmarkStart w:id="3" w:name="_Hlk107850803"/>
      <w:r w:rsidRPr="00141562">
        <w:rPr>
          <w:rFonts w:ascii="Arial" w:eastAsia="Times New Roman" w:hAnsi="Arial" w:cs="Arial"/>
          <w:b/>
          <w:bCs/>
          <w:color w:val="000000" w:themeColor="text1"/>
          <w:sz w:val="24"/>
          <w:szCs w:val="24"/>
        </w:rPr>
        <w:t>INICIATIVA CON PROYECTO DE DECRETO POR EL QUE SE REFORMAN LOS ART</w:t>
      </w:r>
      <w:r w:rsidR="00CC678F" w:rsidRPr="00141562">
        <w:rPr>
          <w:rFonts w:ascii="Arial" w:eastAsia="Times New Roman" w:hAnsi="Arial" w:cs="Arial"/>
          <w:b/>
          <w:bCs/>
          <w:color w:val="000000" w:themeColor="text1"/>
          <w:sz w:val="24"/>
          <w:szCs w:val="24"/>
        </w:rPr>
        <w:t>Í</w:t>
      </w:r>
      <w:r w:rsidRPr="00141562">
        <w:rPr>
          <w:rFonts w:ascii="Arial" w:eastAsia="Times New Roman" w:hAnsi="Arial" w:cs="Arial"/>
          <w:b/>
          <w:bCs/>
          <w:color w:val="000000" w:themeColor="text1"/>
          <w:sz w:val="24"/>
          <w:szCs w:val="24"/>
        </w:rPr>
        <w:t>CULOS 28, 29 FRACCI</w:t>
      </w:r>
      <w:r w:rsidR="00CC678F" w:rsidRPr="00141562">
        <w:rPr>
          <w:rFonts w:ascii="Arial" w:eastAsia="Times New Roman" w:hAnsi="Arial" w:cs="Arial"/>
          <w:b/>
          <w:bCs/>
          <w:color w:val="000000" w:themeColor="text1"/>
          <w:sz w:val="24"/>
          <w:szCs w:val="24"/>
        </w:rPr>
        <w:t>Ó</w:t>
      </w:r>
      <w:r w:rsidRPr="00141562">
        <w:rPr>
          <w:rFonts w:ascii="Arial" w:eastAsia="Times New Roman" w:hAnsi="Arial" w:cs="Arial"/>
          <w:b/>
          <w:bCs/>
          <w:color w:val="000000" w:themeColor="text1"/>
          <w:sz w:val="24"/>
          <w:szCs w:val="24"/>
        </w:rPr>
        <w:t>N I, 33 FRACCI</w:t>
      </w:r>
      <w:r w:rsidR="00CC678F" w:rsidRPr="00141562">
        <w:rPr>
          <w:rFonts w:ascii="Arial" w:eastAsia="Times New Roman" w:hAnsi="Arial" w:cs="Arial"/>
          <w:b/>
          <w:bCs/>
          <w:color w:val="000000" w:themeColor="text1"/>
          <w:sz w:val="24"/>
          <w:szCs w:val="24"/>
        </w:rPr>
        <w:t>Ó</w:t>
      </w:r>
      <w:r w:rsidRPr="00141562">
        <w:rPr>
          <w:rFonts w:ascii="Arial" w:eastAsia="Times New Roman" w:hAnsi="Arial" w:cs="Arial"/>
          <w:b/>
          <w:bCs/>
          <w:color w:val="000000" w:themeColor="text1"/>
          <w:sz w:val="24"/>
          <w:szCs w:val="24"/>
        </w:rPr>
        <w:t>N V, 43, 46,</w:t>
      </w:r>
      <w:r w:rsidR="00CC678F" w:rsidRPr="00141562">
        <w:rPr>
          <w:rFonts w:ascii="Arial" w:eastAsia="Times New Roman" w:hAnsi="Arial" w:cs="Arial"/>
          <w:b/>
          <w:bCs/>
          <w:color w:val="000000" w:themeColor="text1"/>
          <w:sz w:val="24"/>
          <w:szCs w:val="24"/>
        </w:rPr>
        <w:t xml:space="preserve"> </w:t>
      </w:r>
      <w:r w:rsidRPr="00141562">
        <w:rPr>
          <w:rFonts w:ascii="Arial" w:eastAsia="Times New Roman" w:hAnsi="Arial" w:cs="Arial"/>
          <w:b/>
          <w:bCs/>
          <w:color w:val="000000" w:themeColor="text1"/>
          <w:sz w:val="24"/>
          <w:szCs w:val="24"/>
        </w:rPr>
        <w:t>48 FRACCI</w:t>
      </w:r>
      <w:r w:rsidR="00CC678F" w:rsidRPr="00141562">
        <w:rPr>
          <w:rFonts w:ascii="Arial" w:eastAsia="Times New Roman" w:hAnsi="Arial" w:cs="Arial"/>
          <w:b/>
          <w:bCs/>
          <w:color w:val="000000" w:themeColor="text1"/>
          <w:sz w:val="24"/>
          <w:szCs w:val="24"/>
        </w:rPr>
        <w:t>Ó</w:t>
      </w:r>
      <w:r w:rsidRPr="00141562">
        <w:rPr>
          <w:rFonts w:ascii="Arial" w:eastAsia="Times New Roman" w:hAnsi="Arial" w:cs="Arial"/>
          <w:b/>
          <w:bCs/>
          <w:color w:val="000000" w:themeColor="text1"/>
          <w:sz w:val="24"/>
          <w:szCs w:val="24"/>
        </w:rPr>
        <w:t>N VI, 49 FRACCI</w:t>
      </w:r>
      <w:r w:rsidR="00CC678F" w:rsidRPr="00141562">
        <w:rPr>
          <w:rFonts w:ascii="Arial" w:eastAsia="Times New Roman" w:hAnsi="Arial" w:cs="Arial"/>
          <w:b/>
          <w:bCs/>
          <w:color w:val="000000" w:themeColor="text1"/>
          <w:sz w:val="24"/>
          <w:szCs w:val="24"/>
        </w:rPr>
        <w:t>Ó</w:t>
      </w:r>
      <w:r w:rsidRPr="00141562">
        <w:rPr>
          <w:rFonts w:ascii="Arial" w:eastAsia="Times New Roman" w:hAnsi="Arial" w:cs="Arial"/>
          <w:b/>
          <w:bCs/>
          <w:color w:val="000000" w:themeColor="text1"/>
          <w:sz w:val="24"/>
          <w:szCs w:val="24"/>
        </w:rPr>
        <w:t>N III</w:t>
      </w:r>
      <w:r w:rsidR="00CC678F" w:rsidRPr="00141562">
        <w:rPr>
          <w:rFonts w:ascii="Arial" w:eastAsia="Times New Roman" w:hAnsi="Arial" w:cs="Arial"/>
          <w:b/>
          <w:bCs/>
          <w:color w:val="000000" w:themeColor="text1"/>
          <w:sz w:val="24"/>
          <w:szCs w:val="24"/>
        </w:rPr>
        <w:t xml:space="preserve"> Y </w:t>
      </w:r>
      <w:r w:rsidRPr="00141562">
        <w:rPr>
          <w:rFonts w:ascii="Arial" w:eastAsia="Times New Roman" w:hAnsi="Arial" w:cs="Arial"/>
          <w:b/>
          <w:bCs/>
          <w:color w:val="000000" w:themeColor="text1"/>
          <w:sz w:val="24"/>
          <w:szCs w:val="24"/>
        </w:rPr>
        <w:t>V</w:t>
      </w:r>
      <w:r w:rsidR="00C45CCB" w:rsidRPr="00141562">
        <w:rPr>
          <w:rFonts w:ascii="Arial" w:eastAsia="Times New Roman" w:hAnsi="Arial" w:cs="Arial"/>
          <w:b/>
          <w:bCs/>
          <w:color w:val="000000" w:themeColor="text1"/>
          <w:sz w:val="24"/>
          <w:szCs w:val="24"/>
        </w:rPr>
        <w:t>;</w:t>
      </w:r>
      <w:r w:rsidRPr="00141562">
        <w:rPr>
          <w:rFonts w:ascii="Arial" w:eastAsia="Times New Roman" w:hAnsi="Arial" w:cs="Arial"/>
          <w:b/>
          <w:bCs/>
          <w:color w:val="000000" w:themeColor="text1"/>
          <w:sz w:val="24"/>
          <w:szCs w:val="24"/>
        </w:rPr>
        <w:t xml:space="preserve"> </w:t>
      </w:r>
      <w:r w:rsidR="00CC678F" w:rsidRPr="00141562">
        <w:rPr>
          <w:rFonts w:ascii="Arial" w:eastAsia="Times New Roman" w:hAnsi="Arial" w:cs="Arial"/>
          <w:b/>
          <w:bCs/>
          <w:color w:val="000000" w:themeColor="text1"/>
          <w:sz w:val="24"/>
          <w:szCs w:val="24"/>
        </w:rPr>
        <w:t xml:space="preserve">TODOS </w:t>
      </w:r>
      <w:r w:rsidRPr="00141562">
        <w:rPr>
          <w:rFonts w:ascii="Arial" w:eastAsia="Times New Roman" w:hAnsi="Arial" w:cs="Arial"/>
          <w:b/>
          <w:bCs/>
          <w:color w:val="000000" w:themeColor="text1"/>
          <w:sz w:val="24"/>
          <w:szCs w:val="24"/>
        </w:rPr>
        <w:t>DE LA</w:t>
      </w:r>
      <w:r w:rsidRPr="00141562">
        <w:rPr>
          <w:rFonts w:ascii="Arial" w:hAnsi="Arial" w:cs="Arial"/>
          <w:b/>
          <w:bCs/>
          <w:sz w:val="24"/>
          <w:szCs w:val="24"/>
        </w:rPr>
        <w:t xml:space="preserve"> </w:t>
      </w:r>
      <w:r w:rsidRPr="00141562">
        <w:rPr>
          <w:rFonts w:ascii="Arial" w:eastAsia="Times New Roman" w:hAnsi="Arial" w:cs="Arial"/>
          <w:b/>
          <w:bCs/>
          <w:color w:val="000000" w:themeColor="text1"/>
          <w:sz w:val="24"/>
          <w:szCs w:val="24"/>
        </w:rPr>
        <w:t>LEY PARA LA PROTECCIÓN INTEGRAL DE PERIODISTAS Y PERSONAS DEFENSORAS DE LOS DERECHOS HUMANOS DEL ESTADO DE MÉXICO</w:t>
      </w:r>
      <w:r w:rsidR="00CC678F" w:rsidRPr="00141562">
        <w:rPr>
          <w:rFonts w:ascii="Arial" w:eastAsia="Times New Roman" w:hAnsi="Arial" w:cs="Arial"/>
          <w:b/>
          <w:bCs/>
          <w:color w:val="000000" w:themeColor="text1"/>
          <w:sz w:val="24"/>
          <w:szCs w:val="24"/>
        </w:rPr>
        <w:t>.</w:t>
      </w:r>
    </w:p>
    <w:p w14:paraId="2F443D3F" w14:textId="77777777" w:rsidR="00F74063" w:rsidRPr="00141562" w:rsidRDefault="00F74063" w:rsidP="00F74063">
      <w:pPr>
        <w:spacing w:line="360" w:lineRule="auto"/>
        <w:jc w:val="both"/>
        <w:rPr>
          <w:rFonts w:ascii="Arial" w:hAnsi="Arial" w:cs="Arial"/>
          <w:color w:val="000000" w:themeColor="text1"/>
          <w:sz w:val="24"/>
          <w:szCs w:val="24"/>
        </w:rPr>
      </w:pPr>
    </w:p>
    <w:bookmarkEnd w:id="2"/>
    <w:bookmarkEnd w:id="3"/>
    <w:p w14:paraId="31A28650" w14:textId="77777777" w:rsidR="00581155" w:rsidRPr="00141562" w:rsidRDefault="00581155" w:rsidP="00EA4AF4">
      <w:pPr>
        <w:spacing w:after="0" w:line="360" w:lineRule="auto"/>
        <w:jc w:val="both"/>
        <w:rPr>
          <w:rFonts w:ascii="Arial" w:eastAsia="Times New Roman" w:hAnsi="Arial" w:cs="Arial"/>
          <w:color w:val="000000" w:themeColor="text1"/>
          <w:sz w:val="24"/>
          <w:szCs w:val="24"/>
        </w:rPr>
      </w:pPr>
    </w:p>
    <w:p w14:paraId="1007202D" w14:textId="77777777" w:rsidR="00581155" w:rsidRPr="00141562" w:rsidRDefault="00581155" w:rsidP="00EA4AF4">
      <w:pPr>
        <w:spacing w:after="0" w:line="360" w:lineRule="auto"/>
        <w:jc w:val="both"/>
        <w:rPr>
          <w:rFonts w:ascii="Arial" w:eastAsia="Times New Roman" w:hAnsi="Arial" w:cs="Arial"/>
          <w:color w:val="000000" w:themeColor="text1"/>
          <w:sz w:val="24"/>
          <w:szCs w:val="24"/>
        </w:rPr>
      </w:pPr>
    </w:p>
    <w:p w14:paraId="1702B32C" w14:textId="77777777" w:rsidR="00F74063" w:rsidRPr="00141562" w:rsidRDefault="00F74063" w:rsidP="00EA4AF4">
      <w:pPr>
        <w:spacing w:after="0" w:line="360" w:lineRule="auto"/>
        <w:jc w:val="both"/>
        <w:rPr>
          <w:rFonts w:ascii="Arial" w:eastAsia="Times New Roman" w:hAnsi="Arial" w:cs="Arial"/>
          <w:color w:val="000000" w:themeColor="text1"/>
          <w:sz w:val="24"/>
          <w:szCs w:val="24"/>
        </w:rPr>
      </w:pPr>
    </w:p>
    <w:p w14:paraId="6B404243" w14:textId="77777777" w:rsidR="00F74063" w:rsidRPr="00141562" w:rsidRDefault="00F74063" w:rsidP="00EA4AF4">
      <w:pPr>
        <w:spacing w:after="0" w:line="360" w:lineRule="auto"/>
        <w:jc w:val="both"/>
        <w:rPr>
          <w:rFonts w:ascii="Arial" w:eastAsia="Times New Roman" w:hAnsi="Arial" w:cs="Arial"/>
          <w:color w:val="000000" w:themeColor="text1"/>
          <w:sz w:val="24"/>
          <w:szCs w:val="24"/>
        </w:rPr>
      </w:pPr>
    </w:p>
    <w:bookmarkEnd w:id="0"/>
    <w:p w14:paraId="780344DD" w14:textId="647B8386" w:rsidR="00802586" w:rsidRPr="00141562" w:rsidRDefault="00802586" w:rsidP="00EA4AF4">
      <w:pPr>
        <w:spacing w:after="0" w:line="360" w:lineRule="auto"/>
        <w:jc w:val="both"/>
        <w:rPr>
          <w:rFonts w:ascii="Arial" w:eastAsia="Times New Roman" w:hAnsi="Arial" w:cs="Arial"/>
          <w:color w:val="000000" w:themeColor="text1"/>
          <w:sz w:val="24"/>
          <w:szCs w:val="24"/>
        </w:rPr>
        <w:sectPr w:rsidR="00802586" w:rsidRPr="00141562" w:rsidSect="008B5A7B">
          <w:headerReference w:type="default" r:id="rId8"/>
          <w:footerReference w:type="default" r:id="rId9"/>
          <w:pgSz w:w="12240" w:h="15840" w:code="1"/>
          <w:pgMar w:top="2126" w:right="1418" w:bottom="851" w:left="1418" w:header="567" w:footer="851" w:gutter="0"/>
          <w:cols w:space="708"/>
          <w:docGrid w:linePitch="360"/>
        </w:sectPr>
      </w:pPr>
    </w:p>
    <w:p w14:paraId="4FF78E0D" w14:textId="3B7FAA0C" w:rsidR="00FE3FF8" w:rsidRPr="00141562" w:rsidRDefault="00FE3FF8" w:rsidP="00EA4AF4">
      <w:pPr>
        <w:spacing w:after="0" w:line="360" w:lineRule="auto"/>
        <w:jc w:val="center"/>
        <w:rPr>
          <w:rFonts w:ascii="Arial" w:eastAsia="Times New Roman" w:hAnsi="Arial" w:cs="Arial"/>
          <w:b/>
          <w:color w:val="000000" w:themeColor="text1"/>
          <w:sz w:val="24"/>
          <w:szCs w:val="24"/>
        </w:rPr>
      </w:pPr>
      <w:bookmarkStart w:id="4" w:name="_Hlk82717029"/>
      <w:r w:rsidRPr="00141562">
        <w:rPr>
          <w:rFonts w:ascii="Arial" w:eastAsia="Times New Roman" w:hAnsi="Arial" w:cs="Arial"/>
          <w:b/>
          <w:color w:val="000000" w:themeColor="text1"/>
          <w:sz w:val="24"/>
          <w:szCs w:val="24"/>
        </w:rPr>
        <w:lastRenderedPageBreak/>
        <w:t>EXPOSICIÓN DE MOTIVOS</w:t>
      </w:r>
    </w:p>
    <w:p w14:paraId="6DE02C63" w14:textId="77777777" w:rsidR="00F74063" w:rsidRPr="00141562" w:rsidRDefault="00F74063" w:rsidP="00EA4AF4">
      <w:pPr>
        <w:spacing w:after="0" w:line="360" w:lineRule="auto"/>
        <w:jc w:val="both"/>
        <w:rPr>
          <w:rFonts w:ascii="Arial" w:eastAsia="Calibri" w:hAnsi="Arial" w:cs="Arial"/>
          <w:color w:val="000000" w:themeColor="text1"/>
          <w:sz w:val="24"/>
          <w:szCs w:val="24"/>
        </w:rPr>
      </w:pPr>
    </w:p>
    <w:p w14:paraId="04003887" w14:textId="52D26E59" w:rsidR="008706F9" w:rsidRPr="00141562" w:rsidRDefault="00262221"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Un Estado que se proclama democrático y con estricto marco de Derecho, no puede dejar de proteger a quien ejercer la libertad de expresión como lo son los periodistas y personas defensoras de derechos humanos, esta actividad que representa un constante temor al día de hoy no solo en México si no en latitudes fuera de nuestro territorio hacen que se deba trabajar y señalar lo que en un marco legal pueda apreciarse como laguna.</w:t>
      </w:r>
    </w:p>
    <w:p w14:paraId="36DB1525" w14:textId="759F1085" w:rsidR="00174DE0" w:rsidRPr="00141562" w:rsidRDefault="00174DE0" w:rsidP="00EA4AF4">
      <w:pPr>
        <w:spacing w:after="0" w:line="360" w:lineRule="auto"/>
        <w:jc w:val="both"/>
        <w:rPr>
          <w:rFonts w:ascii="Arial" w:eastAsia="Calibri" w:hAnsi="Arial" w:cs="Arial"/>
          <w:color w:val="000000" w:themeColor="text1"/>
          <w:sz w:val="24"/>
          <w:szCs w:val="24"/>
        </w:rPr>
      </w:pPr>
    </w:p>
    <w:p w14:paraId="7249C170" w14:textId="7E21E3B2" w:rsidR="00174DE0" w:rsidRPr="00141562" w:rsidRDefault="00174DE0"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Sin duda la connotación del significado de lo que es el periodista cuyas líneas se ha quedado asentada en innumerables exposiciones tanto legales como notas, tratados de la materia se define al periodista como aquellos individuos que observan, describen, documentan y analizan acontecimientos, declaraciones, políticas y cualquier propuesta que pueda afectar a la sociedad, con el propósito de sistematizar esa información y reunir hechos, análisis y opiniones para informar a sectores de la sociedad o a esta en su conjunto, por ello es de señalar que esta actividad lleva riesgos y que por ciertas acciones conllevan ataques directos.</w:t>
      </w:r>
    </w:p>
    <w:p w14:paraId="0CE41103" w14:textId="059A5495" w:rsidR="00262221" w:rsidRPr="00141562" w:rsidRDefault="00262221" w:rsidP="00EA4AF4">
      <w:pPr>
        <w:spacing w:after="0" w:line="360" w:lineRule="auto"/>
        <w:jc w:val="both"/>
        <w:rPr>
          <w:rFonts w:ascii="Arial" w:eastAsia="Calibri" w:hAnsi="Arial" w:cs="Arial"/>
          <w:color w:val="000000" w:themeColor="text1"/>
          <w:sz w:val="24"/>
          <w:szCs w:val="24"/>
        </w:rPr>
      </w:pPr>
    </w:p>
    <w:p w14:paraId="0CAB7D99" w14:textId="70F63261" w:rsidR="00262221" w:rsidRPr="00141562" w:rsidRDefault="00262221"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 xml:space="preserve">Es que como señalo en la Relatoría Especial sobre la Promoción y Protección del Derecho a la Libertad de Opinión y Expresión de la ONU, un ataque contra un periodista es “un atentado contra los principios de transparencia y rendición de cuentas, así como contra el derecho a tener opiniones y participar en debates públicos, que son esenciales en una democracia”. </w:t>
      </w:r>
      <w:r w:rsidRPr="00141562">
        <w:rPr>
          <w:rStyle w:val="Refdenotaalpie"/>
          <w:rFonts w:ascii="Arial" w:eastAsia="Calibri" w:hAnsi="Arial" w:cs="Arial"/>
          <w:color w:val="000000" w:themeColor="text1"/>
          <w:sz w:val="24"/>
          <w:szCs w:val="24"/>
        </w:rPr>
        <w:footnoteReference w:id="1"/>
      </w:r>
      <w:r w:rsidR="00D80BE5" w:rsidRPr="00141562">
        <w:rPr>
          <w:rFonts w:ascii="Arial" w:eastAsia="Calibri" w:hAnsi="Arial" w:cs="Arial"/>
          <w:color w:val="000000" w:themeColor="text1"/>
          <w:sz w:val="24"/>
          <w:szCs w:val="24"/>
        </w:rPr>
        <w:t xml:space="preserve"> Por ello desde fechas que datan de décadas se busca elaborar un enfoque estratégico armonizando la seguridad de los periodistas y el lastre que lo es la impunidad factor que trastoca sociedad y comunidades enteras, la ONU han condenado de manera reiterada la violencia contra periodistas exhortando a los Estados a prevenir crímenes contra estos, así </w:t>
      </w:r>
      <w:r w:rsidR="00D80BE5" w:rsidRPr="00141562">
        <w:rPr>
          <w:rFonts w:ascii="Arial" w:eastAsia="Calibri" w:hAnsi="Arial" w:cs="Arial"/>
          <w:color w:val="000000" w:themeColor="text1"/>
          <w:sz w:val="24"/>
          <w:szCs w:val="24"/>
        </w:rPr>
        <w:lastRenderedPageBreak/>
        <w:t>como investigar, procesar y sancionar a los responsables para que no queden en la lista de la impunidad.</w:t>
      </w:r>
    </w:p>
    <w:p w14:paraId="7A97A4B4" w14:textId="4F7FA6FC" w:rsidR="00440EB0" w:rsidRPr="00141562" w:rsidRDefault="00440EB0" w:rsidP="00EA4AF4">
      <w:pPr>
        <w:spacing w:after="0" w:line="360" w:lineRule="auto"/>
        <w:jc w:val="both"/>
        <w:rPr>
          <w:rFonts w:ascii="Arial" w:eastAsia="Calibri" w:hAnsi="Arial" w:cs="Arial"/>
          <w:color w:val="000000" w:themeColor="text1"/>
          <w:sz w:val="24"/>
          <w:szCs w:val="24"/>
        </w:rPr>
      </w:pPr>
    </w:p>
    <w:p w14:paraId="59C29127" w14:textId="22F7BEA5" w:rsidR="00262221" w:rsidRPr="00141562" w:rsidRDefault="00D80BE5"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 xml:space="preserve">Es así que </w:t>
      </w:r>
      <w:r w:rsidR="00262221" w:rsidRPr="00141562">
        <w:rPr>
          <w:rFonts w:ascii="Arial" w:hAnsi="Arial" w:cs="Arial"/>
          <w:sz w:val="24"/>
          <w:szCs w:val="24"/>
        </w:rPr>
        <w:t xml:space="preserve">el Comité de Derechos Humanos en su Observación General No. 34 estableció que: </w:t>
      </w:r>
    </w:p>
    <w:p w14:paraId="184759EA" w14:textId="603EC1DA" w:rsidR="00262221" w:rsidRPr="00141562" w:rsidRDefault="00262221" w:rsidP="00EA4AF4">
      <w:pPr>
        <w:spacing w:after="0" w:line="360" w:lineRule="auto"/>
        <w:jc w:val="both"/>
        <w:rPr>
          <w:rFonts w:ascii="Arial" w:hAnsi="Arial" w:cs="Arial"/>
          <w:sz w:val="24"/>
          <w:szCs w:val="24"/>
        </w:rPr>
      </w:pPr>
      <w:r w:rsidRPr="00141562">
        <w:rPr>
          <w:rFonts w:ascii="Arial" w:hAnsi="Arial" w:cs="Arial"/>
          <w:sz w:val="24"/>
          <w:szCs w:val="24"/>
        </w:rPr>
        <w:t>Los Estados partes deberían adoptar medidas eficaces de protección contra los ataques destinados a acallar a quienes ejerzan su derecho a la libertad de expresión. […] Tampoco pueden ser compatibles con el artículo 19, en circunstancia alguna, los atentados contra una persona, con inclusión de formas tales como la detención arbitraria, la tortura, las amenazas de muerte y el asesinato. Los periodistas son objeto con frecuencia de amenazas de esa índole, de intimidación y de atentados a causa de sus actividades. También suelen serlo quienes reúnen y analizan información sobre la situación de los derechos humanos o publican informes sobre esos derechos, incluidos los jueces y los abogados. Todos esos atentados deben ser objeto de una activa y puntual investigación, sus autores deben ser sometidos a juicio y debe ofrecerse una reparación adecuada a las víctimas o, cuando estas hayan perdido la vida, a sus representantes.</w:t>
      </w:r>
      <w:r w:rsidR="004A04D8" w:rsidRPr="00141562">
        <w:rPr>
          <w:rFonts w:ascii="Arial" w:hAnsi="Arial" w:cs="Arial"/>
          <w:sz w:val="24"/>
          <w:szCs w:val="24"/>
        </w:rPr>
        <w:t xml:space="preserve"> </w:t>
      </w:r>
      <w:r w:rsidR="004A04D8" w:rsidRPr="00141562">
        <w:rPr>
          <w:rStyle w:val="Refdenotaalpie"/>
          <w:rFonts w:ascii="Arial" w:hAnsi="Arial" w:cs="Arial"/>
          <w:sz w:val="24"/>
          <w:szCs w:val="24"/>
        </w:rPr>
        <w:footnoteReference w:id="2"/>
      </w:r>
    </w:p>
    <w:p w14:paraId="629FAF5F" w14:textId="77777777" w:rsidR="00EB1DB5" w:rsidRPr="00141562" w:rsidRDefault="00EB1DB5" w:rsidP="00EA4AF4">
      <w:pPr>
        <w:spacing w:after="0" w:line="360" w:lineRule="auto"/>
        <w:jc w:val="both"/>
        <w:rPr>
          <w:rFonts w:ascii="Arial" w:hAnsi="Arial" w:cs="Arial"/>
          <w:sz w:val="24"/>
          <w:szCs w:val="24"/>
        </w:rPr>
      </w:pPr>
    </w:p>
    <w:p w14:paraId="3E7064C5" w14:textId="61BB76C9" w:rsidR="00141562" w:rsidRDefault="00AA3DE9" w:rsidP="00EA4AF4">
      <w:pPr>
        <w:spacing w:after="0" w:line="360" w:lineRule="auto"/>
        <w:jc w:val="both"/>
        <w:rPr>
          <w:rFonts w:ascii="Arial" w:hAnsi="Arial" w:cs="Arial"/>
          <w:sz w:val="24"/>
          <w:szCs w:val="24"/>
        </w:rPr>
      </w:pPr>
      <w:r w:rsidRPr="00141562">
        <w:rPr>
          <w:rFonts w:ascii="Arial" w:hAnsi="Arial" w:cs="Arial"/>
          <w:sz w:val="24"/>
          <w:szCs w:val="24"/>
        </w:rPr>
        <w:t xml:space="preserve">Que la constante amenaza hacia este grupo que hoy se considera vulnerable es un signo de descomposición social, más aún representa violaciones a derechos fundamentales de las personas cuya labor o actividad ha representado un esquema de fomentar la libre expresión, así como mantener informada a la población cuyos datos obtenidos le sirven para tomar decisiones inmediatas y cuestionar las acciones de los que ejercer el poder público.  </w:t>
      </w:r>
    </w:p>
    <w:p w14:paraId="6FC8E398" w14:textId="77777777" w:rsidR="00141562" w:rsidRPr="00141562" w:rsidRDefault="00141562" w:rsidP="00EA4AF4">
      <w:pPr>
        <w:spacing w:after="0" w:line="360" w:lineRule="auto"/>
        <w:jc w:val="both"/>
        <w:rPr>
          <w:rFonts w:ascii="Arial" w:hAnsi="Arial" w:cs="Arial"/>
          <w:sz w:val="24"/>
          <w:szCs w:val="24"/>
        </w:rPr>
      </w:pPr>
    </w:p>
    <w:p w14:paraId="595D32B4" w14:textId="73D061EC" w:rsidR="00357033" w:rsidRPr="00141562" w:rsidRDefault="00174DE0"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 xml:space="preserve">Que </w:t>
      </w:r>
      <w:r w:rsidR="00AA3DE9" w:rsidRPr="00141562">
        <w:rPr>
          <w:rFonts w:ascii="Arial" w:eastAsia="Calibri" w:hAnsi="Arial" w:cs="Arial"/>
          <w:color w:val="000000" w:themeColor="text1"/>
          <w:sz w:val="24"/>
          <w:szCs w:val="24"/>
        </w:rPr>
        <w:t>la obligación de adoptar medidas concretas de protección requiere el conocimiento previo de que existe una situación de riesgo real e inminente para una persona o grupo de personas determinado y también a la posibilidad razonabl</w:t>
      </w:r>
      <w:r w:rsidR="00357033" w:rsidRPr="00141562">
        <w:rPr>
          <w:rFonts w:ascii="Arial" w:eastAsia="Calibri" w:hAnsi="Arial" w:cs="Arial"/>
          <w:color w:val="000000" w:themeColor="text1"/>
          <w:sz w:val="24"/>
          <w:szCs w:val="24"/>
        </w:rPr>
        <w:t xml:space="preserve">e de </w:t>
      </w:r>
      <w:r w:rsidR="00357033" w:rsidRPr="00141562">
        <w:rPr>
          <w:rFonts w:ascii="Arial" w:eastAsia="Calibri" w:hAnsi="Arial" w:cs="Arial"/>
          <w:color w:val="000000" w:themeColor="text1"/>
          <w:sz w:val="24"/>
          <w:szCs w:val="24"/>
        </w:rPr>
        <w:lastRenderedPageBreak/>
        <w:t>prevenir o evitar ese daño, medidas que son cuestionadas en el momento que no son efectivas, así como el letargo que representa tomarlas.</w:t>
      </w:r>
    </w:p>
    <w:p w14:paraId="100DF99D" w14:textId="77777777" w:rsidR="00357033" w:rsidRPr="00141562" w:rsidRDefault="00357033" w:rsidP="00EA4AF4">
      <w:pPr>
        <w:spacing w:after="0" w:line="360" w:lineRule="auto"/>
        <w:jc w:val="both"/>
        <w:rPr>
          <w:rFonts w:ascii="Arial" w:eastAsia="Calibri" w:hAnsi="Arial" w:cs="Arial"/>
          <w:color w:val="000000" w:themeColor="text1"/>
          <w:sz w:val="24"/>
          <w:szCs w:val="24"/>
        </w:rPr>
      </w:pPr>
    </w:p>
    <w:p w14:paraId="0030AEF4" w14:textId="77777777" w:rsidR="00F2780F" w:rsidRPr="00141562" w:rsidRDefault="00C35AF0"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El hablar de violencia contra periodistas vincula los derechos</w:t>
      </w:r>
      <w:r w:rsidR="00F2780F" w:rsidRPr="00141562">
        <w:rPr>
          <w:rFonts w:ascii="Arial" w:eastAsia="Calibri" w:hAnsi="Arial" w:cs="Arial"/>
          <w:color w:val="000000" w:themeColor="text1"/>
          <w:sz w:val="24"/>
          <w:szCs w:val="24"/>
        </w:rPr>
        <w:t xml:space="preserve"> constitucionales de </w:t>
      </w:r>
      <w:r w:rsidRPr="00141562">
        <w:rPr>
          <w:rFonts w:ascii="Arial" w:eastAsia="Calibri" w:hAnsi="Arial" w:cs="Arial"/>
          <w:color w:val="000000" w:themeColor="text1"/>
          <w:sz w:val="24"/>
          <w:szCs w:val="24"/>
        </w:rPr>
        <w:t xml:space="preserve"> la integridad personal, a la vida y a la libert</w:t>
      </w:r>
      <w:r w:rsidR="00F2780F" w:rsidRPr="00141562">
        <w:rPr>
          <w:rFonts w:ascii="Arial" w:eastAsia="Calibri" w:hAnsi="Arial" w:cs="Arial"/>
          <w:color w:val="000000" w:themeColor="text1"/>
          <w:sz w:val="24"/>
          <w:szCs w:val="24"/>
        </w:rPr>
        <w:t>ad de pensamiento y expresión, derechos humanos que hoy se ven mermados por diversos factores pero sin duda el mismo objetivo; es de resaltar que la obligación del Estado no solo recae en los derechos antes referidos si no también es señalada la omisión en cuanto a</w:t>
      </w:r>
      <w:r w:rsidRPr="00141562">
        <w:rPr>
          <w:rFonts w:ascii="Arial" w:eastAsia="Calibri" w:hAnsi="Arial" w:cs="Arial"/>
          <w:color w:val="000000" w:themeColor="text1"/>
          <w:sz w:val="24"/>
          <w:szCs w:val="24"/>
        </w:rPr>
        <w:t xml:space="preserve"> la falta de debida diligencia en la investigación, persecución y sanción de todos los responsables</w:t>
      </w:r>
      <w:r w:rsidR="00F2780F" w:rsidRPr="00141562">
        <w:rPr>
          <w:rFonts w:ascii="Arial" w:eastAsia="Calibri" w:hAnsi="Arial" w:cs="Arial"/>
          <w:color w:val="000000" w:themeColor="text1"/>
          <w:sz w:val="24"/>
          <w:szCs w:val="24"/>
        </w:rPr>
        <w:t xml:space="preserve"> de quienes atentan contra periodistas y personas defensoras de derechos humanos con lo que se cuadra </w:t>
      </w:r>
      <w:r w:rsidRPr="00141562">
        <w:rPr>
          <w:rFonts w:ascii="Arial" w:eastAsia="Calibri" w:hAnsi="Arial" w:cs="Arial"/>
          <w:color w:val="000000" w:themeColor="text1"/>
          <w:sz w:val="24"/>
          <w:szCs w:val="24"/>
        </w:rPr>
        <w:t>una violación adicional a los derechos al acceso a la justicia y a las garantías judiciales de las personas afectadas y sus familiare</w:t>
      </w:r>
      <w:r w:rsidR="00F2780F" w:rsidRPr="00141562">
        <w:rPr>
          <w:rFonts w:ascii="Arial" w:eastAsia="Calibri" w:hAnsi="Arial" w:cs="Arial"/>
          <w:color w:val="000000" w:themeColor="text1"/>
          <w:sz w:val="24"/>
          <w:szCs w:val="24"/>
        </w:rPr>
        <w:t xml:space="preserve">s, casos que la Ley debe observar y aplicar claramente y no dejar a la ambigüedad de la propia autoridad. </w:t>
      </w:r>
    </w:p>
    <w:p w14:paraId="2936F0B7" w14:textId="77777777" w:rsidR="00F2780F" w:rsidRPr="00141562" w:rsidRDefault="00F2780F" w:rsidP="00EA4AF4">
      <w:pPr>
        <w:spacing w:after="0" w:line="360" w:lineRule="auto"/>
        <w:jc w:val="both"/>
        <w:rPr>
          <w:rFonts w:ascii="Arial" w:eastAsia="Calibri" w:hAnsi="Arial" w:cs="Arial"/>
          <w:color w:val="000000" w:themeColor="text1"/>
          <w:sz w:val="24"/>
          <w:szCs w:val="24"/>
        </w:rPr>
      </w:pPr>
    </w:p>
    <w:p w14:paraId="0F9631C6" w14:textId="1AA1E2AB" w:rsidR="00C35AF0" w:rsidRPr="00141562" w:rsidRDefault="00F2780F"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 xml:space="preserve">Es en </w:t>
      </w:r>
      <w:r w:rsidR="00C35AF0" w:rsidRPr="00141562">
        <w:rPr>
          <w:rFonts w:ascii="Arial" w:eastAsia="Calibri" w:hAnsi="Arial" w:cs="Arial"/>
          <w:color w:val="000000" w:themeColor="text1"/>
          <w:sz w:val="24"/>
          <w:szCs w:val="24"/>
        </w:rPr>
        <w:t>la Convención Americana sobre Derechos Humanos</w:t>
      </w:r>
      <w:r w:rsidRPr="00141562">
        <w:rPr>
          <w:rFonts w:ascii="Arial" w:eastAsia="Calibri" w:hAnsi="Arial" w:cs="Arial"/>
          <w:color w:val="000000" w:themeColor="text1"/>
          <w:sz w:val="24"/>
          <w:szCs w:val="24"/>
        </w:rPr>
        <w:t xml:space="preserve"> donde parte de garantizar</w:t>
      </w:r>
      <w:r w:rsidR="00C35AF0" w:rsidRPr="00141562">
        <w:rPr>
          <w:rFonts w:ascii="Arial" w:eastAsia="Calibri" w:hAnsi="Arial" w:cs="Arial"/>
          <w:color w:val="000000" w:themeColor="text1"/>
          <w:sz w:val="24"/>
          <w:szCs w:val="24"/>
        </w:rPr>
        <w:t xml:space="preserve"> estos derechos </w:t>
      </w:r>
      <w:r w:rsidRPr="00141562">
        <w:rPr>
          <w:rFonts w:ascii="Arial" w:eastAsia="Calibri" w:hAnsi="Arial" w:cs="Arial"/>
          <w:color w:val="000000" w:themeColor="text1"/>
          <w:sz w:val="24"/>
          <w:szCs w:val="24"/>
        </w:rPr>
        <w:t>por lo que en sus numerales</w:t>
      </w:r>
      <w:r w:rsidR="00C35AF0" w:rsidRPr="00141562">
        <w:rPr>
          <w:rFonts w:ascii="Arial" w:eastAsia="Calibri" w:hAnsi="Arial" w:cs="Arial"/>
          <w:color w:val="000000" w:themeColor="text1"/>
          <w:sz w:val="24"/>
          <w:szCs w:val="24"/>
        </w:rPr>
        <w:t xml:space="preserve"> 4, 5, 8, 13 y 25.</w:t>
      </w:r>
      <w:r w:rsidRPr="00141562">
        <w:rPr>
          <w:rFonts w:ascii="Arial" w:eastAsia="Calibri" w:hAnsi="Arial" w:cs="Arial"/>
          <w:color w:val="000000" w:themeColor="text1"/>
          <w:sz w:val="24"/>
          <w:szCs w:val="24"/>
        </w:rPr>
        <w:t xml:space="preserve"> Por otro lado en l</w:t>
      </w:r>
      <w:r w:rsidR="00C35AF0" w:rsidRPr="00141562">
        <w:rPr>
          <w:rFonts w:ascii="Arial" w:eastAsia="Calibri" w:hAnsi="Arial" w:cs="Arial"/>
          <w:color w:val="000000" w:themeColor="text1"/>
          <w:sz w:val="24"/>
          <w:szCs w:val="24"/>
        </w:rPr>
        <w:t xml:space="preserve">a Declaración Americana de los Derechos y </w:t>
      </w:r>
      <w:r w:rsidRPr="00141562">
        <w:rPr>
          <w:rFonts w:ascii="Arial" w:eastAsia="Calibri" w:hAnsi="Arial" w:cs="Arial"/>
          <w:color w:val="000000" w:themeColor="text1"/>
          <w:sz w:val="24"/>
          <w:szCs w:val="24"/>
        </w:rPr>
        <w:t>Deberes del Hombre,</w:t>
      </w:r>
      <w:r w:rsidR="00C35AF0" w:rsidRPr="00141562">
        <w:rPr>
          <w:rFonts w:ascii="Arial" w:eastAsia="Calibri" w:hAnsi="Arial" w:cs="Arial"/>
          <w:color w:val="000000" w:themeColor="text1"/>
          <w:sz w:val="24"/>
          <w:szCs w:val="24"/>
        </w:rPr>
        <w:t xml:space="preserve"> est</w:t>
      </w:r>
      <w:r w:rsidRPr="00141562">
        <w:rPr>
          <w:rFonts w:ascii="Arial" w:eastAsia="Calibri" w:hAnsi="Arial" w:cs="Arial"/>
          <w:color w:val="000000" w:themeColor="text1"/>
          <w:sz w:val="24"/>
          <w:szCs w:val="24"/>
        </w:rPr>
        <w:t>ablece en igual sentido que “t</w:t>
      </w:r>
      <w:r w:rsidR="00C35AF0" w:rsidRPr="00141562">
        <w:rPr>
          <w:rFonts w:ascii="Arial" w:eastAsia="Calibri" w:hAnsi="Arial" w:cs="Arial"/>
          <w:color w:val="000000" w:themeColor="text1"/>
          <w:sz w:val="24"/>
          <w:szCs w:val="24"/>
        </w:rPr>
        <w:t>odo ser humano tiene derecho a la vida, a la libertad y a la seg</w:t>
      </w:r>
      <w:r w:rsidRPr="00141562">
        <w:rPr>
          <w:rFonts w:ascii="Arial" w:eastAsia="Calibri" w:hAnsi="Arial" w:cs="Arial"/>
          <w:color w:val="000000" w:themeColor="text1"/>
          <w:sz w:val="24"/>
          <w:szCs w:val="24"/>
        </w:rPr>
        <w:t>uridad de su persona” y que “t</w:t>
      </w:r>
      <w:r w:rsidR="00C35AF0" w:rsidRPr="00141562">
        <w:rPr>
          <w:rFonts w:ascii="Arial" w:eastAsia="Calibri" w:hAnsi="Arial" w:cs="Arial"/>
          <w:color w:val="000000" w:themeColor="text1"/>
          <w:sz w:val="24"/>
          <w:szCs w:val="24"/>
        </w:rPr>
        <w:t>oda persona tiene derecho a la libertad de investigación, de opinión y de expresión y difusión del pensamiento por cualquier medio”.</w:t>
      </w:r>
      <w:r w:rsidRPr="00141562">
        <w:rPr>
          <w:rFonts w:ascii="Arial" w:eastAsia="Calibri" w:hAnsi="Arial" w:cs="Arial"/>
          <w:color w:val="000000" w:themeColor="text1"/>
          <w:sz w:val="24"/>
          <w:szCs w:val="24"/>
        </w:rPr>
        <w:t xml:space="preserve"> Sin olvidar que en el mismo cuerpo normativo se</w:t>
      </w:r>
      <w:r w:rsidR="00C35AF0" w:rsidRPr="00141562">
        <w:rPr>
          <w:rFonts w:ascii="Arial" w:eastAsia="Calibri" w:hAnsi="Arial" w:cs="Arial"/>
          <w:color w:val="000000" w:themeColor="text1"/>
          <w:sz w:val="24"/>
          <w:szCs w:val="24"/>
        </w:rPr>
        <w:t xml:space="preserve"> garantiza los derec</w:t>
      </w:r>
      <w:r w:rsidRPr="00141562">
        <w:rPr>
          <w:rFonts w:ascii="Arial" w:eastAsia="Calibri" w:hAnsi="Arial" w:cs="Arial"/>
          <w:color w:val="000000" w:themeColor="text1"/>
          <w:sz w:val="24"/>
          <w:szCs w:val="24"/>
        </w:rPr>
        <w:t xml:space="preserve">hos de petición y a la justicia, acciones que si bien esta señalado lo es también que debe ser de manera pronta y establecer términos claros. </w:t>
      </w:r>
    </w:p>
    <w:p w14:paraId="5163C788" w14:textId="77777777" w:rsidR="00F2780F" w:rsidRPr="00141562" w:rsidRDefault="00F2780F" w:rsidP="00EA4AF4">
      <w:pPr>
        <w:spacing w:after="0" w:line="360" w:lineRule="auto"/>
        <w:jc w:val="both"/>
        <w:rPr>
          <w:rFonts w:ascii="Arial" w:eastAsia="Calibri" w:hAnsi="Arial" w:cs="Arial"/>
          <w:color w:val="000000" w:themeColor="text1"/>
          <w:sz w:val="24"/>
          <w:szCs w:val="24"/>
        </w:rPr>
      </w:pPr>
    </w:p>
    <w:p w14:paraId="1000260A" w14:textId="08D0319D" w:rsidR="006609D5" w:rsidRPr="00141562" w:rsidRDefault="006609D5"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En este orden de ideas se dice que e</w:t>
      </w:r>
      <w:r w:rsidR="00C35AF0" w:rsidRPr="00141562">
        <w:rPr>
          <w:rFonts w:ascii="Arial" w:eastAsia="Calibri" w:hAnsi="Arial" w:cs="Arial"/>
          <w:color w:val="000000" w:themeColor="text1"/>
          <w:sz w:val="24"/>
          <w:szCs w:val="24"/>
        </w:rPr>
        <w:t>l ejercicio efectivo de estos derechos supone tanto obliga</w:t>
      </w:r>
      <w:r w:rsidRPr="00141562">
        <w:rPr>
          <w:rFonts w:ascii="Arial" w:eastAsia="Calibri" w:hAnsi="Arial" w:cs="Arial"/>
          <w:color w:val="000000" w:themeColor="text1"/>
          <w:sz w:val="24"/>
          <w:szCs w:val="24"/>
        </w:rPr>
        <w:t xml:space="preserve">ciones positivas como negativas, es decir </w:t>
      </w:r>
      <w:r w:rsidR="00C35AF0" w:rsidRPr="00141562">
        <w:rPr>
          <w:rFonts w:ascii="Arial" w:eastAsia="Calibri" w:hAnsi="Arial" w:cs="Arial"/>
          <w:color w:val="000000" w:themeColor="text1"/>
          <w:sz w:val="24"/>
          <w:szCs w:val="24"/>
        </w:rPr>
        <w:t>que las personas que están sujetas a la jurisdicción de un Estado pueden ver afectados sus derechos fundamentales a causa de acciones</w:t>
      </w:r>
      <w:r w:rsidRPr="00141562">
        <w:rPr>
          <w:rFonts w:ascii="Arial" w:eastAsia="Calibri" w:hAnsi="Arial" w:cs="Arial"/>
          <w:color w:val="000000" w:themeColor="text1"/>
          <w:sz w:val="24"/>
          <w:szCs w:val="24"/>
        </w:rPr>
        <w:t xml:space="preserve"> u omisiones </w:t>
      </w:r>
      <w:r w:rsidR="00C35AF0" w:rsidRPr="00141562">
        <w:rPr>
          <w:rFonts w:ascii="Arial" w:eastAsia="Calibri" w:hAnsi="Arial" w:cs="Arial"/>
          <w:color w:val="000000" w:themeColor="text1"/>
          <w:sz w:val="24"/>
          <w:szCs w:val="24"/>
        </w:rPr>
        <w:t xml:space="preserve"> de agentes estatales</w:t>
      </w:r>
      <w:r w:rsidRPr="00141562">
        <w:rPr>
          <w:rFonts w:ascii="Arial" w:eastAsia="Calibri" w:hAnsi="Arial" w:cs="Arial"/>
          <w:color w:val="000000" w:themeColor="text1"/>
          <w:sz w:val="24"/>
          <w:szCs w:val="24"/>
        </w:rPr>
        <w:t xml:space="preserve"> o bien de conductas desplegadas</w:t>
      </w:r>
      <w:r w:rsidR="00C35AF0" w:rsidRPr="00141562">
        <w:rPr>
          <w:rFonts w:ascii="Arial" w:eastAsia="Calibri" w:hAnsi="Arial" w:cs="Arial"/>
          <w:color w:val="000000" w:themeColor="text1"/>
          <w:sz w:val="24"/>
          <w:szCs w:val="24"/>
        </w:rPr>
        <w:t xml:space="preserve"> por terceros, las cuales, si no son investigadas, darán lugar </w:t>
      </w:r>
      <w:r w:rsidR="00C35AF0" w:rsidRPr="00141562">
        <w:rPr>
          <w:rFonts w:ascii="Arial" w:eastAsia="Calibri" w:hAnsi="Arial" w:cs="Arial"/>
          <w:color w:val="000000" w:themeColor="text1"/>
          <w:sz w:val="24"/>
          <w:szCs w:val="24"/>
        </w:rPr>
        <w:lastRenderedPageBreak/>
        <w:t>a responsabilidad estatal por el incumplimiento de la obligación de ga</w:t>
      </w:r>
      <w:r w:rsidRPr="00141562">
        <w:rPr>
          <w:rFonts w:ascii="Arial" w:eastAsia="Calibri" w:hAnsi="Arial" w:cs="Arial"/>
          <w:color w:val="000000" w:themeColor="text1"/>
          <w:sz w:val="24"/>
          <w:szCs w:val="24"/>
        </w:rPr>
        <w:t xml:space="preserve">rantizar la protección judicial, hipótesis que la Ley materia de esta reforma no prevé por lo que es menester establecer en el cuerpo normativo de forma integral.  </w:t>
      </w:r>
    </w:p>
    <w:p w14:paraId="5F776DBE" w14:textId="3F154AC0" w:rsidR="00440EB0" w:rsidRPr="00141562" w:rsidRDefault="00440EB0" w:rsidP="00EA4AF4">
      <w:pPr>
        <w:spacing w:after="0" w:line="360" w:lineRule="auto"/>
        <w:jc w:val="both"/>
        <w:rPr>
          <w:rFonts w:ascii="Arial" w:eastAsia="Calibri" w:hAnsi="Arial" w:cs="Arial"/>
          <w:color w:val="000000" w:themeColor="text1"/>
          <w:sz w:val="24"/>
          <w:szCs w:val="24"/>
        </w:rPr>
      </w:pPr>
    </w:p>
    <w:p w14:paraId="3C546653" w14:textId="4C1165CD" w:rsidR="00BB287E" w:rsidRPr="00141562" w:rsidRDefault="006609D5"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 xml:space="preserve">En el contexto de la violencia hacia los periodistas y personas defensoras de derechos humanos se han venido exponiendo desde </w:t>
      </w:r>
      <w:r w:rsidR="00BB287E" w:rsidRPr="00141562">
        <w:rPr>
          <w:rFonts w:ascii="Arial" w:eastAsia="Calibri" w:hAnsi="Arial" w:cs="Arial"/>
          <w:color w:val="000000" w:themeColor="text1"/>
          <w:sz w:val="24"/>
          <w:szCs w:val="24"/>
        </w:rPr>
        <w:t>el 2004 cuya actividad de la Comisión Nacional de Derechos Humanos los expone a través de Recomendaciones Generales y que desafortunadamente aún son materia de análisis pero que su inobservancia se traduce en lo que vive día a día estos grupos que forman parte de nuestra sociedad que se dice evolutiva y pensante, pero su reacción hacia el factor violencia se está viendo normal y hasta aceptable.</w:t>
      </w:r>
    </w:p>
    <w:p w14:paraId="2EE178E6" w14:textId="4C2ED955" w:rsidR="006609D5" w:rsidRPr="00141562" w:rsidRDefault="00BB287E"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 xml:space="preserve">  </w:t>
      </w:r>
    </w:p>
    <w:p w14:paraId="7C5E967B" w14:textId="5D761B0F" w:rsidR="006609D5" w:rsidRPr="00141562" w:rsidRDefault="00BB287E"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Hoy e</w:t>
      </w:r>
      <w:r w:rsidR="006609D5" w:rsidRPr="00141562">
        <w:rPr>
          <w:rFonts w:ascii="Arial" w:eastAsia="Calibri" w:hAnsi="Arial" w:cs="Arial"/>
          <w:color w:val="000000" w:themeColor="text1"/>
          <w:sz w:val="24"/>
          <w:szCs w:val="24"/>
        </w:rPr>
        <w:t>l incremento significativo en el número de agresiones a periodistas y medios de comunicación deja en evidencia el riesgo prevaleciente en el que se encuentra el gremi</w:t>
      </w:r>
      <w:r w:rsidRPr="00141562">
        <w:rPr>
          <w:rFonts w:ascii="Arial" w:eastAsia="Calibri" w:hAnsi="Arial" w:cs="Arial"/>
          <w:color w:val="000000" w:themeColor="text1"/>
          <w:sz w:val="24"/>
          <w:szCs w:val="24"/>
        </w:rPr>
        <w:t>o periodístico en nuestro país y no solo este sino aquellos que pretenden alzar la voz a efecto de hacer visibles injusticias o impunidad, lo que deja ver l</w:t>
      </w:r>
      <w:r w:rsidR="006609D5" w:rsidRPr="00141562">
        <w:rPr>
          <w:rFonts w:ascii="Arial" w:eastAsia="Calibri" w:hAnsi="Arial" w:cs="Arial"/>
          <w:color w:val="000000" w:themeColor="text1"/>
          <w:sz w:val="24"/>
          <w:szCs w:val="24"/>
        </w:rPr>
        <w:t>a falta de políticas públicas encaminadas a garantizar un periodismo libre de cualquier tipo de intimidación, así como la deficiente actuación por parte de las autoridades ministeriales encargadas de investigar las agresiones d</w:t>
      </w:r>
      <w:r w:rsidRPr="00141562">
        <w:rPr>
          <w:rFonts w:ascii="Arial" w:eastAsia="Calibri" w:hAnsi="Arial" w:cs="Arial"/>
          <w:color w:val="000000" w:themeColor="text1"/>
          <w:sz w:val="24"/>
          <w:szCs w:val="24"/>
        </w:rPr>
        <w:t>e las que es objeto este gremio que es parte de la historia de México</w:t>
      </w:r>
      <w:r w:rsidR="006609D5" w:rsidRPr="00141562">
        <w:rPr>
          <w:rFonts w:ascii="Arial" w:eastAsia="Calibri" w:hAnsi="Arial" w:cs="Arial"/>
          <w:color w:val="000000" w:themeColor="text1"/>
          <w:sz w:val="24"/>
          <w:szCs w:val="24"/>
        </w:rPr>
        <w:t>.</w:t>
      </w:r>
    </w:p>
    <w:p w14:paraId="16F9043D" w14:textId="3AB53EFD" w:rsidR="00BB287E" w:rsidRPr="00141562" w:rsidRDefault="00BB287E" w:rsidP="00EA4AF4">
      <w:pPr>
        <w:spacing w:after="0" w:line="360" w:lineRule="auto"/>
        <w:jc w:val="both"/>
        <w:rPr>
          <w:rFonts w:ascii="Arial" w:eastAsia="Calibri" w:hAnsi="Arial" w:cs="Arial"/>
          <w:color w:val="000000" w:themeColor="text1"/>
          <w:sz w:val="24"/>
          <w:szCs w:val="24"/>
        </w:rPr>
      </w:pPr>
    </w:p>
    <w:p w14:paraId="1287F91A" w14:textId="4DA04DEB" w:rsidR="00A80A71" w:rsidRPr="00141562" w:rsidRDefault="00EC2063" w:rsidP="00EA4AF4">
      <w:pPr>
        <w:spacing w:after="0" w:line="360" w:lineRule="auto"/>
        <w:jc w:val="both"/>
        <w:rPr>
          <w:rFonts w:ascii="Arial" w:hAnsi="Arial" w:cs="Arial"/>
          <w:bCs/>
          <w:sz w:val="24"/>
          <w:szCs w:val="24"/>
        </w:rPr>
      </w:pPr>
      <w:r w:rsidRPr="00141562">
        <w:rPr>
          <w:rFonts w:ascii="Arial" w:eastAsia="Calibri" w:hAnsi="Arial" w:cs="Arial"/>
          <w:color w:val="000000" w:themeColor="text1"/>
          <w:sz w:val="24"/>
          <w:szCs w:val="24"/>
        </w:rPr>
        <w:t xml:space="preserve">Que </w:t>
      </w:r>
      <w:r w:rsidRPr="00141562">
        <w:rPr>
          <w:rFonts w:ascii="Arial" w:hAnsi="Arial" w:cs="Arial"/>
          <w:bCs/>
          <w:sz w:val="24"/>
          <w:szCs w:val="24"/>
        </w:rPr>
        <w:t>México terminó el año pasado situado por el Comité para la Protección de Periodistas junto con la India, como los países más peligrosos para el ejercicio del periodismo. Es de señalar que el inicio del 2022 para el Estado Mexicano ha sido uno de los más violentos contra las personas periodistas</w:t>
      </w:r>
      <w:r w:rsidR="00E51B4D" w:rsidRPr="00141562">
        <w:rPr>
          <w:rFonts w:ascii="Arial" w:hAnsi="Arial" w:cs="Arial"/>
          <w:bCs/>
          <w:sz w:val="24"/>
          <w:szCs w:val="24"/>
        </w:rPr>
        <w:t xml:space="preserve"> y comunicadores, en solo seis meses, lo que va de 2022, 12 periodistas han sido asesinados en el país, según datos de organizaciones como Artículo 19, Reporteros sin Fronteras (RSF), el Comité para la Protección de los Periodistas cifras que son frías pero que conllevan un mensaje de incertidumbre para lo que representa la obligación del estado de brindar seguridad a su población</w:t>
      </w:r>
      <w:r w:rsidRPr="00141562">
        <w:rPr>
          <w:rFonts w:ascii="Arial" w:hAnsi="Arial" w:cs="Arial"/>
          <w:bCs/>
          <w:sz w:val="24"/>
          <w:szCs w:val="24"/>
        </w:rPr>
        <w:t>.</w:t>
      </w:r>
    </w:p>
    <w:p w14:paraId="19DA1EE5" w14:textId="77777777" w:rsidR="00E51B4D" w:rsidRPr="00141562" w:rsidRDefault="00E51B4D" w:rsidP="00EA4AF4">
      <w:pPr>
        <w:spacing w:after="0" w:line="360" w:lineRule="auto"/>
        <w:jc w:val="both"/>
        <w:rPr>
          <w:rFonts w:ascii="Arial" w:hAnsi="Arial" w:cs="Arial"/>
          <w:bCs/>
          <w:sz w:val="24"/>
          <w:szCs w:val="24"/>
        </w:rPr>
      </w:pPr>
    </w:p>
    <w:p w14:paraId="6C9E13B8" w14:textId="10925CCC" w:rsidR="00EC2063" w:rsidRPr="00141562" w:rsidRDefault="00EC2063" w:rsidP="00EA4AF4">
      <w:pPr>
        <w:spacing w:after="0" w:line="360" w:lineRule="auto"/>
        <w:jc w:val="both"/>
        <w:rPr>
          <w:rFonts w:ascii="Arial" w:hAnsi="Arial" w:cs="Arial"/>
          <w:bCs/>
          <w:sz w:val="24"/>
          <w:szCs w:val="24"/>
        </w:rPr>
      </w:pPr>
      <w:r w:rsidRPr="00141562">
        <w:rPr>
          <w:rFonts w:ascii="Arial" w:hAnsi="Arial" w:cs="Arial"/>
          <w:bCs/>
          <w:sz w:val="24"/>
          <w:szCs w:val="24"/>
        </w:rPr>
        <w:t xml:space="preserve">Por ello la oficina del Alto Comisionado de las Naciones Unidas para los Derechos Humanos (ACNUDH) documentó los problemas que enfrentaba el Mecanismo de Protección para Personas Defensoras de Derechos Humanos y Periodistas para coordinar las medidas de protección, proporcionar recursos y establecer procedimientos claros; la Comisión Interamericana de Derechos Humanos (CIDH), la Relatoría Especial para la Libertad de Expresión (RELE); y la oficina en México del ACNUDH consideran </w:t>
      </w:r>
      <w:r w:rsidR="006401F5" w:rsidRPr="00141562">
        <w:rPr>
          <w:rFonts w:ascii="Arial" w:hAnsi="Arial" w:cs="Arial"/>
          <w:bCs/>
          <w:sz w:val="24"/>
          <w:szCs w:val="24"/>
        </w:rPr>
        <w:t>“</w:t>
      </w:r>
      <w:r w:rsidRPr="00141562">
        <w:rPr>
          <w:rFonts w:ascii="Arial" w:hAnsi="Arial" w:cs="Arial"/>
          <w:bCs/>
          <w:sz w:val="24"/>
          <w:szCs w:val="24"/>
        </w:rPr>
        <w:t>critica la situación  y reiteraron su preocupación por que el Estado Mexicano no ha logrado brindar las garantías necesarias para que periodistas y comunicadores hagan su trabajo de forma segura; y, en su caso, prevenir agresiones, amenazas, secuestros y asesinatos</w:t>
      </w:r>
      <w:r w:rsidR="006401F5" w:rsidRPr="00141562">
        <w:rPr>
          <w:rFonts w:ascii="Arial" w:hAnsi="Arial" w:cs="Arial"/>
          <w:bCs/>
          <w:sz w:val="24"/>
          <w:szCs w:val="24"/>
        </w:rPr>
        <w:t>”</w:t>
      </w:r>
      <w:r w:rsidRPr="00141562">
        <w:rPr>
          <w:rFonts w:ascii="Arial" w:hAnsi="Arial" w:cs="Arial"/>
          <w:bCs/>
          <w:sz w:val="24"/>
          <w:szCs w:val="24"/>
        </w:rPr>
        <w:t xml:space="preserve">, hechos que merma un Estado democrático cuya paz de la sociedad se encuentra en constante riesgo. </w:t>
      </w:r>
    </w:p>
    <w:p w14:paraId="59FEAFDC" w14:textId="2B867BA4" w:rsidR="006401F5" w:rsidRPr="00141562" w:rsidRDefault="006401F5" w:rsidP="00EA4AF4">
      <w:pPr>
        <w:spacing w:after="0" w:line="360" w:lineRule="auto"/>
        <w:jc w:val="both"/>
        <w:rPr>
          <w:rFonts w:ascii="Arial" w:hAnsi="Arial" w:cs="Arial"/>
          <w:bCs/>
          <w:sz w:val="24"/>
          <w:szCs w:val="24"/>
        </w:rPr>
      </w:pPr>
    </w:p>
    <w:p w14:paraId="61420723" w14:textId="455329A3" w:rsidR="006401F5" w:rsidRPr="00141562" w:rsidRDefault="006401F5" w:rsidP="00EA4AF4">
      <w:pPr>
        <w:spacing w:after="0" w:line="360" w:lineRule="auto"/>
        <w:jc w:val="both"/>
        <w:rPr>
          <w:rFonts w:ascii="Arial" w:hAnsi="Arial" w:cs="Arial"/>
          <w:bCs/>
          <w:sz w:val="24"/>
          <w:szCs w:val="24"/>
        </w:rPr>
      </w:pPr>
      <w:r w:rsidRPr="00141562">
        <w:rPr>
          <w:rFonts w:ascii="Arial" w:hAnsi="Arial" w:cs="Arial"/>
          <w:bCs/>
          <w:sz w:val="24"/>
          <w:szCs w:val="24"/>
        </w:rPr>
        <w:t xml:space="preserve">Por palabras de Itzia Miravete, coordinadora de prevención del programa de protección y defensa de Articulo 19, critica que el mecanismo mantuvo una perspectiva meramente reactiva y nunca logró coordinar con otras autoridades federales, ni hacer que su unidad de prevención funcionara debidamente;  insiste en que muchos de los cambios, como mayor transparencia, participación de organizaciones de víctimas, reparación de daños o sanciones a las autoridades cuando fallan, señalamientos que se deben considerar para actuar y no dejar que siga latente este fenómeno que lacera a la base social y señala la poca efectividad de políticas públicas diseñadas para el caso concreto por quienes somos responsables de dar respuesta y solución a quien nos debemos. </w:t>
      </w:r>
    </w:p>
    <w:p w14:paraId="6E39CE80" w14:textId="597E625B" w:rsidR="00E51B4D" w:rsidRPr="00141562" w:rsidRDefault="00E51B4D" w:rsidP="00EA4AF4">
      <w:pPr>
        <w:spacing w:after="0" w:line="360" w:lineRule="auto"/>
        <w:jc w:val="both"/>
        <w:rPr>
          <w:rFonts w:ascii="Arial" w:hAnsi="Arial" w:cs="Arial"/>
          <w:bCs/>
          <w:sz w:val="24"/>
          <w:szCs w:val="24"/>
        </w:rPr>
      </w:pPr>
    </w:p>
    <w:p w14:paraId="1FF8C1DD" w14:textId="360BFD06" w:rsidR="009C5EC2" w:rsidRPr="00141562" w:rsidRDefault="006401F5" w:rsidP="00EA4AF4">
      <w:pPr>
        <w:spacing w:after="0" w:line="360" w:lineRule="auto"/>
        <w:jc w:val="both"/>
        <w:rPr>
          <w:rFonts w:ascii="Arial" w:hAnsi="Arial" w:cs="Arial"/>
          <w:bCs/>
          <w:sz w:val="24"/>
          <w:szCs w:val="24"/>
        </w:rPr>
      </w:pPr>
      <w:r w:rsidRPr="00141562">
        <w:rPr>
          <w:rFonts w:ascii="Arial" w:hAnsi="Arial" w:cs="Arial"/>
          <w:bCs/>
          <w:sz w:val="24"/>
          <w:szCs w:val="24"/>
        </w:rPr>
        <w:t xml:space="preserve">Por esta razón y atendiendo una responsabilidad de justicia social el presente instrumento tiene por objetivo </w:t>
      </w:r>
      <w:r w:rsidR="00440EB0" w:rsidRPr="00141562">
        <w:rPr>
          <w:rFonts w:ascii="Arial" w:eastAsia="Calibri" w:hAnsi="Arial" w:cs="Arial"/>
          <w:color w:val="000000" w:themeColor="text1"/>
          <w:sz w:val="24"/>
          <w:szCs w:val="24"/>
        </w:rPr>
        <w:t xml:space="preserve">darle mayor prontitud a la aplicación de los protocolos de protección a periodistas y personas defensoras de derechos humanos de nuestro Estado, así como establecer líneas de apoyo económico para cubrir necesidades básicas de los beneficiarios ello previo al análisis y estudio que </w:t>
      </w:r>
      <w:r w:rsidR="0057620F" w:rsidRPr="00141562">
        <w:rPr>
          <w:rFonts w:ascii="Arial" w:eastAsia="Calibri" w:hAnsi="Arial" w:cs="Arial"/>
          <w:color w:val="000000" w:themeColor="text1"/>
          <w:sz w:val="24"/>
          <w:szCs w:val="24"/>
        </w:rPr>
        <w:t xml:space="preserve">efectuara el área de evaluación de riesgo con el objetivo de que sea posible atender de manera integral </w:t>
      </w:r>
      <w:r w:rsidR="0057620F" w:rsidRPr="00141562">
        <w:rPr>
          <w:rFonts w:ascii="Arial" w:eastAsia="Calibri" w:hAnsi="Arial" w:cs="Arial"/>
          <w:color w:val="000000" w:themeColor="text1"/>
          <w:sz w:val="24"/>
          <w:szCs w:val="24"/>
        </w:rPr>
        <w:lastRenderedPageBreak/>
        <w:t xml:space="preserve">a las personas cuyo riesgo impida el ejercicio de periodista cuyas fuente de ingreso sea sustento familiar, no dejando a un lado el derecho para hacer exigible ante tribunales las acciones que conforme a sus intereses puedan hacer valer.  </w:t>
      </w:r>
    </w:p>
    <w:p w14:paraId="2531F941" w14:textId="77777777" w:rsidR="009C5EC2" w:rsidRPr="00141562" w:rsidRDefault="009C5EC2" w:rsidP="00EA4AF4">
      <w:pPr>
        <w:spacing w:after="0" w:line="360" w:lineRule="auto"/>
        <w:jc w:val="both"/>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 xml:space="preserve">    </w:t>
      </w:r>
    </w:p>
    <w:p w14:paraId="0933EE69" w14:textId="2B1EB989" w:rsidR="009C5EC2" w:rsidRPr="00141562" w:rsidRDefault="009C5EC2" w:rsidP="00EA4AF4">
      <w:pPr>
        <w:spacing w:after="0" w:line="360" w:lineRule="auto"/>
        <w:jc w:val="both"/>
        <w:rPr>
          <w:rFonts w:ascii="Arial" w:eastAsia="Calibri" w:hAnsi="Arial" w:cs="Arial"/>
          <w:b/>
          <w:color w:val="000000" w:themeColor="text1"/>
          <w:sz w:val="24"/>
          <w:szCs w:val="24"/>
        </w:rPr>
      </w:pPr>
      <w:r w:rsidRPr="00141562">
        <w:rPr>
          <w:rFonts w:ascii="Arial" w:eastAsia="Calibri" w:hAnsi="Arial" w:cs="Arial"/>
          <w:color w:val="000000" w:themeColor="text1"/>
          <w:sz w:val="24"/>
          <w:szCs w:val="24"/>
        </w:rPr>
        <w:t xml:space="preserve">Por lo anteriormente expuesto, se somete a la consideración de este H. Legislativo del Estado de México, para su análisis, discusión, y en su caso aprobación, la presente </w:t>
      </w:r>
      <w:r w:rsidRPr="00141562">
        <w:rPr>
          <w:rFonts w:ascii="Arial" w:eastAsia="Calibri" w:hAnsi="Arial" w:cs="Arial"/>
          <w:b/>
          <w:color w:val="000000" w:themeColor="text1"/>
          <w:sz w:val="24"/>
          <w:szCs w:val="24"/>
        </w:rPr>
        <w:t>INICIATIVA CON PROYECTO DE DECRETO POR EL QUE SE REFORMA</w:t>
      </w:r>
      <w:r w:rsidR="0057620F" w:rsidRPr="00141562">
        <w:rPr>
          <w:rFonts w:ascii="Arial" w:eastAsia="Calibri" w:hAnsi="Arial" w:cs="Arial"/>
          <w:b/>
          <w:color w:val="000000" w:themeColor="text1"/>
          <w:sz w:val="24"/>
          <w:szCs w:val="24"/>
        </w:rPr>
        <w:t>N LOS ARTICULOS 28, 29 FRACCI</w:t>
      </w:r>
      <w:r w:rsidR="00EB1DB5" w:rsidRPr="00141562">
        <w:rPr>
          <w:rFonts w:ascii="Arial" w:eastAsia="Calibri" w:hAnsi="Arial" w:cs="Arial"/>
          <w:b/>
          <w:color w:val="000000" w:themeColor="text1"/>
          <w:sz w:val="24"/>
          <w:szCs w:val="24"/>
        </w:rPr>
        <w:t>Ó</w:t>
      </w:r>
      <w:r w:rsidR="0057620F" w:rsidRPr="00141562">
        <w:rPr>
          <w:rFonts w:ascii="Arial" w:eastAsia="Calibri" w:hAnsi="Arial" w:cs="Arial"/>
          <w:b/>
          <w:color w:val="000000" w:themeColor="text1"/>
          <w:sz w:val="24"/>
          <w:szCs w:val="24"/>
        </w:rPr>
        <w:t>N I, 33 FRACCI</w:t>
      </w:r>
      <w:r w:rsidR="00EB1DB5" w:rsidRPr="00141562">
        <w:rPr>
          <w:rFonts w:ascii="Arial" w:eastAsia="Calibri" w:hAnsi="Arial" w:cs="Arial"/>
          <w:b/>
          <w:color w:val="000000" w:themeColor="text1"/>
          <w:sz w:val="24"/>
          <w:szCs w:val="24"/>
        </w:rPr>
        <w:t>Ó</w:t>
      </w:r>
      <w:r w:rsidR="0057620F" w:rsidRPr="00141562">
        <w:rPr>
          <w:rFonts w:ascii="Arial" w:eastAsia="Calibri" w:hAnsi="Arial" w:cs="Arial"/>
          <w:b/>
          <w:color w:val="000000" w:themeColor="text1"/>
          <w:sz w:val="24"/>
          <w:szCs w:val="24"/>
        </w:rPr>
        <w:t>N V, 43, 46,</w:t>
      </w:r>
      <w:r w:rsidR="00EB1DB5" w:rsidRPr="00141562">
        <w:rPr>
          <w:rFonts w:ascii="Arial" w:eastAsia="Calibri" w:hAnsi="Arial" w:cs="Arial"/>
          <w:b/>
          <w:color w:val="000000" w:themeColor="text1"/>
          <w:sz w:val="24"/>
          <w:szCs w:val="24"/>
        </w:rPr>
        <w:t xml:space="preserve"> </w:t>
      </w:r>
      <w:r w:rsidR="0057620F" w:rsidRPr="00141562">
        <w:rPr>
          <w:rFonts w:ascii="Arial" w:eastAsia="Calibri" w:hAnsi="Arial" w:cs="Arial"/>
          <w:b/>
          <w:color w:val="000000" w:themeColor="text1"/>
          <w:sz w:val="24"/>
          <w:szCs w:val="24"/>
        </w:rPr>
        <w:t>48 FRACCI</w:t>
      </w:r>
      <w:r w:rsidR="00EB1DB5" w:rsidRPr="00141562">
        <w:rPr>
          <w:rFonts w:ascii="Arial" w:eastAsia="Calibri" w:hAnsi="Arial" w:cs="Arial"/>
          <w:b/>
          <w:color w:val="000000" w:themeColor="text1"/>
          <w:sz w:val="24"/>
          <w:szCs w:val="24"/>
        </w:rPr>
        <w:t>Ó</w:t>
      </w:r>
      <w:r w:rsidR="0057620F" w:rsidRPr="00141562">
        <w:rPr>
          <w:rFonts w:ascii="Arial" w:eastAsia="Calibri" w:hAnsi="Arial" w:cs="Arial"/>
          <w:b/>
          <w:color w:val="000000" w:themeColor="text1"/>
          <w:sz w:val="24"/>
          <w:szCs w:val="24"/>
        </w:rPr>
        <w:t>N VI, 49 FRACCI</w:t>
      </w:r>
      <w:r w:rsidR="00EB1DB5" w:rsidRPr="00141562">
        <w:rPr>
          <w:rFonts w:ascii="Arial" w:eastAsia="Calibri" w:hAnsi="Arial" w:cs="Arial"/>
          <w:b/>
          <w:color w:val="000000" w:themeColor="text1"/>
          <w:sz w:val="24"/>
          <w:szCs w:val="24"/>
        </w:rPr>
        <w:t>Ó</w:t>
      </w:r>
      <w:r w:rsidR="0057620F" w:rsidRPr="00141562">
        <w:rPr>
          <w:rFonts w:ascii="Arial" w:eastAsia="Calibri" w:hAnsi="Arial" w:cs="Arial"/>
          <w:b/>
          <w:color w:val="000000" w:themeColor="text1"/>
          <w:sz w:val="24"/>
          <w:szCs w:val="24"/>
        </w:rPr>
        <w:t>N III</w:t>
      </w:r>
      <w:r w:rsidR="00EB1DB5" w:rsidRPr="00141562">
        <w:rPr>
          <w:rFonts w:ascii="Arial" w:eastAsia="Calibri" w:hAnsi="Arial" w:cs="Arial"/>
          <w:b/>
          <w:color w:val="000000" w:themeColor="text1"/>
          <w:sz w:val="24"/>
          <w:szCs w:val="24"/>
        </w:rPr>
        <w:t xml:space="preserve"> Y </w:t>
      </w:r>
      <w:r w:rsidR="0057620F" w:rsidRPr="00141562">
        <w:rPr>
          <w:rFonts w:ascii="Arial" w:eastAsia="Calibri" w:hAnsi="Arial" w:cs="Arial"/>
          <w:b/>
          <w:color w:val="000000" w:themeColor="text1"/>
          <w:sz w:val="24"/>
          <w:szCs w:val="24"/>
        </w:rPr>
        <w:t>V</w:t>
      </w:r>
      <w:r w:rsidR="00EB1DB5" w:rsidRPr="00141562">
        <w:rPr>
          <w:rFonts w:ascii="Arial" w:eastAsia="Calibri" w:hAnsi="Arial" w:cs="Arial"/>
          <w:b/>
          <w:color w:val="000000" w:themeColor="text1"/>
          <w:sz w:val="24"/>
          <w:szCs w:val="24"/>
        </w:rPr>
        <w:t xml:space="preserve">; TODOS </w:t>
      </w:r>
      <w:r w:rsidR="0057620F" w:rsidRPr="00141562">
        <w:rPr>
          <w:rFonts w:ascii="Arial" w:eastAsia="Calibri" w:hAnsi="Arial" w:cs="Arial"/>
          <w:b/>
          <w:color w:val="000000" w:themeColor="text1"/>
          <w:sz w:val="24"/>
          <w:szCs w:val="24"/>
        </w:rPr>
        <w:t>DE LA LEY PARA LA PROTECCIÓN INTEGRAL DE PERIODISTAS Y PERSONAS DEFENSORAS DE LOS DERECHOS HUMANOS DEL ESTADO DE MÉXICO.</w:t>
      </w:r>
    </w:p>
    <w:p w14:paraId="7D59F3A6" w14:textId="45AED04E" w:rsidR="00DA75FB" w:rsidRDefault="00DA75FB" w:rsidP="00EA4AF4">
      <w:pPr>
        <w:spacing w:after="0" w:line="360" w:lineRule="auto"/>
        <w:rPr>
          <w:rFonts w:ascii="Arial" w:eastAsia="Calibri" w:hAnsi="Arial" w:cs="Arial"/>
          <w:b/>
          <w:color w:val="000000" w:themeColor="text1"/>
          <w:sz w:val="24"/>
          <w:szCs w:val="24"/>
        </w:rPr>
      </w:pPr>
    </w:p>
    <w:p w14:paraId="5E7A26B0" w14:textId="0F2B0C6D" w:rsidR="00B63B93" w:rsidRDefault="00B63B93" w:rsidP="00EA4AF4">
      <w:pPr>
        <w:spacing w:after="0" w:line="360" w:lineRule="auto"/>
        <w:rPr>
          <w:rFonts w:ascii="Arial" w:eastAsia="Calibri" w:hAnsi="Arial" w:cs="Arial"/>
          <w:b/>
          <w:color w:val="000000" w:themeColor="text1"/>
          <w:sz w:val="24"/>
          <w:szCs w:val="24"/>
        </w:rPr>
      </w:pPr>
    </w:p>
    <w:p w14:paraId="018866F3" w14:textId="68E23857" w:rsidR="00B63B93" w:rsidRDefault="00B63B93" w:rsidP="00EA4AF4">
      <w:pPr>
        <w:spacing w:after="0" w:line="360" w:lineRule="auto"/>
        <w:rPr>
          <w:rFonts w:ascii="Arial" w:eastAsia="Calibri" w:hAnsi="Arial" w:cs="Arial"/>
          <w:b/>
          <w:color w:val="000000" w:themeColor="text1"/>
          <w:sz w:val="24"/>
          <w:szCs w:val="24"/>
        </w:rPr>
      </w:pPr>
    </w:p>
    <w:p w14:paraId="4998470F" w14:textId="77777777" w:rsidR="00B63B93" w:rsidRPr="00141562" w:rsidRDefault="00B63B93" w:rsidP="00EA4AF4">
      <w:pPr>
        <w:spacing w:after="0" w:line="360" w:lineRule="auto"/>
        <w:rPr>
          <w:rFonts w:ascii="Arial" w:eastAsia="Calibri" w:hAnsi="Arial" w:cs="Arial"/>
          <w:b/>
          <w:color w:val="000000" w:themeColor="text1"/>
          <w:sz w:val="24"/>
          <w:szCs w:val="24"/>
        </w:rPr>
      </w:pPr>
    </w:p>
    <w:p w14:paraId="091679FF" w14:textId="0DA490F6" w:rsidR="00F16FD0" w:rsidRPr="00141562" w:rsidRDefault="00F16FD0" w:rsidP="00EA4AF4">
      <w:pPr>
        <w:spacing w:after="0" w:line="360" w:lineRule="auto"/>
        <w:jc w:val="center"/>
        <w:rPr>
          <w:rFonts w:ascii="Arial" w:eastAsia="Calibri" w:hAnsi="Arial" w:cs="Arial"/>
          <w:b/>
          <w:color w:val="000000" w:themeColor="text1"/>
          <w:sz w:val="24"/>
          <w:szCs w:val="24"/>
        </w:rPr>
      </w:pPr>
      <w:r w:rsidRPr="00141562">
        <w:rPr>
          <w:rFonts w:ascii="Arial" w:eastAsia="Calibri" w:hAnsi="Arial" w:cs="Arial"/>
          <w:b/>
          <w:color w:val="000000" w:themeColor="text1"/>
          <w:sz w:val="24"/>
          <w:szCs w:val="24"/>
        </w:rPr>
        <w:t>A T E N T A M E N T E</w:t>
      </w:r>
    </w:p>
    <w:p w14:paraId="53E11230" w14:textId="71EAED80" w:rsidR="00F16FD0" w:rsidRDefault="00F16FD0" w:rsidP="00EA4AF4">
      <w:pPr>
        <w:spacing w:after="0" w:line="360" w:lineRule="auto"/>
        <w:rPr>
          <w:rFonts w:ascii="Arial" w:eastAsia="Calibri" w:hAnsi="Arial" w:cs="Arial"/>
          <w:b/>
          <w:color w:val="000000" w:themeColor="text1"/>
          <w:sz w:val="24"/>
          <w:szCs w:val="24"/>
        </w:rPr>
      </w:pPr>
    </w:p>
    <w:p w14:paraId="14321B36" w14:textId="77777777" w:rsidR="00B63B93" w:rsidRPr="00141562" w:rsidRDefault="00B63B93" w:rsidP="00EA4AF4">
      <w:pPr>
        <w:spacing w:after="0" w:line="360" w:lineRule="auto"/>
        <w:rPr>
          <w:rFonts w:ascii="Arial" w:eastAsia="Calibri" w:hAnsi="Arial" w:cs="Arial"/>
          <w:b/>
          <w:color w:val="000000" w:themeColor="text1"/>
          <w:sz w:val="24"/>
          <w:szCs w:val="24"/>
        </w:rPr>
      </w:pPr>
    </w:p>
    <w:p w14:paraId="7C83AE26" w14:textId="42D4A02B" w:rsidR="00F16FD0" w:rsidRPr="00141562" w:rsidRDefault="00F16FD0" w:rsidP="00EA4AF4">
      <w:pPr>
        <w:spacing w:after="0" w:line="360" w:lineRule="auto"/>
        <w:jc w:val="center"/>
        <w:rPr>
          <w:rFonts w:ascii="Arial" w:eastAsia="Calibri" w:hAnsi="Arial" w:cs="Arial"/>
          <w:b/>
          <w:color w:val="000000" w:themeColor="text1"/>
          <w:sz w:val="24"/>
          <w:szCs w:val="24"/>
        </w:rPr>
      </w:pPr>
      <w:r w:rsidRPr="00141562">
        <w:rPr>
          <w:rFonts w:ascii="Arial" w:eastAsia="Calibri" w:hAnsi="Arial" w:cs="Arial"/>
          <w:b/>
          <w:color w:val="000000" w:themeColor="text1"/>
          <w:sz w:val="24"/>
          <w:szCs w:val="24"/>
        </w:rPr>
        <w:t>DIP. MAR</w:t>
      </w:r>
      <w:r w:rsidR="00CC678F" w:rsidRPr="00141562">
        <w:rPr>
          <w:rFonts w:ascii="Arial" w:eastAsia="Calibri" w:hAnsi="Arial" w:cs="Arial"/>
          <w:b/>
          <w:color w:val="000000" w:themeColor="text1"/>
          <w:sz w:val="24"/>
          <w:szCs w:val="24"/>
        </w:rPr>
        <w:t>Í</w:t>
      </w:r>
      <w:r w:rsidRPr="00141562">
        <w:rPr>
          <w:rFonts w:ascii="Arial" w:eastAsia="Calibri" w:hAnsi="Arial" w:cs="Arial"/>
          <w:b/>
          <w:color w:val="000000" w:themeColor="text1"/>
          <w:sz w:val="24"/>
          <w:szCs w:val="24"/>
        </w:rPr>
        <w:t>A LUISA MENDOZA MONDRAG</w:t>
      </w:r>
      <w:r w:rsidR="00CC678F" w:rsidRPr="00141562">
        <w:rPr>
          <w:rFonts w:ascii="Arial" w:eastAsia="Calibri" w:hAnsi="Arial" w:cs="Arial"/>
          <w:b/>
          <w:color w:val="000000" w:themeColor="text1"/>
          <w:sz w:val="24"/>
          <w:szCs w:val="24"/>
        </w:rPr>
        <w:t>Ó</w:t>
      </w:r>
      <w:r w:rsidRPr="00141562">
        <w:rPr>
          <w:rFonts w:ascii="Arial" w:eastAsia="Calibri" w:hAnsi="Arial" w:cs="Arial"/>
          <w:b/>
          <w:color w:val="000000" w:themeColor="text1"/>
          <w:sz w:val="24"/>
          <w:szCs w:val="24"/>
        </w:rPr>
        <w:t>N</w:t>
      </w:r>
    </w:p>
    <w:p w14:paraId="62BCEB87" w14:textId="77777777" w:rsidR="00F16FD0" w:rsidRPr="00141562" w:rsidRDefault="00F16FD0" w:rsidP="00EA4AF4">
      <w:pPr>
        <w:spacing w:after="0" w:line="360" w:lineRule="auto"/>
        <w:jc w:val="center"/>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COORDINADORA DEL GRUPO PARLAMENTARIO DEL</w:t>
      </w:r>
    </w:p>
    <w:p w14:paraId="04A48079" w14:textId="77777777" w:rsidR="00F16FD0" w:rsidRPr="00141562" w:rsidRDefault="00F16FD0" w:rsidP="00EA4AF4">
      <w:pPr>
        <w:spacing w:after="0" w:line="360" w:lineRule="auto"/>
        <w:jc w:val="center"/>
        <w:rPr>
          <w:rFonts w:ascii="Arial" w:eastAsia="Calibri" w:hAnsi="Arial" w:cs="Arial"/>
          <w:color w:val="000000" w:themeColor="text1"/>
          <w:sz w:val="24"/>
          <w:szCs w:val="24"/>
        </w:rPr>
      </w:pPr>
      <w:r w:rsidRPr="00141562">
        <w:rPr>
          <w:rFonts w:ascii="Arial" w:eastAsia="Calibri" w:hAnsi="Arial" w:cs="Arial"/>
          <w:color w:val="000000" w:themeColor="text1"/>
          <w:sz w:val="24"/>
          <w:szCs w:val="24"/>
        </w:rPr>
        <w:t>PARTIDO VERDE ECOLOGISTA DE MÉXICO</w:t>
      </w:r>
    </w:p>
    <w:p w14:paraId="069615EE" w14:textId="77777777" w:rsidR="00B63B93" w:rsidRDefault="00F16FD0" w:rsidP="00EA4AF4">
      <w:pPr>
        <w:spacing w:after="0" w:line="360" w:lineRule="auto"/>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br w:type="page"/>
      </w:r>
      <w:bookmarkEnd w:id="4"/>
    </w:p>
    <w:p w14:paraId="4BB4A835" w14:textId="77777777" w:rsidR="00B63B93" w:rsidRDefault="00B63B93" w:rsidP="00EA4AF4">
      <w:pPr>
        <w:spacing w:after="0" w:line="360" w:lineRule="auto"/>
        <w:rPr>
          <w:rFonts w:ascii="Arial" w:eastAsia="Times New Roman" w:hAnsi="Arial" w:cs="Arial"/>
          <w:color w:val="000000" w:themeColor="text1"/>
          <w:sz w:val="24"/>
          <w:szCs w:val="24"/>
        </w:rPr>
      </w:pPr>
    </w:p>
    <w:p w14:paraId="550F87C9" w14:textId="46D3F040" w:rsidR="009C5EC2" w:rsidRPr="00141562" w:rsidRDefault="009C5EC2" w:rsidP="00EA4AF4">
      <w:pPr>
        <w:spacing w:after="0" w:line="360" w:lineRule="auto"/>
        <w:rPr>
          <w:rFonts w:ascii="Arial" w:eastAsia="Times New Roman" w:hAnsi="Arial" w:cs="Arial"/>
          <w:b/>
          <w:bCs/>
          <w:color w:val="000000" w:themeColor="text1"/>
          <w:sz w:val="24"/>
          <w:szCs w:val="24"/>
        </w:rPr>
      </w:pPr>
      <w:r w:rsidRPr="00141562">
        <w:rPr>
          <w:rFonts w:ascii="Arial" w:eastAsia="Times New Roman" w:hAnsi="Arial" w:cs="Arial"/>
          <w:b/>
          <w:bCs/>
          <w:color w:val="000000" w:themeColor="text1"/>
          <w:sz w:val="24"/>
          <w:szCs w:val="24"/>
        </w:rPr>
        <w:t>PROYECTO DE DECRETO</w:t>
      </w:r>
    </w:p>
    <w:p w14:paraId="4FD8FDDD" w14:textId="77777777" w:rsidR="009C5EC2" w:rsidRPr="00141562" w:rsidRDefault="009C5EC2" w:rsidP="00EA4AF4">
      <w:pPr>
        <w:spacing w:after="0" w:line="360" w:lineRule="auto"/>
        <w:rPr>
          <w:rFonts w:ascii="Arial" w:eastAsia="Times New Roman" w:hAnsi="Arial" w:cs="Arial"/>
          <w:b/>
          <w:bCs/>
          <w:color w:val="000000" w:themeColor="text1"/>
          <w:sz w:val="24"/>
          <w:szCs w:val="24"/>
        </w:rPr>
      </w:pPr>
    </w:p>
    <w:p w14:paraId="528FEAF0" w14:textId="77777777" w:rsidR="009C5EC2" w:rsidRPr="00141562" w:rsidRDefault="009C5EC2" w:rsidP="00EA4AF4">
      <w:pPr>
        <w:spacing w:after="0" w:line="360" w:lineRule="auto"/>
        <w:rPr>
          <w:rFonts w:ascii="Arial" w:eastAsia="Times New Roman" w:hAnsi="Arial" w:cs="Arial"/>
          <w:b/>
          <w:bCs/>
          <w:color w:val="000000" w:themeColor="text1"/>
          <w:sz w:val="24"/>
          <w:szCs w:val="24"/>
        </w:rPr>
      </w:pPr>
      <w:r w:rsidRPr="00141562">
        <w:rPr>
          <w:rFonts w:ascii="Arial" w:eastAsia="Times New Roman" w:hAnsi="Arial" w:cs="Arial"/>
          <w:b/>
          <w:bCs/>
          <w:color w:val="000000" w:themeColor="text1"/>
          <w:sz w:val="24"/>
          <w:szCs w:val="24"/>
        </w:rPr>
        <w:t>DECRETO NÚMERO___</w:t>
      </w:r>
    </w:p>
    <w:p w14:paraId="7634E95A" w14:textId="77777777" w:rsidR="009C5EC2" w:rsidRPr="00141562" w:rsidRDefault="009C5EC2" w:rsidP="00EA4AF4">
      <w:pPr>
        <w:spacing w:after="0" w:line="360" w:lineRule="auto"/>
        <w:rPr>
          <w:rFonts w:ascii="Arial" w:eastAsia="Times New Roman" w:hAnsi="Arial" w:cs="Arial"/>
          <w:b/>
          <w:bCs/>
          <w:color w:val="000000" w:themeColor="text1"/>
          <w:sz w:val="24"/>
          <w:szCs w:val="24"/>
        </w:rPr>
      </w:pPr>
      <w:r w:rsidRPr="00141562">
        <w:rPr>
          <w:rFonts w:ascii="Arial" w:eastAsia="Times New Roman" w:hAnsi="Arial" w:cs="Arial"/>
          <w:b/>
          <w:bCs/>
          <w:color w:val="000000" w:themeColor="text1"/>
          <w:sz w:val="24"/>
          <w:szCs w:val="24"/>
        </w:rPr>
        <w:t>LA LXI LEGISLATURA DEL ESTADO DE MÉXICO</w:t>
      </w:r>
    </w:p>
    <w:p w14:paraId="66E91EAC" w14:textId="77777777" w:rsidR="009C5EC2" w:rsidRPr="00141562" w:rsidRDefault="009C5EC2" w:rsidP="00EA4AF4">
      <w:pPr>
        <w:spacing w:after="0" w:line="360" w:lineRule="auto"/>
        <w:rPr>
          <w:rFonts w:ascii="Arial" w:eastAsia="Times New Roman" w:hAnsi="Arial" w:cs="Arial"/>
          <w:b/>
          <w:bCs/>
          <w:color w:val="000000" w:themeColor="text1"/>
          <w:sz w:val="24"/>
          <w:szCs w:val="24"/>
        </w:rPr>
      </w:pPr>
      <w:r w:rsidRPr="00141562">
        <w:rPr>
          <w:rFonts w:ascii="Arial" w:eastAsia="Times New Roman" w:hAnsi="Arial" w:cs="Arial"/>
          <w:b/>
          <w:bCs/>
          <w:color w:val="000000" w:themeColor="text1"/>
          <w:sz w:val="24"/>
          <w:szCs w:val="24"/>
        </w:rPr>
        <w:t>DECRETA:</w:t>
      </w:r>
    </w:p>
    <w:p w14:paraId="184AABCA" w14:textId="77777777" w:rsidR="009C5EC2" w:rsidRPr="00141562" w:rsidRDefault="009C5EC2" w:rsidP="00EA4AF4">
      <w:pPr>
        <w:spacing w:after="0" w:line="360" w:lineRule="auto"/>
        <w:rPr>
          <w:rFonts w:ascii="Arial" w:eastAsia="Times New Roman" w:hAnsi="Arial" w:cs="Arial"/>
          <w:b/>
          <w:bCs/>
          <w:color w:val="000000" w:themeColor="text1"/>
          <w:sz w:val="24"/>
          <w:szCs w:val="24"/>
        </w:rPr>
      </w:pPr>
    </w:p>
    <w:p w14:paraId="03AD2F2A" w14:textId="1C68FA89" w:rsidR="009C5EC2" w:rsidRPr="00141562" w:rsidRDefault="009C5B94" w:rsidP="00EA4AF4">
      <w:pPr>
        <w:spacing w:after="0" w:line="360" w:lineRule="auto"/>
        <w:jc w:val="both"/>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Ú</w:t>
      </w:r>
      <w:r w:rsidR="009C5EC2" w:rsidRPr="00141562">
        <w:rPr>
          <w:rFonts w:ascii="Arial" w:eastAsia="Times New Roman" w:hAnsi="Arial" w:cs="Arial"/>
          <w:b/>
          <w:bCs/>
          <w:color w:val="000000" w:themeColor="text1"/>
          <w:sz w:val="24"/>
          <w:szCs w:val="24"/>
        </w:rPr>
        <w:t>NICO.</w:t>
      </w:r>
      <w:r w:rsidR="009C5EC2" w:rsidRPr="00141562">
        <w:rPr>
          <w:rFonts w:ascii="Arial" w:eastAsia="Times New Roman" w:hAnsi="Arial" w:cs="Arial"/>
          <w:color w:val="000000" w:themeColor="text1"/>
          <w:sz w:val="24"/>
          <w:szCs w:val="24"/>
        </w:rPr>
        <w:t xml:space="preserve"> Se reforma</w:t>
      </w:r>
      <w:r w:rsidR="00D47008" w:rsidRPr="00141562">
        <w:rPr>
          <w:rFonts w:ascii="Arial" w:eastAsia="Times New Roman" w:hAnsi="Arial" w:cs="Arial"/>
          <w:color w:val="000000" w:themeColor="text1"/>
          <w:sz w:val="24"/>
          <w:szCs w:val="24"/>
        </w:rPr>
        <w:t xml:space="preserve">n </w:t>
      </w:r>
      <w:r w:rsidRPr="009C5B94">
        <w:rPr>
          <w:rFonts w:ascii="Arial" w:eastAsia="Calibri" w:hAnsi="Arial" w:cs="Arial"/>
          <w:bCs/>
          <w:color w:val="000000" w:themeColor="text1"/>
          <w:sz w:val="24"/>
          <w:szCs w:val="24"/>
        </w:rPr>
        <w:t>los articulos 28, 29 fracción I, 33 fracción V, 43, 46, 48 fracción VI, 49 fracción III y V; todos de la Ley para la Protección Integral de Periodistas y Personas Defensoras de los Derechos Humanos del Estado de México</w:t>
      </w:r>
      <w:r>
        <w:rPr>
          <w:rFonts w:ascii="Arial" w:eastAsia="Calibri" w:hAnsi="Arial" w:cs="Arial"/>
          <w:bCs/>
          <w:color w:val="000000" w:themeColor="text1"/>
          <w:sz w:val="24"/>
          <w:szCs w:val="24"/>
        </w:rPr>
        <w:t>,</w:t>
      </w:r>
      <w:r>
        <w:rPr>
          <w:rFonts w:ascii="Arial" w:eastAsia="Calibri" w:hAnsi="Arial" w:cs="Arial"/>
          <w:b/>
          <w:color w:val="000000" w:themeColor="text1"/>
          <w:sz w:val="24"/>
          <w:szCs w:val="24"/>
        </w:rPr>
        <w:t xml:space="preserve"> </w:t>
      </w:r>
      <w:r w:rsidR="009C5EC2" w:rsidRPr="00141562">
        <w:rPr>
          <w:rFonts w:ascii="Arial" w:eastAsia="Times New Roman" w:hAnsi="Arial" w:cs="Arial"/>
          <w:color w:val="000000" w:themeColor="text1"/>
          <w:sz w:val="24"/>
          <w:szCs w:val="24"/>
        </w:rPr>
        <w:t>para quedar como sigue:</w:t>
      </w:r>
    </w:p>
    <w:p w14:paraId="25F71C60" w14:textId="77777777" w:rsidR="009C5EC2" w:rsidRPr="00141562" w:rsidRDefault="009C5EC2" w:rsidP="00EA4AF4">
      <w:pPr>
        <w:spacing w:after="0" w:line="360" w:lineRule="auto"/>
        <w:rPr>
          <w:rFonts w:ascii="Arial" w:eastAsia="Times New Roman" w:hAnsi="Arial" w:cs="Arial"/>
          <w:color w:val="000000" w:themeColor="text1"/>
          <w:sz w:val="24"/>
          <w:szCs w:val="24"/>
        </w:rPr>
      </w:pPr>
    </w:p>
    <w:p w14:paraId="18178179" w14:textId="40D5025A" w:rsidR="00D47008" w:rsidRPr="00141562" w:rsidRDefault="00D47008" w:rsidP="00EA4AF4">
      <w:pPr>
        <w:spacing w:after="0" w:line="360" w:lineRule="auto"/>
        <w:jc w:val="both"/>
        <w:rPr>
          <w:rFonts w:ascii="Arial" w:hAnsi="Arial" w:cs="Arial"/>
          <w:sz w:val="24"/>
          <w:szCs w:val="24"/>
        </w:rPr>
      </w:pPr>
      <w:r w:rsidRPr="00141562">
        <w:rPr>
          <w:rFonts w:ascii="Arial" w:eastAsia="Times New Roman" w:hAnsi="Arial" w:cs="Arial"/>
          <w:color w:val="000000" w:themeColor="text1"/>
          <w:sz w:val="24"/>
          <w:szCs w:val="24"/>
        </w:rPr>
        <w:t xml:space="preserve">Artículo </w:t>
      </w:r>
      <w:r w:rsidRPr="00141562">
        <w:rPr>
          <w:rFonts w:ascii="Arial" w:hAnsi="Arial" w:cs="Arial"/>
          <w:sz w:val="24"/>
          <w:szCs w:val="24"/>
        </w:rPr>
        <w:t xml:space="preserve">28.- En cualquier otro caso, la solicitud será tramitada a través del procedimiento ordinario, la Coordinación Ejecutiva tendrá un término de </w:t>
      </w:r>
      <w:r w:rsidRPr="00141562">
        <w:rPr>
          <w:rFonts w:ascii="Arial" w:hAnsi="Arial" w:cs="Arial"/>
          <w:b/>
          <w:sz w:val="24"/>
          <w:szCs w:val="24"/>
        </w:rPr>
        <w:t xml:space="preserve">cinco </w:t>
      </w:r>
      <w:r w:rsidRPr="00141562">
        <w:rPr>
          <w:rFonts w:ascii="Arial" w:hAnsi="Arial" w:cs="Arial"/>
          <w:sz w:val="24"/>
          <w:szCs w:val="24"/>
        </w:rPr>
        <w:t>días hábiles contados a partir de la presentación de la solicitud, para:</w:t>
      </w:r>
    </w:p>
    <w:p w14:paraId="7BD5D6A3" w14:textId="49AC9ADB" w:rsidR="009C5B94" w:rsidRDefault="009C5B94" w:rsidP="00EA4AF4">
      <w:pPr>
        <w:spacing w:after="0" w:line="360" w:lineRule="auto"/>
        <w:jc w:val="both"/>
        <w:rPr>
          <w:rFonts w:ascii="Arial" w:hAnsi="Arial" w:cs="Arial"/>
          <w:sz w:val="24"/>
          <w:szCs w:val="24"/>
        </w:rPr>
      </w:pPr>
      <w:r>
        <w:rPr>
          <w:rFonts w:ascii="Arial" w:hAnsi="Arial" w:cs="Arial"/>
          <w:sz w:val="24"/>
          <w:szCs w:val="24"/>
        </w:rPr>
        <w:t>[</w:t>
      </w:r>
      <w:r w:rsidR="00D47008" w:rsidRPr="00141562">
        <w:rPr>
          <w:rFonts w:ascii="Arial" w:hAnsi="Arial" w:cs="Arial"/>
          <w:sz w:val="24"/>
          <w:szCs w:val="24"/>
        </w:rPr>
        <w:t>…</w:t>
      </w:r>
      <w:r>
        <w:rPr>
          <w:rFonts w:ascii="Arial" w:hAnsi="Arial" w:cs="Arial"/>
          <w:sz w:val="24"/>
          <w:szCs w:val="24"/>
        </w:rPr>
        <w:t>]</w:t>
      </w:r>
    </w:p>
    <w:p w14:paraId="7DBDA99C" w14:textId="77777777" w:rsidR="009C5B94" w:rsidRDefault="009C5B94" w:rsidP="00EA4AF4">
      <w:pPr>
        <w:spacing w:after="0" w:line="360" w:lineRule="auto"/>
        <w:jc w:val="both"/>
        <w:rPr>
          <w:rFonts w:ascii="Arial" w:hAnsi="Arial" w:cs="Arial"/>
          <w:sz w:val="24"/>
          <w:szCs w:val="24"/>
        </w:rPr>
      </w:pPr>
    </w:p>
    <w:p w14:paraId="008CDAB9" w14:textId="7020AEA5" w:rsidR="00D47008" w:rsidRDefault="00D47008" w:rsidP="00EA4AF4">
      <w:pPr>
        <w:spacing w:after="0" w:line="360" w:lineRule="auto"/>
        <w:jc w:val="both"/>
        <w:rPr>
          <w:rFonts w:ascii="Arial" w:hAnsi="Arial" w:cs="Arial"/>
          <w:sz w:val="24"/>
          <w:szCs w:val="24"/>
        </w:rPr>
      </w:pPr>
      <w:r w:rsidRPr="00141562">
        <w:rPr>
          <w:rFonts w:ascii="Arial" w:hAnsi="Arial" w:cs="Arial"/>
          <w:sz w:val="24"/>
          <w:szCs w:val="24"/>
        </w:rPr>
        <w:t xml:space="preserve">Artículo 29.-… </w:t>
      </w:r>
    </w:p>
    <w:p w14:paraId="30D8DC37" w14:textId="77777777" w:rsidR="009C5B94" w:rsidRPr="00141562" w:rsidRDefault="009C5B94" w:rsidP="00EA4AF4">
      <w:pPr>
        <w:spacing w:after="0" w:line="360" w:lineRule="auto"/>
        <w:jc w:val="both"/>
        <w:rPr>
          <w:rFonts w:ascii="Arial" w:hAnsi="Arial" w:cs="Arial"/>
          <w:sz w:val="24"/>
          <w:szCs w:val="24"/>
        </w:rPr>
      </w:pPr>
    </w:p>
    <w:p w14:paraId="57D9C92A" w14:textId="479E213C" w:rsidR="00D47008" w:rsidRPr="00141562" w:rsidRDefault="00D47008" w:rsidP="00EA4AF4">
      <w:pPr>
        <w:spacing w:after="0" w:line="360" w:lineRule="auto"/>
        <w:jc w:val="both"/>
        <w:rPr>
          <w:rFonts w:ascii="Arial" w:hAnsi="Arial" w:cs="Arial"/>
          <w:sz w:val="24"/>
          <w:szCs w:val="24"/>
        </w:rPr>
      </w:pPr>
      <w:r w:rsidRPr="00141562">
        <w:rPr>
          <w:rFonts w:ascii="Arial" w:hAnsi="Arial" w:cs="Arial"/>
          <w:sz w:val="24"/>
          <w:szCs w:val="24"/>
        </w:rPr>
        <w:t xml:space="preserve">I. Comunicar los acuerdos y resoluciones a las autoridades correspondientes y al beneficiario en un plazo no mayor a </w:t>
      </w:r>
      <w:r w:rsidRPr="00141562">
        <w:rPr>
          <w:rFonts w:ascii="Arial" w:hAnsi="Arial" w:cs="Arial"/>
          <w:b/>
          <w:sz w:val="24"/>
          <w:szCs w:val="24"/>
        </w:rPr>
        <w:t>cuarenta y ocho horas</w:t>
      </w:r>
      <w:r w:rsidRPr="00141562">
        <w:rPr>
          <w:rFonts w:ascii="Arial" w:hAnsi="Arial" w:cs="Arial"/>
          <w:sz w:val="24"/>
          <w:szCs w:val="24"/>
        </w:rPr>
        <w:t xml:space="preserve">;  </w:t>
      </w:r>
    </w:p>
    <w:p w14:paraId="1408589C" w14:textId="0A84EF98" w:rsidR="009C5EC2" w:rsidRDefault="00D47008" w:rsidP="00EA4AF4">
      <w:pPr>
        <w:spacing w:after="0" w:line="360" w:lineRule="auto"/>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w:t>
      </w:r>
    </w:p>
    <w:p w14:paraId="28E843E1" w14:textId="77777777" w:rsidR="009C5B94" w:rsidRPr="00141562" w:rsidRDefault="009C5B94" w:rsidP="00EA4AF4">
      <w:pPr>
        <w:spacing w:after="0" w:line="360" w:lineRule="auto"/>
        <w:rPr>
          <w:rFonts w:ascii="Arial" w:eastAsia="Times New Roman" w:hAnsi="Arial" w:cs="Arial"/>
          <w:color w:val="000000" w:themeColor="text1"/>
          <w:sz w:val="24"/>
          <w:szCs w:val="24"/>
        </w:rPr>
      </w:pPr>
    </w:p>
    <w:p w14:paraId="587DDEA0" w14:textId="3D218800" w:rsidR="00D47008" w:rsidRDefault="00D47008" w:rsidP="00EA4AF4">
      <w:pPr>
        <w:spacing w:after="0" w:line="360" w:lineRule="auto"/>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Artículo 33.- …</w:t>
      </w:r>
    </w:p>
    <w:p w14:paraId="4A6B37F3" w14:textId="77777777" w:rsidR="00BD45BC" w:rsidRDefault="00BD45BC" w:rsidP="00EA4AF4">
      <w:pPr>
        <w:spacing w:after="0" w:line="360" w:lineRule="auto"/>
        <w:rPr>
          <w:rFonts w:ascii="Arial" w:eastAsia="Times New Roman" w:hAnsi="Arial" w:cs="Arial"/>
          <w:color w:val="000000" w:themeColor="text1"/>
          <w:sz w:val="24"/>
          <w:szCs w:val="24"/>
        </w:rPr>
      </w:pPr>
    </w:p>
    <w:p w14:paraId="6C35866E" w14:textId="2CFE2677" w:rsidR="009C5B94" w:rsidRPr="00BD45BC" w:rsidRDefault="00BD45BC" w:rsidP="00BD45BC">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 </w:t>
      </w:r>
      <w:r w:rsidR="009C5B94" w:rsidRPr="00BD45BC">
        <w:rPr>
          <w:rFonts w:ascii="Arial" w:eastAsia="Times New Roman" w:hAnsi="Arial" w:cs="Arial"/>
          <w:color w:val="000000" w:themeColor="text1"/>
          <w:sz w:val="24"/>
          <w:szCs w:val="24"/>
        </w:rPr>
        <w:t>… a IV. …</w:t>
      </w:r>
    </w:p>
    <w:p w14:paraId="2C8018DD" w14:textId="77777777" w:rsidR="009C5B94" w:rsidRDefault="009C5B94" w:rsidP="009C5B94">
      <w:pPr>
        <w:pStyle w:val="Prrafodelista"/>
        <w:spacing w:after="0" w:line="360" w:lineRule="auto"/>
        <w:ind w:left="1080"/>
        <w:jc w:val="both"/>
        <w:rPr>
          <w:rFonts w:ascii="Arial" w:eastAsia="Times New Roman" w:hAnsi="Arial" w:cs="Arial"/>
          <w:color w:val="000000" w:themeColor="text1"/>
          <w:sz w:val="24"/>
          <w:szCs w:val="24"/>
        </w:rPr>
      </w:pPr>
    </w:p>
    <w:p w14:paraId="4830BFAE" w14:textId="3A912209" w:rsidR="00D47008" w:rsidRPr="009C5B94" w:rsidRDefault="00D47008" w:rsidP="00BD45BC">
      <w:pPr>
        <w:spacing w:after="0" w:line="360" w:lineRule="auto"/>
        <w:jc w:val="both"/>
        <w:rPr>
          <w:rFonts w:ascii="Arial" w:eastAsia="Times New Roman" w:hAnsi="Arial" w:cs="Arial"/>
          <w:color w:val="000000" w:themeColor="text1"/>
          <w:sz w:val="24"/>
          <w:szCs w:val="24"/>
        </w:rPr>
      </w:pPr>
      <w:r w:rsidRPr="009C5B94">
        <w:rPr>
          <w:rFonts w:ascii="Arial" w:eastAsia="Times New Roman" w:hAnsi="Arial" w:cs="Arial"/>
          <w:color w:val="000000" w:themeColor="text1"/>
          <w:sz w:val="24"/>
          <w:szCs w:val="24"/>
        </w:rPr>
        <w:t xml:space="preserve">V.- </w:t>
      </w:r>
      <w:r w:rsidRPr="009C5B94">
        <w:rPr>
          <w:rFonts w:ascii="Arial" w:eastAsia="Times New Roman" w:hAnsi="Arial" w:cs="Arial"/>
          <w:b/>
          <w:color w:val="000000" w:themeColor="text1"/>
          <w:sz w:val="24"/>
          <w:szCs w:val="24"/>
        </w:rPr>
        <w:t xml:space="preserve">Asignación de recursos económicos suficientes para cubrir necesidades básicas de las personas beneficiarias y de su familia en primer grado que </w:t>
      </w:r>
      <w:r w:rsidRPr="009C5B94">
        <w:rPr>
          <w:rFonts w:ascii="Arial" w:eastAsia="Times New Roman" w:hAnsi="Arial" w:cs="Arial"/>
          <w:b/>
          <w:color w:val="000000" w:themeColor="text1"/>
          <w:sz w:val="24"/>
          <w:szCs w:val="24"/>
        </w:rPr>
        <w:lastRenderedPageBreak/>
        <w:t>dependan de estas, vigencia</w:t>
      </w:r>
      <w:r w:rsidR="0057620F" w:rsidRPr="009C5B94">
        <w:rPr>
          <w:rFonts w:ascii="Arial" w:eastAsia="Times New Roman" w:hAnsi="Arial" w:cs="Arial"/>
          <w:b/>
          <w:color w:val="000000" w:themeColor="text1"/>
          <w:sz w:val="24"/>
          <w:szCs w:val="24"/>
        </w:rPr>
        <w:t xml:space="preserve"> y montos</w:t>
      </w:r>
      <w:r w:rsidR="00BD45BC">
        <w:rPr>
          <w:rFonts w:ascii="Arial" w:eastAsia="Times New Roman" w:hAnsi="Arial" w:cs="Arial"/>
          <w:b/>
          <w:color w:val="000000" w:themeColor="text1"/>
          <w:sz w:val="24"/>
          <w:szCs w:val="24"/>
        </w:rPr>
        <w:t xml:space="preserve"> </w:t>
      </w:r>
      <w:r w:rsidR="00EA4AF4" w:rsidRPr="009C5B94">
        <w:rPr>
          <w:rFonts w:ascii="Arial" w:eastAsia="Times New Roman" w:hAnsi="Arial" w:cs="Arial"/>
          <w:b/>
          <w:color w:val="000000" w:themeColor="text1"/>
          <w:sz w:val="24"/>
          <w:szCs w:val="24"/>
        </w:rPr>
        <w:t>determinados</w:t>
      </w:r>
      <w:r w:rsidR="0057620F" w:rsidRPr="009C5B94">
        <w:rPr>
          <w:rFonts w:ascii="Arial" w:eastAsia="Times New Roman" w:hAnsi="Arial" w:cs="Arial"/>
          <w:b/>
          <w:color w:val="000000" w:themeColor="text1"/>
          <w:sz w:val="24"/>
          <w:szCs w:val="24"/>
        </w:rPr>
        <w:t xml:space="preserve"> en el estudio de evaluación y r</w:t>
      </w:r>
      <w:r w:rsidRPr="009C5B94">
        <w:rPr>
          <w:rFonts w:ascii="Arial" w:eastAsia="Times New Roman" w:hAnsi="Arial" w:cs="Arial"/>
          <w:b/>
          <w:color w:val="000000" w:themeColor="text1"/>
          <w:sz w:val="24"/>
          <w:szCs w:val="24"/>
        </w:rPr>
        <w:t>iesgo</w:t>
      </w:r>
      <w:r w:rsidRPr="009C5B94">
        <w:rPr>
          <w:rFonts w:ascii="Arial" w:eastAsia="Times New Roman" w:hAnsi="Arial" w:cs="Arial"/>
          <w:color w:val="000000" w:themeColor="text1"/>
          <w:sz w:val="24"/>
          <w:szCs w:val="24"/>
        </w:rPr>
        <w:t>.</w:t>
      </w:r>
    </w:p>
    <w:p w14:paraId="3A0D8874" w14:textId="77777777" w:rsidR="00D47008" w:rsidRPr="00141562" w:rsidRDefault="00D47008" w:rsidP="00EA4AF4">
      <w:pPr>
        <w:spacing w:after="0" w:line="360" w:lineRule="auto"/>
        <w:jc w:val="both"/>
        <w:rPr>
          <w:rFonts w:ascii="Arial" w:eastAsia="Times New Roman" w:hAnsi="Arial" w:cs="Arial"/>
          <w:color w:val="000000" w:themeColor="text1"/>
          <w:sz w:val="24"/>
          <w:szCs w:val="24"/>
        </w:rPr>
      </w:pPr>
    </w:p>
    <w:p w14:paraId="1F3C01F6" w14:textId="6CD38384" w:rsidR="009C5EC2" w:rsidRDefault="00D47008" w:rsidP="00EA4AF4">
      <w:pPr>
        <w:spacing w:after="0" w:line="360" w:lineRule="auto"/>
        <w:jc w:val="both"/>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w:t>
      </w:r>
    </w:p>
    <w:p w14:paraId="09694D67" w14:textId="77777777" w:rsidR="00BD45BC" w:rsidRPr="00141562" w:rsidRDefault="00BD45BC" w:rsidP="00EA4AF4">
      <w:pPr>
        <w:spacing w:after="0" w:line="360" w:lineRule="auto"/>
        <w:jc w:val="both"/>
        <w:rPr>
          <w:rFonts w:ascii="Arial" w:eastAsia="Times New Roman" w:hAnsi="Arial" w:cs="Arial"/>
          <w:color w:val="000000" w:themeColor="text1"/>
          <w:sz w:val="24"/>
          <w:szCs w:val="24"/>
        </w:rPr>
      </w:pPr>
    </w:p>
    <w:p w14:paraId="3441440C" w14:textId="1AB99A7E" w:rsidR="00D47008" w:rsidRPr="00141562" w:rsidRDefault="00D47008" w:rsidP="00EA4AF4">
      <w:pPr>
        <w:spacing w:after="0" w:line="360" w:lineRule="auto"/>
        <w:jc w:val="both"/>
        <w:rPr>
          <w:rFonts w:ascii="Arial" w:eastAsia="Times New Roman" w:hAnsi="Arial" w:cs="Arial"/>
          <w:b/>
          <w:color w:val="000000" w:themeColor="text1"/>
          <w:sz w:val="24"/>
          <w:szCs w:val="24"/>
        </w:rPr>
      </w:pPr>
      <w:r w:rsidRPr="00141562">
        <w:rPr>
          <w:rFonts w:ascii="Arial" w:eastAsia="Times New Roman" w:hAnsi="Arial" w:cs="Arial"/>
          <w:color w:val="000000" w:themeColor="text1"/>
          <w:sz w:val="24"/>
          <w:szCs w:val="24"/>
        </w:rPr>
        <w:t>Artículo 43.- La</w:t>
      </w:r>
      <w:r w:rsidR="005A4BA1" w:rsidRPr="00141562">
        <w:rPr>
          <w:rFonts w:ascii="Arial" w:eastAsia="Times New Roman" w:hAnsi="Arial" w:cs="Arial"/>
          <w:color w:val="000000" w:themeColor="text1"/>
          <w:sz w:val="24"/>
          <w:szCs w:val="24"/>
        </w:rPr>
        <w:t xml:space="preserve">s autoridades </w:t>
      </w:r>
      <w:r w:rsidRPr="00141562">
        <w:rPr>
          <w:rFonts w:ascii="Arial" w:eastAsia="Times New Roman" w:hAnsi="Arial" w:cs="Arial"/>
          <w:b/>
          <w:color w:val="000000" w:themeColor="text1"/>
          <w:sz w:val="24"/>
          <w:szCs w:val="24"/>
        </w:rPr>
        <w:t>compete</w:t>
      </w:r>
      <w:r w:rsidR="005A4BA1" w:rsidRPr="00141562">
        <w:rPr>
          <w:rFonts w:ascii="Arial" w:eastAsia="Times New Roman" w:hAnsi="Arial" w:cs="Arial"/>
          <w:b/>
          <w:color w:val="000000" w:themeColor="text1"/>
          <w:sz w:val="24"/>
          <w:szCs w:val="24"/>
        </w:rPr>
        <w:t>ntes</w:t>
      </w:r>
      <w:r w:rsidRPr="00141562">
        <w:rPr>
          <w:rFonts w:ascii="Arial" w:eastAsia="Times New Roman" w:hAnsi="Arial" w:cs="Arial"/>
          <w:color w:val="000000" w:themeColor="text1"/>
          <w:sz w:val="24"/>
          <w:szCs w:val="24"/>
        </w:rPr>
        <w:t xml:space="preserve"> deberán prevenir, investigar y sancionar a los responsables de violaciones y Agresiones que se comentan en contra de Periodistas y Personas Defensoras de Derechos Humanos en términos de las disposiciones jurídicas aplicables; </w:t>
      </w:r>
      <w:r w:rsidRPr="00141562">
        <w:rPr>
          <w:rFonts w:ascii="Arial" w:eastAsia="Times New Roman" w:hAnsi="Arial" w:cs="Arial"/>
          <w:b/>
          <w:color w:val="000000" w:themeColor="text1"/>
          <w:sz w:val="24"/>
          <w:szCs w:val="24"/>
        </w:rPr>
        <w:t>así como enviar informe cada quince días hasta su conclusión del asun</w:t>
      </w:r>
      <w:r w:rsidR="005A4BA1" w:rsidRPr="00141562">
        <w:rPr>
          <w:rFonts w:ascii="Arial" w:eastAsia="Times New Roman" w:hAnsi="Arial" w:cs="Arial"/>
          <w:b/>
          <w:color w:val="000000" w:themeColor="text1"/>
          <w:sz w:val="24"/>
          <w:szCs w:val="24"/>
        </w:rPr>
        <w:t>to de conocimiento y facultades a</w:t>
      </w:r>
      <w:r w:rsidRPr="00141562">
        <w:rPr>
          <w:rFonts w:ascii="Arial" w:eastAsia="Times New Roman" w:hAnsi="Arial" w:cs="Arial"/>
          <w:b/>
          <w:color w:val="000000" w:themeColor="text1"/>
          <w:sz w:val="24"/>
          <w:szCs w:val="24"/>
        </w:rPr>
        <w:t xml:space="preserve"> sus superiores sin que se viole la secrecía y el debido proceso</w:t>
      </w:r>
      <w:r w:rsidR="005A4BA1" w:rsidRPr="00141562">
        <w:rPr>
          <w:rFonts w:ascii="Arial" w:eastAsia="Times New Roman" w:hAnsi="Arial" w:cs="Arial"/>
          <w:b/>
          <w:color w:val="000000" w:themeColor="text1"/>
          <w:sz w:val="24"/>
          <w:szCs w:val="24"/>
        </w:rPr>
        <w:t>.</w:t>
      </w:r>
    </w:p>
    <w:p w14:paraId="5D68A0CC" w14:textId="1DA8AF8F" w:rsidR="005A4BA1" w:rsidRPr="00141562" w:rsidRDefault="005A4BA1" w:rsidP="00EA4AF4">
      <w:pPr>
        <w:spacing w:after="0" w:line="360" w:lineRule="auto"/>
        <w:jc w:val="both"/>
        <w:rPr>
          <w:rFonts w:ascii="Arial" w:eastAsia="Times New Roman" w:hAnsi="Arial" w:cs="Arial"/>
          <w:color w:val="000000" w:themeColor="text1"/>
          <w:sz w:val="24"/>
          <w:szCs w:val="24"/>
        </w:rPr>
      </w:pPr>
    </w:p>
    <w:p w14:paraId="6B63B46C" w14:textId="6E26D542" w:rsidR="005A4BA1" w:rsidRPr="00141562" w:rsidRDefault="005A4BA1" w:rsidP="00EA4AF4">
      <w:pPr>
        <w:spacing w:after="0" w:line="360" w:lineRule="auto"/>
        <w:jc w:val="both"/>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 xml:space="preserve">Artículo 46.- Los Municipios deberán hacer efectivas </w:t>
      </w:r>
      <w:r w:rsidRPr="00141562">
        <w:rPr>
          <w:rFonts w:ascii="Arial" w:eastAsia="Times New Roman" w:hAnsi="Arial" w:cs="Arial"/>
          <w:b/>
          <w:color w:val="000000" w:themeColor="text1"/>
          <w:sz w:val="24"/>
          <w:szCs w:val="24"/>
        </w:rPr>
        <w:t>inmediatamente</w:t>
      </w:r>
      <w:r w:rsidRPr="00141562">
        <w:rPr>
          <w:rFonts w:ascii="Arial" w:eastAsia="Times New Roman" w:hAnsi="Arial" w:cs="Arial"/>
          <w:color w:val="000000" w:themeColor="text1"/>
          <w:sz w:val="24"/>
          <w:szCs w:val="24"/>
        </w:rPr>
        <w:t xml:space="preserve"> las medidas preventivas para garantizar la vida, integridad, libertad y seguridad de periodistas y personas defensoras de derechos humanos.</w:t>
      </w:r>
    </w:p>
    <w:p w14:paraId="62D028DB" w14:textId="60D209EF" w:rsidR="005A4BA1" w:rsidRPr="00141562" w:rsidRDefault="005A4BA1" w:rsidP="00EA4AF4">
      <w:pPr>
        <w:spacing w:after="0" w:line="360" w:lineRule="auto"/>
        <w:jc w:val="both"/>
        <w:rPr>
          <w:rFonts w:ascii="Arial" w:eastAsia="Times New Roman" w:hAnsi="Arial" w:cs="Arial"/>
          <w:color w:val="000000" w:themeColor="text1"/>
          <w:sz w:val="24"/>
          <w:szCs w:val="24"/>
        </w:rPr>
      </w:pPr>
    </w:p>
    <w:p w14:paraId="74D41008" w14:textId="105514E8" w:rsidR="005A4BA1" w:rsidRDefault="005A4BA1" w:rsidP="00EA4AF4">
      <w:pPr>
        <w:spacing w:after="0" w:line="360" w:lineRule="auto"/>
        <w:jc w:val="both"/>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Artículo 48.-…</w:t>
      </w:r>
    </w:p>
    <w:p w14:paraId="2B0FAF52" w14:textId="77777777" w:rsidR="00F65994" w:rsidRPr="00141562" w:rsidRDefault="00F65994" w:rsidP="00EA4AF4">
      <w:pPr>
        <w:spacing w:after="0" w:line="360" w:lineRule="auto"/>
        <w:jc w:val="both"/>
        <w:rPr>
          <w:rFonts w:ascii="Arial" w:eastAsia="Times New Roman" w:hAnsi="Arial" w:cs="Arial"/>
          <w:color w:val="000000" w:themeColor="text1"/>
          <w:sz w:val="24"/>
          <w:szCs w:val="24"/>
        </w:rPr>
      </w:pPr>
    </w:p>
    <w:p w14:paraId="23CFC0AF" w14:textId="4BFDE497" w:rsidR="00BD45BC" w:rsidRPr="00BD45BC" w:rsidRDefault="00BD45BC" w:rsidP="00BD45BC">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 </w:t>
      </w:r>
      <w:r w:rsidRPr="00BD45BC">
        <w:rPr>
          <w:rFonts w:ascii="Arial" w:eastAsia="Times New Roman" w:hAnsi="Arial" w:cs="Arial"/>
          <w:color w:val="000000" w:themeColor="text1"/>
          <w:sz w:val="24"/>
          <w:szCs w:val="24"/>
        </w:rPr>
        <w:t>… a V. …</w:t>
      </w:r>
    </w:p>
    <w:p w14:paraId="0A02D091" w14:textId="77777777" w:rsidR="00BD45BC" w:rsidRDefault="00BD45BC" w:rsidP="00BD45BC">
      <w:pPr>
        <w:spacing w:after="0" w:line="360" w:lineRule="auto"/>
        <w:jc w:val="both"/>
        <w:rPr>
          <w:rFonts w:ascii="Arial" w:eastAsia="Times New Roman" w:hAnsi="Arial" w:cs="Arial"/>
          <w:color w:val="000000" w:themeColor="text1"/>
          <w:sz w:val="24"/>
          <w:szCs w:val="24"/>
        </w:rPr>
      </w:pPr>
    </w:p>
    <w:p w14:paraId="382FB4D5" w14:textId="0D54D1D7" w:rsidR="005A4BA1" w:rsidRPr="00BD45BC" w:rsidRDefault="005A4BA1" w:rsidP="00BD45BC">
      <w:pPr>
        <w:spacing w:after="0" w:line="360" w:lineRule="auto"/>
        <w:jc w:val="both"/>
        <w:rPr>
          <w:rFonts w:ascii="Arial" w:eastAsia="Times New Roman" w:hAnsi="Arial" w:cs="Arial"/>
          <w:color w:val="000000" w:themeColor="text1"/>
          <w:sz w:val="24"/>
          <w:szCs w:val="24"/>
        </w:rPr>
      </w:pPr>
      <w:r w:rsidRPr="00BD45BC">
        <w:rPr>
          <w:rFonts w:ascii="Arial" w:eastAsia="Times New Roman" w:hAnsi="Arial" w:cs="Arial"/>
          <w:color w:val="000000" w:themeColor="text1"/>
          <w:sz w:val="24"/>
          <w:szCs w:val="24"/>
        </w:rPr>
        <w:t xml:space="preserve">VI. </w:t>
      </w:r>
      <w:r w:rsidRPr="00BD45BC">
        <w:rPr>
          <w:rFonts w:ascii="Arial" w:eastAsia="Times New Roman" w:hAnsi="Arial" w:cs="Arial"/>
          <w:b/>
          <w:color w:val="000000" w:themeColor="text1"/>
          <w:sz w:val="24"/>
          <w:szCs w:val="24"/>
        </w:rPr>
        <w:t>Usar cualquier medio o plataforma digital licito</w:t>
      </w:r>
      <w:r w:rsidRPr="00BD45BC">
        <w:rPr>
          <w:rFonts w:ascii="Arial" w:eastAsia="Times New Roman" w:hAnsi="Arial" w:cs="Arial"/>
          <w:color w:val="000000" w:themeColor="text1"/>
          <w:sz w:val="24"/>
          <w:szCs w:val="24"/>
        </w:rPr>
        <w:t>, para publicar, impartir o difundir libremente, opiniones, informaciones y conocimientos relativos al ejercicio, disfrute, promoción, protección, garantía y defensa de los derechos humanos y las libertades fundamentales.</w:t>
      </w:r>
    </w:p>
    <w:p w14:paraId="22D9F151" w14:textId="48AB0EF8" w:rsidR="005A4BA1" w:rsidRPr="00141562" w:rsidRDefault="005A4BA1" w:rsidP="00EA4AF4">
      <w:pPr>
        <w:spacing w:after="0" w:line="360" w:lineRule="auto"/>
        <w:jc w:val="both"/>
        <w:rPr>
          <w:rFonts w:ascii="Arial" w:eastAsia="Times New Roman" w:hAnsi="Arial" w:cs="Arial"/>
          <w:color w:val="000000" w:themeColor="text1"/>
          <w:sz w:val="24"/>
          <w:szCs w:val="24"/>
        </w:rPr>
      </w:pPr>
    </w:p>
    <w:p w14:paraId="656A27A5" w14:textId="51492011" w:rsidR="005A4BA1" w:rsidRDefault="005A4BA1" w:rsidP="00EA4AF4">
      <w:pPr>
        <w:spacing w:after="0" w:line="360" w:lineRule="auto"/>
        <w:jc w:val="both"/>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Artículo 49.- …</w:t>
      </w:r>
    </w:p>
    <w:p w14:paraId="7D6007F6" w14:textId="77777777" w:rsidR="00F65994" w:rsidRPr="00141562" w:rsidRDefault="00F65994" w:rsidP="00EA4AF4">
      <w:pPr>
        <w:spacing w:after="0" w:line="360" w:lineRule="auto"/>
        <w:jc w:val="both"/>
        <w:rPr>
          <w:rFonts w:ascii="Arial" w:eastAsia="Times New Roman" w:hAnsi="Arial" w:cs="Arial"/>
          <w:color w:val="000000" w:themeColor="text1"/>
          <w:sz w:val="24"/>
          <w:szCs w:val="24"/>
        </w:rPr>
      </w:pPr>
    </w:p>
    <w:p w14:paraId="61C65D8D" w14:textId="1A27C2C2" w:rsidR="005A4BA1" w:rsidRDefault="00F65994" w:rsidP="00EA4AF4">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 </w:t>
      </w:r>
      <w:r w:rsidR="005A4BA1" w:rsidRPr="00141562">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a II. …</w:t>
      </w:r>
    </w:p>
    <w:p w14:paraId="02675589" w14:textId="77777777" w:rsidR="00F65994" w:rsidRPr="00141562" w:rsidRDefault="00F65994" w:rsidP="00EA4AF4">
      <w:pPr>
        <w:spacing w:after="0" w:line="360" w:lineRule="auto"/>
        <w:jc w:val="both"/>
        <w:rPr>
          <w:rFonts w:ascii="Arial" w:eastAsia="Times New Roman" w:hAnsi="Arial" w:cs="Arial"/>
          <w:color w:val="000000" w:themeColor="text1"/>
          <w:sz w:val="24"/>
          <w:szCs w:val="24"/>
        </w:rPr>
      </w:pPr>
    </w:p>
    <w:p w14:paraId="79CA8EC4" w14:textId="5E808BF1" w:rsidR="005A4BA1" w:rsidRPr="00141562" w:rsidRDefault="005A4BA1" w:rsidP="00EA4AF4">
      <w:pPr>
        <w:spacing w:after="0" w:line="360" w:lineRule="auto"/>
        <w:jc w:val="both"/>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 xml:space="preserve">III. </w:t>
      </w:r>
      <w:r w:rsidRPr="00141562">
        <w:rPr>
          <w:rFonts w:ascii="Arial" w:eastAsia="Times New Roman" w:hAnsi="Arial" w:cs="Arial"/>
          <w:b/>
          <w:color w:val="000000" w:themeColor="text1"/>
          <w:sz w:val="24"/>
          <w:szCs w:val="24"/>
        </w:rPr>
        <w:t>Trato digno</w:t>
      </w:r>
      <w:r w:rsidRPr="00141562">
        <w:rPr>
          <w:rFonts w:ascii="Arial" w:eastAsia="Times New Roman" w:hAnsi="Arial" w:cs="Arial"/>
          <w:color w:val="000000" w:themeColor="text1"/>
          <w:sz w:val="24"/>
          <w:szCs w:val="24"/>
        </w:rPr>
        <w:t xml:space="preserve"> y libre acceso a la información de interés y actos públicos;</w:t>
      </w:r>
    </w:p>
    <w:p w14:paraId="5C23F110" w14:textId="4FC54BD9" w:rsidR="009C5EC2" w:rsidRPr="00141562" w:rsidRDefault="00F65994" w:rsidP="00EA4AF4">
      <w:pPr>
        <w:spacing w:after="0" w:line="36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xml:space="preserve">IV. </w:t>
      </w:r>
      <w:r w:rsidR="005A4BA1" w:rsidRPr="00141562">
        <w:rPr>
          <w:rFonts w:ascii="Arial" w:eastAsia="Times New Roman" w:hAnsi="Arial" w:cs="Arial"/>
          <w:color w:val="000000" w:themeColor="text1"/>
          <w:sz w:val="24"/>
          <w:szCs w:val="24"/>
        </w:rPr>
        <w:t>…</w:t>
      </w:r>
    </w:p>
    <w:p w14:paraId="286B336E" w14:textId="2362E283" w:rsidR="005A4BA1" w:rsidRPr="00141562" w:rsidRDefault="005A4BA1" w:rsidP="00EA4AF4">
      <w:pPr>
        <w:spacing w:after="0" w:line="360" w:lineRule="auto"/>
        <w:jc w:val="both"/>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 xml:space="preserve">V. A la reparación integral del daño de conformidad con la Ley de Víctimas del Estado de México, </w:t>
      </w:r>
      <w:r w:rsidRPr="00141562">
        <w:rPr>
          <w:rFonts w:ascii="Arial" w:eastAsia="Times New Roman" w:hAnsi="Arial" w:cs="Arial"/>
          <w:b/>
          <w:color w:val="000000" w:themeColor="text1"/>
          <w:sz w:val="24"/>
          <w:szCs w:val="24"/>
        </w:rPr>
        <w:t>así como incitar a órgano jurisdiccional competente para hacer valer acciones administrativas, civiles, penales</w:t>
      </w:r>
      <w:r w:rsidR="00E24FED" w:rsidRPr="00141562">
        <w:rPr>
          <w:rFonts w:ascii="Arial" w:eastAsia="Times New Roman" w:hAnsi="Arial" w:cs="Arial"/>
          <w:b/>
          <w:color w:val="000000" w:themeColor="text1"/>
          <w:sz w:val="24"/>
          <w:szCs w:val="24"/>
        </w:rPr>
        <w:t xml:space="preserve"> que devengan por omisión de los responsables de aplicar la presente ley,</w:t>
      </w:r>
      <w:r w:rsidRPr="00141562">
        <w:rPr>
          <w:rFonts w:ascii="Arial" w:eastAsia="Times New Roman" w:hAnsi="Arial" w:cs="Arial"/>
          <w:b/>
          <w:color w:val="000000" w:themeColor="text1"/>
          <w:sz w:val="24"/>
          <w:szCs w:val="24"/>
        </w:rPr>
        <w:t xml:space="preserve"> conforme a su derecho convenga.</w:t>
      </w:r>
      <w:r w:rsidRPr="00141562">
        <w:rPr>
          <w:rFonts w:ascii="Arial" w:eastAsia="Times New Roman" w:hAnsi="Arial" w:cs="Arial"/>
          <w:color w:val="000000" w:themeColor="text1"/>
          <w:sz w:val="24"/>
          <w:szCs w:val="24"/>
        </w:rPr>
        <w:t xml:space="preserve"> </w:t>
      </w:r>
    </w:p>
    <w:p w14:paraId="5A2D6EDD" w14:textId="75B2A0E0" w:rsidR="005A4BA1" w:rsidRPr="00141562" w:rsidRDefault="005A4BA1" w:rsidP="00EA4AF4">
      <w:pPr>
        <w:spacing w:after="0" w:line="360" w:lineRule="auto"/>
        <w:rPr>
          <w:rFonts w:ascii="Arial" w:eastAsia="Times New Roman" w:hAnsi="Arial" w:cs="Arial"/>
          <w:color w:val="000000" w:themeColor="text1"/>
          <w:sz w:val="24"/>
          <w:szCs w:val="24"/>
        </w:rPr>
      </w:pPr>
    </w:p>
    <w:p w14:paraId="60D2B8D8" w14:textId="77777777" w:rsidR="005A4BA1" w:rsidRPr="00F65994" w:rsidRDefault="005A4BA1" w:rsidP="00EA4AF4">
      <w:pPr>
        <w:spacing w:after="0" w:line="360" w:lineRule="auto"/>
        <w:rPr>
          <w:rFonts w:ascii="Arial" w:eastAsia="Times New Roman" w:hAnsi="Arial" w:cs="Arial"/>
          <w:b/>
          <w:bCs/>
          <w:color w:val="000000" w:themeColor="text1"/>
          <w:sz w:val="24"/>
          <w:szCs w:val="24"/>
        </w:rPr>
      </w:pPr>
    </w:p>
    <w:p w14:paraId="69E3E394" w14:textId="77777777" w:rsidR="009C5EC2" w:rsidRPr="00F65994" w:rsidRDefault="009C5EC2" w:rsidP="00EA4AF4">
      <w:pPr>
        <w:spacing w:after="0" w:line="360" w:lineRule="auto"/>
        <w:jc w:val="center"/>
        <w:rPr>
          <w:rFonts w:ascii="Arial" w:eastAsia="Times New Roman" w:hAnsi="Arial" w:cs="Arial"/>
          <w:b/>
          <w:bCs/>
          <w:color w:val="000000" w:themeColor="text1"/>
          <w:sz w:val="24"/>
          <w:szCs w:val="24"/>
        </w:rPr>
      </w:pPr>
      <w:r w:rsidRPr="00F65994">
        <w:rPr>
          <w:rFonts w:ascii="Arial" w:eastAsia="Times New Roman" w:hAnsi="Arial" w:cs="Arial"/>
          <w:b/>
          <w:bCs/>
          <w:color w:val="000000" w:themeColor="text1"/>
          <w:sz w:val="24"/>
          <w:szCs w:val="24"/>
        </w:rPr>
        <w:t>TRANSITORIOS</w:t>
      </w:r>
    </w:p>
    <w:p w14:paraId="669E8CC4" w14:textId="77777777" w:rsidR="009C5EC2" w:rsidRPr="00F65994" w:rsidRDefault="009C5EC2" w:rsidP="00EA4AF4">
      <w:pPr>
        <w:spacing w:after="0" w:line="360" w:lineRule="auto"/>
        <w:jc w:val="both"/>
        <w:rPr>
          <w:rFonts w:ascii="Arial" w:eastAsia="Times New Roman" w:hAnsi="Arial" w:cs="Arial"/>
          <w:b/>
          <w:bCs/>
          <w:color w:val="000000" w:themeColor="text1"/>
          <w:sz w:val="24"/>
          <w:szCs w:val="24"/>
        </w:rPr>
      </w:pPr>
    </w:p>
    <w:p w14:paraId="6B8B1989" w14:textId="77777777" w:rsidR="009C5EC2" w:rsidRPr="00141562" w:rsidRDefault="009C5EC2" w:rsidP="00EA4AF4">
      <w:pPr>
        <w:spacing w:after="0" w:line="360" w:lineRule="auto"/>
        <w:jc w:val="both"/>
        <w:rPr>
          <w:rFonts w:ascii="Arial" w:eastAsia="Times New Roman" w:hAnsi="Arial" w:cs="Arial"/>
          <w:color w:val="000000" w:themeColor="text1"/>
          <w:sz w:val="24"/>
          <w:szCs w:val="24"/>
        </w:rPr>
      </w:pPr>
      <w:r w:rsidRPr="00F65994">
        <w:rPr>
          <w:rFonts w:ascii="Arial" w:eastAsia="Times New Roman" w:hAnsi="Arial" w:cs="Arial"/>
          <w:b/>
          <w:bCs/>
          <w:color w:val="000000" w:themeColor="text1"/>
          <w:sz w:val="24"/>
          <w:szCs w:val="24"/>
        </w:rPr>
        <w:t>PRIMERO.</w:t>
      </w:r>
      <w:r w:rsidRPr="00141562">
        <w:rPr>
          <w:rFonts w:ascii="Arial" w:eastAsia="Times New Roman" w:hAnsi="Arial" w:cs="Arial"/>
          <w:color w:val="000000" w:themeColor="text1"/>
          <w:sz w:val="24"/>
          <w:szCs w:val="24"/>
        </w:rPr>
        <w:t xml:space="preserve"> Publíquese el presente decreto en el periódico oficial “Gaceta de Gobierno”.</w:t>
      </w:r>
    </w:p>
    <w:p w14:paraId="525F90E8" w14:textId="77777777" w:rsidR="009C5EC2" w:rsidRPr="00141562" w:rsidRDefault="009C5EC2" w:rsidP="00EA4AF4">
      <w:pPr>
        <w:spacing w:after="0" w:line="360" w:lineRule="auto"/>
        <w:jc w:val="both"/>
        <w:rPr>
          <w:rFonts w:ascii="Arial" w:eastAsia="Times New Roman" w:hAnsi="Arial" w:cs="Arial"/>
          <w:color w:val="000000" w:themeColor="text1"/>
          <w:sz w:val="24"/>
          <w:szCs w:val="24"/>
        </w:rPr>
      </w:pPr>
    </w:p>
    <w:p w14:paraId="3747031A" w14:textId="77777777" w:rsidR="009C5EC2" w:rsidRPr="00141562" w:rsidRDefault="009C5EC2" w:rsidP="00EA4AF4">
      <w:pPr>
        <w:spacing w:after="0" w:line="360" w:lineRule="auto"/>
        <w:jc w:val="both"/>
        <w:rPr>
          <w:rFonts w:ascii="Arial" w:eastAsia="Times New Roman" w:hAnsi="Arial" w:cs="Arial"/>
          <w:color w:val="000000" w:themeColor="text1"/>
          <w:sz w:val="24"/>
          <w:szCs w:val="24"/>
        </w:rPr>
      </w:pPr>
      <w:r w:rsidRPr="00F65994">
        <w:rPr>
          <w:rFonts w:ascii="Arial" w:eastAsia="Times New Roman" w:hAnsi="Arial" w:cs="Arial"/>
          <w:b/>
          <w:bCs/>
          <w:color w:val="000000" w:themeColor="text1"/>
          <w:sz w:val="24"/>
          <w:szCs w:val="24"/>
        </w:rPr>
        <w:t>SEGUNDO.</w:t>
      </w:r>
      <w:r w:rsidRPr="00141562">
        <w:rPr>
          <w:rFonts w:ascii="Arial" w:eastAsia="Times New Roman" w:hAnsi="Arial" w:cs="Arial"/>
          <w:color w:val="000000" w:themeColor="text1"/>
          <w:sz w:val="24"/>
          <w:szCs w:val="24"/>
        </w:rPr>
        <w:t xml:space="preserve"> El presente decreto entrará en vigor el día siguiente al de su publicación en el Periódico Oficial “Gaceta del Gobierno” del Estado de México.</w:t>
      </w:r>
    </w:p>
    <w:p w14:paraId="3A4EC8B9" w14:textId="77777777" w:rsidR="009C5EC2" w:rsidRPr="00141562" w:rsidRDefault="009C5EC2" w:rsidP="00EA4AF4">
      <w:pPr>
        <w:spacing w:after="0" w:line="360" w:lineRule="auto"/>
        <w:jc w:val="both"/>
        <w:rPr>
          <w:rFonts w:ascii="Arial" w:eastAsia="Times New Roman" w:hAnsi="Arial" w:cs="Arial"/>
          <w:color w:val="000000" w:themeColor="text1"/>
          <w:sz w:val="24"/>
          <w:szCs w:val="24"/>
        </w:rPr>
      </w:pPr>
    </w:p>
    <w:p w14:paraId="4656BE53" w14:textId="4CDC2698" w:rsidR="009C5EC2" w:rsidRPr="00141562" w:rsidRDefault="009C5EC2" w:rsidP="00EA4AF4">
      <w:pPr>
        <w:spacing w:after="0" w:line="360" w:lineRule="auto"/>
        <w:jc w:val="both"/>
        <w:rPr>
          <w:rFonts w:ascii="Arial" w:eastAsia="Times New Roman" w:hAnsi="Arial" w:cs="Arial"/>
          <w:color w:val="000000" w:themeColor="text1"/>
          <w:sz w:val="24"/>
          <w:szCs w:val="24"/>
        </w:rPr>
      </w:pPr>
      <w:r w:rsidRPr="00F65994">
        <w:rPr>
          <w:rFonts w:ascii="Arial" w:eastAsia="Times New Roman" w:hAnsi="Arial" w:cs="Arial"/>
          <w:b/>
          <w:bCs/>
          <w:color w:val="000000" w:themeColor="text1"/>
          <w:sz w:val="24"/>
          <w:szCs w:val="24"/>
        </w:rPr>
        <w:t>TERCERO.</w:t>
      </w:r>
      <w:r w:rsidRPr="00141562">
        <w:rPr>
          <w:rFonts w:ascii="Arial" w:eastAsia="Times New Roman" w:hAnsi="Arial" w:cs="Arial"/>
          <w:color w:val="000000" w:themeColor="text1"/>
          <w:sz w:val="24"/>
          <w:szCs w:val="24"/>
        </w:rPr>
        <w:t xml:space="preserve"> Se derogan todas las disposiciones de menor o igual jerarquía que contravengan lo dispuesto por el presente decreto.</w:t>
      </w:r>
    </w:p>
    <w:p w14:paraId="34C1738E" w14:textId="77777777" w:rsidR="00EA4AF4" w:rsidRPr="00141562" w:rsidRDefault="00EA4AF4" w:rsidP="00EA4AF4">
      <w:pPr>
        <w:spacing w:after="0" w:line="360" w:lineRule="auto"/>
        <w:jc w:val="both"/>
        <w:rPr>
          <w:rFonts w:ascii="Arial" w:eastAsia="Times New Roman" w:hAnsi="Arial" w:cs="Arial"/>
          <w:color w:val="000000" w:themeColor="text1"/>
          <w:sz w:val="24"/>
          <w:szCs w:val="24"/>
        </w:rPr>
      </w:pPr>
    </w:p>
    <w:p w14:paraId="08D05983" w14:textId="7324CA76" w:rsidR="009C5EC2" w:rsidRDefault="009C5EC2" w:rsidP="00EA4AF4">
      <w:pPr>
        <w:spacing w:after="0" w:line="360" w:lineRule="auto"/>
        <w:jc w:val="both"/>
        <w:rPr>
          <w:rFonts w:ascii="Arial" w:eastAsia="Times New Roman" w:hAnsi="Arial" w:cs="Arial"/>
          <w:color w:val="000000" w:themeColor="text1"/>
          <w:sz w:val="24"/>
          <w:szCs w:val="24"/>
        </w:rPr>
      </w:pPr>
      <w:r w:rsidRPr="00141562">
        <w:rPr>
          <w:rFonts w:ascii="Arial" w:eastAsia="Times New Roman" w:hAnsi="Arial" w:cs="Arial"/>
          <w:color w:val="000000" w:themeColor="text1"/>
          <w:sz w:val="24"/>
          <w:szCs w:val="24"/>
        </w:rPr>
        <w:t>“Dado en el Palacio del Poder Legislativo en la Ciudad de Toluca, Capital del Estado de México, a los días__ del me</w:t>
      </w:r>
      <w:r w:rsidR="005A4BA1" w:rsidRPr="00141562">
        <w:rPr>
          <w:rFonts w:ascii="Arial" w:eastAsia="Times New Roman" w:hAnsi="Arial" w:cs="Arial"/>
          <w:color w:val="000000" w:themeColor="text1"/>
          <w:sz w:val="24"/>
          <w:szCs w:val="24"/>
        </w:rPr>
        <w:t>s de ___ del dos mil veintidós”</w:t>
      </w:r>
      <w:r w:rsidR="00F65994">
        <w:rPr>
          <w:rFonts w:ascii="Arial" w:eastAsia="Times New Roman" w:hAnsi="Arial" w:cs="Arial"/>
          <w:color w:val="000000" w:themeColor="text1"/>
          <w:sz w:val="24"/>
          <w:szCs w:val="24"/>
        </w:rPr>
        <w:t>.</w:t>
      </w:r>
    </w:p>
    <w:p w14:paraId="75164A14" w14:textId="77777777" w:rsidR="00F65994" w:rsidRPr="00141562" w:rsidRDefault="00F65994" w:rsidP="00EA4AF4">
      <w:pPr>
        <w:spacing w:after="0" w:line="360" w:lineRule="auto"/>
        <w:jc w:val="both"/>
        <w:rPr>
          <w:rFonts w:ascii="Arial" w:eastAsia="Times New Roman" w:hAnsi="Arial" w:cs="Arial"/>
          <w:color w:val="000000" w:themeColor="text1"/>
          <w:sz w:val="24"/>
          <w:szCs w:val="24"/>
        </w:rPr>
      </w:pPr>
    </w:p>
    <w:p w14:paraId="63EF637D" w14:textId="77777777" w:rsidR="009C5EC2" w:rsidRPr="00F65994" w:rsidRDefault="009C5EC2" w:rsidP="00EA4AF4">
      <w:pPr>
        <w:spacing w:after="0" w:line="360" w:lineRule="auto"/>
        <w:jc w:val="both"/>
        <w:rPr>
          <w:rFonts w:ascii="Arial" w:eastAsia="Times New Roman" w:hAnsi="Arial" w:cs="Arial"/>
          <w:b/>
          <w:bCs/>
          <w:color w:val="000000" w:themeColor="text1"/>
          <w:sz w:val="25"/>
          <w:szCs w:val="24"/>
        </w:rPr>
      </w:pPr>
    </w:p>
    <w:p w14:paraId="32219E76" w14:textId="35E1610C" w:rsidR="00F16FD0" w:rsidRPr="00EA4AF4" w:rsidRDefault="00F16FD0" w:rsidP="00EA4AF4">
      <w:pPr>
        <w:spacing w:after="0" w:line="360" w:lineRule="auto"/>
        <w:jc w:val="both"/>
        <w:rPr>
          <w:rFonts w:ascii="Arial" w:eastAsia="Times New Roman" w:hAnsi="Arial" w:cs="Arial"/>
          <w:color w:val="000000" w:themeColor="text1"/>
          <w:sz w:val="25"/>
          <w:szCs w:val="24"/>
        </w:rPr>
      </w:pPr>
    </w:p>
    <w:sectPr w:rsidR="00F16FD0" w:rsidRPr="00EA4AF4"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4E7E" w14:textId="77777777" w:rsidR="00B40F8C" w:rsidRDefault="00B40F8C" w:rsidP="0006666F">
      <w:pPr>
        <w:spacing w:after="0" w:line="240" w:lineRule="auto"/>
      </w:pPr>
      <w:r>
        <w:separator/>
      </w:r>
    </w:p>
  </w:endnote>
  <w:endnote w:type="continuationSeparator" w:id="0">
    <w:p w14:paraId="09F23D2D" w14:textId="77777777" w:rsidR="00B40F8C" w:rsidRDefault="00B40F8C"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08865EDE" w:rsidR="00310C55" w:rsidRPr="0072404E" w:rsidRDefault="00310C55" w:rsidP="00463E89">
    <w:pPr>
      <w:pStyle w:val="Piedepgina"/>
      <w:rPr>
        <w:rFonts w:ascii="Arial" w:hAnsi="Arial" w:cs="Arial"/>
        <w:color w:val="97184B"/>
        <w:sz w:val="16"/>
      </w:rPr>
    </w:pPr>
    <w:r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8C6A44">
          <wp:simplePos x="0" y="0"/>
          <wp:positionH relativeFrom="margin">
            <wp:align>center</wp:align>
          </wp:positionH>
          <wp:positionV relativeFrom="paragraph">
            <wp:posOffset>3175</wp:posOffset>
          </wp:positionV>
          <wp:extent cx="630000" cy="630000"/>
          <wp:effectExtent l="0" t="0" r="0" b="0"/>
          <wp:wrapSquare wrapText="bothSides"/>
          <wp:docPr id="12" name="Imagen 12"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drawing>
        <wp:anchor distT="0" distB="0" distL="114300" distR="114300" simplePos="0" relativeHeight="251658752" behindDoc="0" locked="0" layoutInCell="1" allowOverlap="1" wp14:anchorId="75C276A4" wp14:editId="2DD570BF">
          <wp:simplePos x="0" y="0"/>
          <wp:positionH relativeFrom="margin">
            <wp:align>right</wp:align>
          </wp:positionH>
          <wp:positionV relativeFrom="paragraph">
            <wp:posOffset>83185</wp:posOffset>
          </wp:positionV>
          <wp:extent cx="2040890" cy="343535"/>
          <wp:effectExtent l="0" t="0" r="0" b="0"/>
          <wp:wrapNone/>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a:extLst>
                      <a:ext uri="{28A0092B-C50C-407E-A947-70E740481C1C}">
                        <a14:useLocalDpi xmlns:a14="http://schemas.microsoft.com/office/drawing/2010/main" val="0"/>
                      </a:ext>
                    </a:extLst>
                  </a:blip>
                  <a:stretch>
                    <a:fillRect/>
                  </a:stretch>
                </pic:blipFill>
                <pic:spPr>
                  <a:xfrm>
                    <a:off x="0" y="0"/>
                    <a:ext cx="2040890" cy="343535"/>
                  </a:xfrm>
                  <a:prstGeom prst="rect">
                    <a:avLst/>
                  </a:prstGeom>
                </pic:spPr>
              </pic:pic>
            </a:graphicData>
          </a:graphic>
          <wp14:sizeRelH relativeFrom="page">
            <wp14:pctWidth>0</wp14:pctWidth>
          </wp14:sizeRelH>
          <wp14:sizeRelV relativeFrom="page">
            <wp14:pctHeight>0</wp14:pctHeight>
          </wp14:sizeRelV>
        </wp:anchor>
      </w:drawing>
    </w:r>
    <w:r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3F10FC5"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00E24FED" w:rsidRPr="00E24FED">
      <w:rPr>
        <w:rFonts w:ascii="Arial" w:hAnsi="Arial" w:cs="Arial"/>
        <w:noProof/>
        <w:sz w:val="20"/>
        <w:szCs w:val="20"/>
        <w:lang w:val="es-ES"/>
      </w:rPr>
      <w:t>10</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00E24FED" w:rsidRPr="00E24FED">
      <w:rPr>
        <w:rFonts w:ascii="Arial" w:hAnsi="Arial" w:cs="Arial"/>
        <w:noProof/>
        <w:sz w:val="20"/>
        <w:szCs w:val="20"/>
        <w:lang w:val="es-ES"/>
      </w:rPr>
      <w:t>11</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F5129" w14:textId="77777777" w:rsidR="00B40F8C" w:rsidRDefault="00B40F8C" w:rsidP="0006666F">
      <w:pPr>
        <w:spacing w:after="0" w:line="240" w:lineRule="auto"/>
      </w:pPr>
      <w:r>
        <w:separator/>
      </w:r>
    </w:p>
  </w:footnote>
  <w:footnote w:type="continuationSeparator" w:id="0">
    <w:p w14:paraId="52DD4AC0" w14:textId="77777777" w:rsidR="00B40F8C" w:rsidRDefault="00B40F8C" w:rsidP="0006666F">
      <w:pPr>
        <w:spacing w:after="0" w:line="240" w:lineRule="auto"/>
      </w:pPr>
      <w:r>
        <w:continuationSeparator/>
      </w:r>
    </w:p>
  </w:footnote>
  <w:footnote w:id="1">
    <w:p w14:paraId="7C6755F6" w14:textId="65766E31" w:rsidR="00262221" w:rsidRDefault="00262221">
      <w:pPr>
        <w:pStyle w:val="Textonotapie"/>
      </w:pPr>
      <w:r>
        <w:rPr>
          <w:rStyle w:val="Refdenotaalpie"/>
        </w:rPr>
        <w:footnoteRef/>
      </w:r>
      <w:r>
        <w:t xml:space="preserve"> </w:t>
      </w:r>
      <w:r w:rsidRPr="00262221">
        <w:t>Informe del Relator especial sobre la promoción y protección del derecho a la libertad de opinión y expresión, Frank La Rue. UN Doc. A/</w:t>
      </w:r>
      <w:r w:rsidR="004A04D8">
        <w:t xml:space="preserve">HRC/20/17, párrafo </w:t>
      </w:r>
      <w:r w:rsidR="00D80BE5">
        <w:t>4.</w:t>
      </w:r>
    </w:p>
  </w:footnote>
  <w:footnote w:id="2">
    <w:p w14:paraId="58E27A4B" w14:textId="054B5E23" w:rsidR="004A04D8" w:rsidRDefault="004A04D8">
      <w:pPr>
        <w:pStyle w:val="Textonotapie"/>
      </w:pPr>
      <w:r>
        <w:rPr>
          <w:rStyle w:val="Refdenotaalpie"/>
        </w:rPr>
        <w:footnoteRef/>
      </w:r>
      <w:r>
        <w:t xml:space="preserve"> </w:t>
      </w:r>
      <w:r w:rsidRPr="004A04D8">
        <w:t>Ibid., párr. 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1DB157CC" w:rsidR="00310C55" w:rsidRPr="006D355E" w:rsidRDefault="00BE0880"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3781DCFD" wp14:editId="46BC2354">
          <wp:simplePos x="0" y="0"/>
          <wp:positionH relativeFrom="margin">
            <wp:posOffset>1971924</wp:posOffset>
          </wp:positionH>
          <wp:positionV relativeFrom="paragraph">
            <wp:posOffset>-191605</wp:posOffset>
          </wp:positionV>
          <wp:extent cx="2055248" cy="653165"/>
          <wp:effectExtent l="0" t="0" r="2540" b="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3EA1E2" w:rsidR="00310C55" w:rsidRPr="006D355E" w:rsidRDefault="00861975" w:rsidP="009D452C">
    <w:pPr>
      <w:pStyle w:val="Encabezado"/>
      <w:tabs>
        <w:tab w:val="center" w:pos="4702"/>
        <w:tab w:val="left" w:pos="5180"/>
      </w:tabs>
      <w:rPr>
        <w:rFonts w:ascii="Arial" w:hAnsi="Arial" w:cs="Arial"/>
        <w:sz w:val="18"/>
        <w:lang w:eastAsia="es-MX"/>
      </w:rPr>
    </w:pPr>
    <w:r w:rsidRPr="006D355E">
      <w:rPr>
        <w:rFonts w:ascii="Arial" w:hAnsi="Arial" w:cs="Arial"/>
        <w:noProof/>
        <w:sz w:val="18"/>
        <w:lang w:eastAsia="es-MX"/>
      </w:rPr>
      <mc:AlternateContent>
        <mc:Choice Requires="wps">
          <w:drawing>
            <wp:anchor distT="0" distB="0" distL="114300" distR="114300" simplePos="0" relativeHeight="251654656" behindDoc="0" locked="0" layoutInCell="1" allowOverlap="1" wp14:anchorId="64DD434C" wp14:editId="343BE341">
              <wp:simplePos x="0" y="0"/>
              <wp:positionH relativeFrom="margin">
                <wp:posOffset>523740</wp:posOffset>
              </wp:positionH>
              <wp:positionV relativeFrom="paragraph">
                <wp:posOffset>197242</wp:posOffset>
              </wp:positionV>
              <wp:extent cx="5040000" cy="2160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216000"/>
                      </a:xfrm>
                      <a:prstGeom prst="rect">
                        <a:avLst/>
                      </a:prstGeom>
                      <a:noFill/>
                      <a:ln w="9525">
                        <a:noFill/>
                        <a:miter lim="800000"/>
                        <a:headEnd/>
                        <a:tailEnd/>
                      </a:ln>
                    </wps:spPr>
                    <wps:txbx>
                      <w:txbxContent>
                        <w:p w14:paraId="1BCDB042" w14:textId="0AC51C85" w:rsidR="00310C55" w:rsidRPr="00C270AF" w:rsidRDefault="008121FE" w:rsidP="00672551">
                          <w:pPr>
                            <w:jc w:val="center"/>
                            <w:rPr>
                              <w:rFonts w:ascii="Arial" w:hAnsi="Arial" w:cs="Arial"/>
                              <w:color w:val="97184B"/>
                              <w:sz w:val="16"/>
                            </w:rPr>
                          </w:pPr>
                          <w:r>
                            <w:rPr>
                              <w:rFonts w:ascii="Arial" w:hAnsi="Arial" w:cs="Arial"/>
                              <w:color w:val="97184B"/>
                              <w:sz w:val="16"/>
                            </w:rPr>
                            <w:t>“</w:t>
                          </w:r>
                          <w:r w:rsidR="00CA2CDB" w:rsidRPr="00CA2CDB">
                            <w:rPr>
                              <w:rFonts w:ascii="Arial" w:hAnsi="Arial" w:cs="Arial"/>
                              <w:color w:val="97184B"/>
                              <w:sz w:val="16"/>
                            </w:rPr>
                            <w:t>202</w:t>
                          </w:r>
                          <w:r w:rsidR="00D923CE">
                            <w:rPr>
                              <w:rFonts w:ascii="Arial" w:hAnsi="Arial" w:cs="Arial"/>
                              <w:color w:val="97184B"/>
                              <w:sz w:val="16"/>
                            </w:rPr>
                            <w:t>2</w:t>
                          </w:r>
                          <w:r w:rsidR="00CA2CDB" w:rsidRPr="00CA2CDB">
                            <w:rPr>
                              <w:rFonts w:ascii="Arial" w:hAnsi="Arial" w:cs="Arial"/>
                              <w:color w:val="97184B"/>
                              <w:sz w:val="16"/>
                            </w:rPr>
                            <w:t xml:space="preserve">. </w:t>
                          </w:r>
                          <w:r w:rsidR="00D923CE">
                            <w:rPr>
                              <w:rFonts w:ascii="Arial" w:hAnsi="Arial" w:cs="Arial"/>
                              <w:color w:val="97184B"/>
                              <w:sz w:val="16"/>
                            </w:rPr>
                            <w:t>Año del Quincentenario de Toluca, Capital del Estado de México</w:t>
                          </w:r>
                          <w:r w:rsidR="00CA2CDB" w:rsidRPr="00CA2CDB">
                            <w:rPr>
                              <w:rFonts w:ascii="Arial" w:hAnsi="Arial" w:cs="Arial"/>
                              <w:color w:val="97184B"/>
                              <w:sz w:val="16"/>
                            </w:rPr>
                            <w:t>”.</w:t>
                          </w:r>
                        </w:p>
                        <w:p w14:paraId="3CEF885A" w14:textId="77777777" w:rsidR="00310C55" w:rsidRPr="00194C92" w:rsidRDefault="00310C55"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4DD434C" id="_x0000_t202" coordsize="21600,21600" o:spt="202" path="m,l,21600r21600,l21600,xe">
              <v:stroke joinstyle="miter"/>
              <v:path gradientshapeok="t" o:connecttype="rect"/>
            </v:shapetype>
            <v:shape id="Cuadro de texto 2" o:spid="_x0000_s1026" type="#_x0000_t202" style="position:absolute;margin-left:41.25pt;margin-top:15.55pt;width:396.85pt;height:17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" filled="f" stroked="f">
              <v:textbox>
                <w:txbxContent>
                  <w:p w14:paraId="1BCDB042" w14:textId="0AC51C85" w:rsidR="00310C55" w:rsidRPr="00C270AF" w:rsidRDefault="008121FE" w:rsidP="00672551">
                    <w:pPr>
                      <w:jc w:val="center"/>
                      <w:rPr>
                        <w:rFonts w:ascii="Arial" w:hAnsi="Arial" w:cs="Arial"/>
                        <w:color w:val="97184B"/>
                        <w:sz w:val="16"/>
                      </w:rPr>
                    </w:pPr>
                    <w:r>
                      <w:rPr>
                        <w:rFonts w:ascii="Arial" w:hAnsi="Arial" w:cs="Arial"/>
                        <w:color w:val="97184B"/>
                        <w:sz w:val="16"/>
                      </w:rPr>
                      <w:t>“</w:t>
                    </w:r>
                    <w:r w:rsidR="00CA2CDB" w:rsidRPr="00CA2CDB">
                      <w:rPr>
                        <w:rFonts w:ascii="Arial" w:hAnsi="Arial" w:cs="Arial"/>
                        <w:color w:val="97184B"/>
                        <w:sz w:val="16"/>
                      </w:rPr>
                      <w:t>202</w:t>
                    </w:r>
                    <w:r w:rsidR="00D923CE">
                      <w:rPr>
                        <w:rFonts w:ascii="Arial" w:hAnsi="Arial" w:cs="Arial"/>
                        <w:color w:val="97184B"/>
                        <w:sz w:val="16"/>
                      </w:rPr>
                      <w:t>2</w:t>
                    </w:r>
                    <w:r w:rsidR="00CA2CDB" w:rsidRPr="00CA2CDB">
                      <w:rPr>
                        <w:rFonts w:ascii="Arial" w:hAnsi="Arial" w:cs="Arial"/>
                        <w:color w:val="97184B"/>
                        <w:sz w:val="16"/>
                      </w:rPr>
                      <w:t xml:space="preserve">. </w:t>
                    </w:r>
                    <w:r w:rsidR="00D923CE">
                      <w:rPr>
                        <w:rFonts w:ascii="Arial" w:hAnsi="Arial" w:cs="Arial"/>
                        <w:color w:val="97184B"/>
                        <w:sz w:val="16"/>
                      </w:rPr>
                      <w:t>Año del Quincentenario de Toluca, Capital del Estado de México</w:t>
                    </w:r>
                    <w:r w:rsidR="00CA2CDB" w:rsidRPr="00CA2CDB">
                      <w:rPr>
                        <w:rFonts w:ascii="Arial" w:hAnsi="Arial" w:cs="Arial"/>
                        <w:color w:val="97184B"/>
                        <w:sz w:val="16"/>
                      </w:rPr>
                      <w:t>”.</w:t>
                    </w:r>
                  </w:p>
                  <w:p w14:paraId="3CEF885A" w14:textId="77777777" w:rsidR="00310C55" w:rsidRPr="00194C92" w:rsidRDefault="00310C55" w:rsidP="00672551">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796B153D">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DFBD85B" 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0A758F74" w:rsidR="0006401A" w:rsidRPr="00635E1D" w:rsidRDefault="00E13BA4" w:rsidP="0006401A">
    <w:pPr>
      <w:pStyle w:val="Encabezado"/>
      <w:jc w:val="both"/>
    </w:pPr>
    <w:r>
      <w:rPr>
        <w:rFonts w:ascii="Arial" w:hAnsi="Arial" w:cs="Arial"/>
        <w:noProof/>
        <w:sz w:val="20"/>
        <w:szCs w:val="20"/>
        <w:lang w:eastAsia="es-MX"/>
      </w:rPr>
      <w:drawing>
        <wp:anchor distT="0" distB="0" distL="114300" distR="114300" simplePos="0" relativeHeight="251667456" behindDoc="0" locked="0" layoutInCell="1" allowOverlap="1" wp14:anchorId="7207FA14" wp14:editId="7B5F2AA3">
          <wp:simplePos x="0" y="0"/>
          <wp:positionH relativeFrom="margin">
            <wp:posOffset>3781425</wp:posOffset>
          </wp:positionH>
          <wp:positionV relativeFrom="paragraph">
            <wp:posOffset>139700</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r w:rsidRPr="003A0902">
      <w:rPr>
        <w:rFonts w:ascii="Arial" w:hAnsi="Arial" w:cs="Arial"/>
        <w:noProof/>
        <w:sz w:val="20"/>
        <w:szCs w:val="20"/>
        <w:lang w:eastAsia="es-MX"/>
      </w:rPr>
      <w:drawing>
        <wp:anchor distT="0" distB="0" distL="114300" distR="114300" simplePos="0" relativeHeight="251665408" behindDoc="0" locked="0" layoutInCell="1" allowOverlap="1" wp14:anchorId="7E0483ED" wp14:editId="69083C24">
          <wp:simplePos x="0" y="0"/>
          <wp:positionH relativeFrom="margin">
            <wp:posOffset>-69448</wp:posOffset>
          </wp:positionH>
          <wp:positionV relativeFrom="paragraph">
            <wp:posOffset>23150</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2">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4707B2"/>
    <w:multiLevelType w:val="hybridMultilevel"/>
    <w:tmpl w:val="CF2C874C"/>
    <w:lvl w:ilvl="0" w:tplc="51FE0D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5"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BB34C3"/>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AC38FF"/>
    <w:multiLevelType w:val="hybridMultilevel"/>
    <w:tmpl w:val="24F2B312"/>
    <w:lvl w:ilvl="0" w:tplc="314EFA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967D12"/>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0E2EAC"/>
    <w:multiLevelType w:val="multilevel"/>
    <w:tmpl w:val="95B26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BC3D09"/>
    <w:multiLevelType w:val="hybridMultilevel"/>
    <w:tmpl w:val="EB7208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8A6E21"/>
    <w:multiLevelType w:val="hybridMultilevel"/>
    <w:tmpl w:val="F2DC8F6C"/>
    <w:lvl w:ilvl="0" w:tplc="C6A2C4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9"/>
  </w:num>
  <w:num w:numId="3">
    <w:abstractNumId w:val="18"/>
  </w:num>
  <w:num w:numId="4">
    <w:abstractNumId w:val="30"/>
  </w:num>
  <w:num w:numId="5">
    <w:abstractNumId w:val="34"/>
  </w:num>
  <w:num w:numId="6">
    <w:abstractNumId w:val="36"/>
  </w:num>
  <w:num w:numId="7">
    <w:abstractNumId w:val="38"/>
  </w:num>
  <w:num w:numId="8">
    <w:abstractNumId w:val="35"/>
  </w:num>
  <w:num w:numId="9">
    <w:abstractNumId w:val="5"/>
  </w:num>
  <w:num w:numId="10">
    <w:abstractNumId w:val="27"/>
  </w:num>
  <w:num w:numId="11">
    <w:abstractNumId w:val="13"/>
  </w:num>
  <w:num w:numId="12">
    <w:abstractNumId w:val="11"/>
  </w:num>
  <w:num w:numId="13">
    <w:abstractNumId w:val="0"/>
  </w:num>
  <w:num w:numId="14">
    <w:abstractNumId w:val="4"/>
  </w:num>
  <w:num w:numId="15">
    <w:abstractNumId w:val="19"/>
  </w:num>
  <w:num w:numId="16">
    <w:abstractNumId w:val="7"/>
  </w:num>
  <w:num w:numId="17">
    <w:abstractNumId w:val="32"/>
  </w:num>
  <w:num w:numId="18">
    <w:abstractNumId w:val="12"/>
  </w:num>
  <w:num w:numId="19">
    <w:abstractNumId w:val="28"/>
  </w:num>
  <w:num w:numId="20">
    <w:abstractNumId w:val="23"/>
  </w:num>
  <w:num w:numId="21">
    <w:abstractNumId w:val="14"/>
  </w:num>
  <w:num w:numId="22">
    <w:abstractNumId w:val="31"/>
  </w:num>
  <w:num w:numId="23">
    <w:abstractNumId w:val="22"/>
  </w:num>
  <w:num w:numId="24">
    <w:abstractNumId w:val="24"/>
  </w:num>
  <w:num w:numId="25">
    <w:abstractNumId w:val="40"/>
  </w:num>
  <w:num w:numId="26">
    <w:abstractNumId w:val="2"/>
  </w:num>
  <w:num w:numId="27">
    <w:abstractNumId w:val="42"/>
  </w:num>
  <w:num w:numId="28">
    <w:abstractNumId w:val="43"/>
  </w:num>
  <w:num w:numId="29">
    <w:abstractNumId w:val="3"/>
  </w:num>
  <w:num w:numId="30">
    <w:abstractNumId w:val="10"/>
  </w:num>
  <w:num w:numId="31">
    <w:abstractNumId w:val="1"/>
  </w:num>
  <w:num w:numId="32">
    <w:abstractNumId w:val="15"/>
  </w:num>
  <w:num w:numId="33">
    <w:abstractNumId w:val="17"/>
  </w:num>
  <w:num w:numId="34">
    <w:abstractNumId w:val="20"/>
  </w:num>
  <w:num w:numId="35">
    <w:abstractNumId w:val="9"/>
  </w:num>
  <w:num w:numId="36">
    <w:abstractNumId w:val="25"/>
  </w:num>
  <w:num w:numId="37">
    <w:abstractNumId w:val="37"/>
  </w:num>
  <w:num w:numId="38">
    <w:abstractNumId w:val="39"/>
  </w:num>
  <w:num w:numId="39">
    <w:abstractNumId w:val="16"/>
  </w:num>
  <w:num w:numId="40">
    <w:abstractNumId w:val="26"/>
  </w:num>
  <w:num w:numId="41">
    <w:abstractNumId w:val="41"/>
  </w:num>
  <w:num w:numId="42">
    <w:abstractNumId w:val="33"/>
  </w:num>
  <w:num w:numId="43">
    <w:abstractNumId w:val="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41E"/>
    <w:rsid w:val="000005AA"/>
    <w:rsid w:val="00000C88"/>
    <w:rsid w:val="00000CB7"/>
    <w:rsid w:val="00000EE0"/>
    <w:rsid w:val="00000F87"/>
    <w:rsid w:val="00001640"/>
    <w:rsid w:val="0000188A"/>
    <w:rsid w:val="0000567B"/>
    <w:rsid w:val="0000575C"/>
    <w:rsid w:val="00005E10"/>
    <w:rsid w:val="0000661D"/>
    <w:rsid w:val="000068CD"/>
    <w:rsid w:val="00012479"/>
    <w:rsid w:val="00012713"/>
    <w:rsid w:val="00016CE6"/>
    <w:rsid w:val="00016FDE"/>
    <w:rsid w:val="000175F4"/>
    <w:rsid w:val="00020117"/>
    <w:rsid w:val="00022237"/>
    <w:rsid w:val="00024204"/>
    <w:rsid w:val="00025FE9"/>
    <w:rsid w:val="000344AE"/>
    <w:rsid w:val="0003490E"/>
    <w:rsid w:val="00035934"/>
    <w:rsid w:val="0003633D"/>
    <w:rsid w:val="00037A50"/>
    <w:rsid w:val="00042FB6"/>
    <w:rsid w:val="00043391"/>
    <w:rsid w:val="00044578"/>
    <w:rsid w:val="000455C5"/>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D9B"/>
    <w:rsid w:val="00071014"/>
    <w:rsid w:val="000714BF"/>
    <w:rsid w:val="00071801"/>
    <w:rsid w:val="000718B2"/>
    <w:rsid w:val="0007242F"/>
    <w:rsid w:val="00072C3F"/>
    <w:rsid w:val="00073F79"/>
    <w:rsid w:val="000748BE"/>
    <w:rsid w:val="000753CE"/>
    <w:rsid w:val="00075561"/>
    <w:rsid w:val="00075D57"/>
    <w:rsid w:val="00075FBE"/>
    <w:rsid w:val="00084D38"/>
    <w:rsid w:val="00085016"/>
    <w:rsid w:val="00085454"/>
    <w:rsid w:val="00085503"/>
    <w:rsid w:val="0008621B"/>
    <w:rsid w:val="00086CCF"/>
    <w:rsid w:val="0008715B"/>
    <w:rsid w:val="00087232"/>
    <w:rsid w:val="000875E5"/>
    <w:rsid w:val="00087EE2"/>
    <w:rsid w:val="000915E0"/>
    <w:rsid w:val="00094A12"/>
    <w:rsid w:val="00095BC9"/>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55EF"/>
    <w:rsid w:val="000B738F"/>
    <w:rsid w:val="000C1C75"/>
    <w:rsid w:val="000C3E6D"/>
    <w:rsid w:val="000C4721"/>
    <w:rsid w:val="000C4E5D"/>
    <w:rsid w:val="000C5848"/>
    <w:rsid w:val="000C5E3A"/>
    <w:rsid w:val="000D099C"/>
    <w:rsid w:val="000D187E"/>
    <w:rsid w:val="000D1918"/>
    <w:rsid w:val="000D284D"/>
    <w:rsid w:val="000D3D03"/>
    <w:rsid w:val="000D5B1E"/>
    <w:rsid w:val="000D7A6D"/>
    <w:rsid w:val="000E15EF"/>
    <w:rsid w:val="000E567A"/>
    <w:rsid w:val="000E63FC"/>
    <w:rsid w:val="000E686B"/>
    <w:rsid w:val="000E7138"/>
    <w:rsid w:val="000F3F37"/>
    <w:rsid w:val="000F558B"/>
    <w:rsid w:val="000F696C"/>
    <w:rsid w:val="000F6B39"/>
    <w:rsid w:val="000F6E4C"/>
    <w:rsid w:val="00106DEC"/>
    <w:rsid w:val="00106F6F"/>
    <w:rsid w:val="0010786B"/>
    <w:rsid w:val="00107C45"/>
    <w:rsid w:val="00107E66"/>
    <w:rsid w:val="00111BFE"/>
    <w:rsid w:val="00112EDC"/>
    <w:rsid w:val="001130D0"/>
    <w:rsid w:val="00114947"/>
    <w:rsid w:val="00117CDA"/>
    <w:rsid w:val="0012001C"/>
    <w:rsid w:val="00120A12"/>
    <w:rsid w:val="0012100A"/>
    <w:rsid w:val="00121812"/>
    <w:rsid w:val="001237E3"/>
    <w:rsid w:val="00123904"/>
    <w:rsid w:val="00131049"/>
    <w:rsid w:val="00133390"/>
    <w:rsid w:val="00135123"/>
    <w:rsid w:val="00140478"/>
    <w:rsid w:val="00140B3D"/>
    <w:rsid w:val="001414AB"/>
    <w:rsid w:val="00141562"/>
    <w:rsid w:val="001436EE"/>
    <w:rsid w:val="001441CA"/>
    <w:rsid w:val="00144767"/>
    <w:rsid w:val="00145540"/>
    <w:rsid w:val="0014554D"/>
    <w:rsid w:val="001468CF"/>
    <w:rsid w:val="001469B1"/>
    <w:rsid w:val="00150558"/>
    <w:rsid w:val="001507FA"/>
    <w:rsid w:val="00153A97"/>
    <w:rsid w:val="0015409D"/>
    <w:rsid w:val="00154687"/>
    <w:rsid w:val="00155BBA"/>
    <w:rsid w:val="00156272"/>
    <w:rsid w:val="00156748"/>
    <w:rsid w:val="0015676C"/>
    <w:rsid w:val="00157851"/>
    <w:rsid w:val="00157993"/>
    <w:rsid w:val="00157F66"/>
    <w:rsid w:val="00161356"/>
    <w:rsid w:val="001631ED"/>
    <w:rsid w:val="0016537C"/>
    <w:rsid w:val="00165CEF"/>
    <w:rsid w:val="00167546"/>
    <w:rsid w:val="00167F37"/>
    <w:rsid w:val="001701E7"/>
    <w:rsid w:val="00170B88"/>
    <w:rsid w:val="001717C9"/>
    <w:rsid w:val="0017364E"/>
    <w:rsid w:val="00174DE0"/>
    <w:rsid w:val="00175E51"/>
    <w:rsid w:val="00176DB2"/>
    <w:rsid w:val="001778E5"/>
    <w:rsid w:val="00177A16"/>
    <w:rsid w:val="00177A6E"/>
    <w:rsid w:val="001812D7"/>
    <w:rsid w:val="001829F6"/>
    <w:rsid w:val="00183C60"/>
    <w:rsid w:val="00184FB4"/>
    <w:rsid w:val="00186455"/>
    <w:rsid w:val="00187423"/>
    <w:rsid w:val="00187A55"/>
    <w:rsid w:val="00187FC0"/>
    <w:rsid w:val="00192C16"/>
    <w:rsid w:val="00197C84"/>
    <w:rsid w:val="001A06A7"/>
    <w:rsid w:val="001A0B83"/>
    <w:rsid w:val="001A0F78"/>
    <w:rsid w:val="001A19A4"/>
    <w:rsid w:val="001A1FD3"/>
    <w:rsid w:val="001A1FF1"/>
    <w:rsid w:val="001A2124"/>
    <w:rsid w:val="001A23BD"/>
    <w:rsid w:val="001A3781"/>
    <w:rsid w:val="001A4987"/>
    <w:rsid w:val="001A4DB8"/>
    <w:rsid w:val="001A5634"/>
    <w:rsid w:val="001A6540"/>
    <w:rsid w:val="001A6ED4"/>
    <w:rsid w:val="001B002C"/>
    <w:rsid w:val="001B04F7"/>
    <w:rsid w:val="001B053A"/>
    <w:rsid w:val="001B0A37"/>
    <w:rsid w:val="001B4930"/>
    <w:rsid w:val="001B5493"/>
    <w:rsid w:val="001B71FC"/>
    <w:rsid w:val="001C2E94"/>
    <w:rsid w:val="001C2F62"/>
    <w:rsid w:val="001C32CD"/>
    <w:rsid w:val="001C3D68"/>
    <w:rsid w:val="001C500C"/>
    <w:rsid w:val="001C7724"/>
    <w:rsid w:val="001C7F03"/>
    <w:rsid w:val="001C7F31"/>
    <w:rsid w:val="001D1BB4"/>
    <w:rsid w:val="001D3ACD"/>
    <w:rsid w:val="001D42C2"/>
    <w:rsid w:val="001D53DE"/>
    <w:rsid w:val="001D6BAD"/>
    <w:rsid w:val="001D74C1"/>
    <w:rsid w:val="001D7BBE"/>
    <w:rsid w:val="001E19D5"/>
    <w:rsid w:val="001E19FF"/>
    <w:rsid w:val="001E3171"/>
    <w:rsid w:val="001E3327"/>
    <w:rsid w:val="001E4147"/>
    <w:rsid w:val="001E5B8E"/>
    <w:rsid w:val="001E5F95"/>
    <w:rsid w:val="001E6976"/>
    <w:rsid w:val="001E72FC"/>
    <w:rsid w:val="001E7513"/>
    <w:rsid w:val="001E7EB9"/>
    <w:rsid w:val="001F21DC"/>
    <w:rsid w:val="001F2ED1"/>
    <w:rsid w:val="001F2F56"/>
    <w:rsid w:val="001F36C6"/>
    <w:rsid w:val="001F39E5"/>
    <w:rsid w:val="001F46E8"/>
    <w:rsid w:val="001F4CC9"/>
    <w:rsid w:val="001F51E2"/>
    <w:rsid w:val="001F6BEC"/>
    <w:rsid w:val="001F755B"/>
    <w:rsid w:val="002001C7"/>
    <w:rsid w:val="002042E0"/>
    <w:rsid w:val="00206094"/>
    <w:rsid w:val="002061F6"/>
    <w:rsid w:val="00206BA7"/>
    <w:rsid w:val="002078CB"/>
    <w:rsid w:val="0020795D"/>
    <w:rsid w:val="002123A3"/>
    <w:rsid w:val="00212A2E"/>
    <w:rsid w:val="0021311B"/>
    <w:rsid w:val="0021373B"/>
    <w:rsid w:val="00216722"/>
    <w:rsid w:val="002167D8"/>
    <w:rsid w:val="00217074"/>
    <w:rsid w:val="0022189D"/>
    <w:rsid w:val="00221D15"/>
    <w:rsid w:val="00221F7E"/>
    <w:rsid w:val="0022264D"/>
    <w:rsid w:val="00226B6F"/>
    <w:rsid w:val="00230352"/>
    <w:rsid w:val="002336C3"/>
    <w:rsid w:val="00234C42"/>
    <w:rsid w:val="002352F6"/>
    <w:rsid w:val="00236E44"/>
    <w:rsid w:val="00237F2B"/>
    <w:rsid w:val="00240075"/>
    <w:rsid w:val="00241389"/>
    <w:rsid w:val="00241A18"/>
    <w:rsid w:val="002427D9"/>
    <w:rsid w:val="00242982"/>
    <w:rsid w:val="00244AE5"/>
    <w:rsid w:val="00244D52"/>
    <w:rsid w:val="00245655"/>
    <w:rsid w:val="00245DD2"/>
    <w:rsid w:val="002465B2"/>
    <w:rsid w:val="00253C3C"/>
    <w:rsid w:val="00256583"/>
    <w:rsid w:val="00256B78"/>
    <w:rsid w:val="00257340"/>
    <w:rsid w:val="00257779"/>
    <w:rsid w:val="00260735"/>
    <w:rsid w:val="00260CF8"/>
    <w:rsid w:val="00262221"/>
    <w:rsid w:val="00262CFD"/>
    <w:rsid w:val="002632A3"/>
    <w:rsid w:val="002655D2"/>
    <w:rsid w:val="002704BA"/>
    <w:rsid w:val="0027051D"/>
    <w:rsid w:val="002712FC"/>
    <w:rsid w:val="002719E5"/>
    <w:rsid w:val="00271CB9"/>
    <w:rsid w:val="00271F1F"/>
    <w:rsid w:val="00272150"/>
    <w:rsid w:val="002734F9"/>
    <w:rsid w:val="00273F1E"/>
    <w:rsid w:val="0027597B"/>
    <w:rsid w:val="002762F9"/>
    <w:rsid w:val="00276DAE"/>
    <w:rsid w:val="0027738A"/>
    <w:rsid w:val="00281DBC"/>
    <w:rsid w:val="002834B4"/>
    <w:rsid w:val="00285719"/>
    <w:rsid w:val="00287915"/>
    <w:rsid w:val="00291DDE"/>
    <w:rsid w:val="002926C4"/>
    <w:rsid w:val="002928E0"/>
    <w:rsid w:val="00292AE6"/>
    <w:rsid w:val="002936A9"/>
    <w:rsid w:val="0029384B"/>
    <w:rsid w:val="00293D30"/>
    <w:rsid w:val="00294015"/>
    <w:rsid w:val="002946B0"/>
    <w:rsid w:val="00294EC9"/>
    <w:rsid w:val="00295160"/>
    <w:rsid w:val="002A031D"/>
    <w:rsid w:val="002A03F5"/>
    <w:rsid w:val="002A0422"/>
    <w:rsid w:val="002A0F14"/>
    <w:rsid w:val="002A105B"/>
    <w:rsid w:val="002A1C76"/>
    <w:rsid w:val="002A226B"/>
    <w:rsid w:val="002A365A"/>
    <w:rsid w:val="002A4F05"/>
    <w:rsid w:val="002A671A"/>
    <w:rsid w:val="002B04E6"/>
    <w:rsid w:val="002B04FC"/>
    <w:rsid w:val="002B27AB"/>
    <w:rsid w:val="002B323E"/>
    <w:rsid w:val="002B3CE4"/>
    <w:rsid w:val="002B3F9A"/>
    <w:rsid w:val="002B62CB"/>
    <w:rsid w:val="002B6364"/>
    <w:rsid w:val="002C1A62"/>
    <w:rsid w:val="002C46F4"/>
    <w:rsid w:val="002C4A60"/>
    <w:rsid w:val="002C52DA"/>
    <w:rsid w:val="002C7696"/>
    <w:rsid w:val="002D0418"/>
    <w:rsid w:val="002D05E1"/>
    <w:rsid w:val="002D1AE2"/>
    <w:rsid w:val="002D28E0"/>
    <w:rsid w:val="002E0428"/>
    <w:rsid w:val="002E13C4"/>
    <w:rsid w:val="002E2FC2"/>
    <w:rsid w:val="002E3A1E"/>
    <w:rsid w:val="002E485D"/>
    <w:rsid w:val="002E6380"/>
    <w:rsid w:val="002E779A"/>
    <w:rsid w:val="002F15F5"/>
    <w:rsid w:val="002F2E80"/>
    <w:rsid w:val="002F3B5B"/>
    <w:rsid w:val="002F480A"/>
    <w:rsid w:val="002F5400"/>
    <w:rsid w:val="002F6763"/>
    <w:rsid w:val="002F6F99"/>
    <w:rsid w:val="002F71A7"/>
    <w:rsid w:val="0030058B"/>
    <w:rsid w:val="00302336"/>
    <w:rsid w:val="003031BA"/>
    <w:rsid w:val="00303C19"/>
    <w:rsid w:val="00304191"/>
    <w:rsid w:val="00306305"/>
    <w:rsid w:val="00310BBB"/>
    <w:rsid w:val="00310C55"/>
    <w:rsid w:val="00310FFA"/>
    <w:rsid w:val="00311ADB"/>
    <w:rsid w:val="003124ED"/>
    <w:rsid w:val="00312BCC"/>
    <w:rsid w:val="00313C7C"/>
    <w:rsid w:val="00314DFC"/>
    <w:rsid w:val="00316D68"/>
    <w:rsid w:val="003221F1"/>
    <w:rsid w:val="00324419"/>
    <w:rsid w:val="003301E9"/>
    <w:rsid w:val="003303F9"/>
    <w:rsid w:val="0033074D"/>
    <w:rsid w:val="00332365"/>
    <w:rsid w:val="0033513B"/>
    <w:rsid w:val="00335DC8"/>
    <w:rsid w:val="00337CFA"/>
    <w:rsid w:val="00340950"/>
    <w:rsid w:val="00340FD7"/>
    <w:rsid w:val="00341D80"/>
    <w:rsid w:val="003420C0"/>
    <w:rsid w:val="003429B9"/>
    <w:rsid w:val="00342A91"/>
    <w:rsid w:val="00343FD5"/>
    <w:rsid w:val="00344751"/>
    <w:rsid w:val="00344BB0"/>
    <w:rsid w:val="00346191"/>
    <w:rsid w:val="00346378"/>
    <w:rsid w:val="0034678A"/>
    <w:rsid w:val="00346D83"/>
    <w:rsid w:val="00346FC9"/>
    <w:rsid w:val="003516B4"/>
    <w:rsid w:val="00354792"/>
    <w:rsid w:val="003558FE"/>
    <w:rsid w:val="003565DA"/>
    <w:rsid w:val="003568BB"/>
    <w:rsid w:val="00357033"/>
    <w:rsid w:val="0035734F"/>
    <w:rsid w:val="003605DA"/>
    <w:rsid w:val="00361A1A"/>
    <w:rsid w:val="00361AA5"/>
    <w:rsid w:val="003638BE"/>
    <w:rsid w:val="00363D8B"/>
    <w:rsid w:val="003642FB"/>
    <w:rsid w:val="0036460D"/>
    <w:rsid w:val="003650ED"/>
    <w:rsid w:val="00365B4E"/>
    <w:rsid w:val="00365FED"/>
    <w:rsid w:val="0036653C"/>
    <w:rsid w:val="00372327"/>
    <w:rsid w:val="0037284F"/>
    <w:rsid w:val="00373772"/>
    <w:rsid w:val="00376CF8"/>
    <w:rsid w:val="003801F1"/>
    <w:rsid w:val="00383A4D"/>
    <w:rsid w:val="00383E91"/>
    <w:rsid w:val="00384AB6"/>
    <w:rsid w:val="00385B37"/>
    <w:rsid w:val="00386E51"/>
    <w:rsid w:val="003878B1"/>
    <w:rsid w:val="00391127"/>
    <w:rsid w:val="00391A26"/>
    <w:rsid w:val="003923D1"/>
    <w:rsid w:val="0039295F"/>
    <w:rsid w:val="00392F7A"/>
    <w:rsid w:val="00394966"/>
    <w:rsid w:val="003949D7"/>
    <w:rsid w:val="00395D64"/>
    <w:rsid w:val="00395EF1"/>
    <w:rsid w:val="00396402"/>
    <w:rsid w:val="003964B6"/>
    <w:rsid w:val="00396D0F"/>
    <w:rsid w:val="00397DB6"/>
    <w:rsid w:val="003A15B7"/>
    <w:rsid w:val="003A1F04"/>
    <w:rsid w:val="003A2A38"/>
    <w:rsid w:val="003A3185"/>
    <w:rsid w:val="003A3E35"/>
    <w:rsid w:val="003A6147"/>
    <w:rsid w:val="003A736F"/>
    <w:rsid w:val="003A764A"/>
    <w:rsid w:val="003B2886"/>
    <w:rsid w:val="003B48DA"/>
    <w:rsid w:val="003B4E22"/>
    <w:rsid w:val="003B658F"/>
    <w:rsid w:val="003B6E25"/>
    <w:rsid w:val="003C0857"/>
    <w:rsid w:val="003C3491"/>
    <w:rsid w:val="003C4BD2"/>
    <w:rsid w:val="003C6396"/>
    <w:rsid w:val="003D119F"/>
    <w:rsid w:val="003D3FEB"/>
    <w:rsid w:val="003D4274"/>
    <w:rsid w:val="003D4978"/>
    <w:rsid w:val="003D500C"/>
    <w:rsid w:val="003D5C7A"/>
    <w:rsid w:val="003D744C"/>
    <w:rsid w:val="003E0432"/>
    <w:rsid w:val="003E2A72"/>
    <w:rsid w:val="003E31E5"/>
    <w:rsid w:val="003E5A4D"/>
    <w:rsid w:val="003E5F0D"/>
    <w:rsid w:val="003E6D06"/>
    <w:rsid w:val="003F1466"/>
    <w:rsid w:val="003F1640"/>
    <w:rsid w:val="003F4040"/>
    <w:rsid w:val="003F54D3"/>
    <w:rsid w:val="003F56CE"/>
    <w:rsid w:val="003F587E"/>
    <w:rsid w:val="003F68DC"/>
    <w:rsid w:val="003F752E"/>
    <w:rsid w:val="00400CCF"/>
    <w:rsid w:val="00400EB1"/>
    <w:rsid w:val="00400FCF"/>
    <w:rsid w:val="00401CEA"/>
    <w:rsid w:val="00401E5A"/>
    <w:rsid w:val="004038C5"/>
    <w:rsid w:val="004051DC"/>
    <w:rsid w:val="00405A36"/>
    <w:rsid w:val="004069D0"/>
    <w:rsid w:val="0041055B"/>
    <w:rsid w:val="00411C3D"/>
    <w:rsid w:val="00413A01"/>
    <w:rsid w:val="00414E63"/>
    <w:rsid w:val="00421662"/>
    <w:rsid w:val="00421F1C"/>
    <w:rsid w:val="0042320E"/>
    <w:rsid w:val="00423A68"/>
    <w:rsid w:val="00423E08"/>
    <w:rsid w:val="0042440F"/>
    <w:rsid w:val="00424E19"/>
    <w:rsid w:val="0042611E"/>
    <w:rsid w:val="0042636F"/>
    <w:rsid w:val="004273A3"/>
    <w:rsid w:val="00430AF7"/>
    <w:rsid w:val="004354F0"/>
    <w:rsid w:val="00435C56"/>
    <w:rsid w:val="00437620"/>
    <w:rsid w:val="0043780D"/>
    <w:rsid w:val="004405D8"/>
    <w:rsid w:val="00440EB0"/>
    <w:rsid w:val="00444412"/>
    <w:rsid w:val="00444AD6"/>
    <w:rsid w:val="00444FBE"/>
    <w:rsid w:val="00445018"/>
    <w:rsid w:val="00445DBE"/>
    <w:rsid w:val="004461D3"/>
    <w:rsid w:val="00446865"/>
    <w:rsid w:val="00450B9D"/>
    <w:rsid w:val="0045131E"/>
    <w:rsid w:val="004515FF"/>
    <w:rsid w:val="00453E3F"/>
    <w:rsid w:val="00454412"/>
    <w:rsid w:val="00455B93"/>
    <w:rsid w:val="00456C64"/>
    <w:rsid w:val="00457593"/>
    <w:rsid w:val="004603A9"/>
    <w:rsid w:val="00460528"/>
    <w:rsid w:val="00460C95"/>
    <w:rsid w:val="00461A28"/>
    <w:rsid w:val="0046224C"/>
    <w:rsid w:val="004623EA"/>
    <w:rsid w:val="00463E89"/>
    <w:rsid w:val="004642AA"/>
    <w:rsid w:val="004645BE"/>
    <w:rsid w:val="00465095"/>
    <w:rsid w:val="00465458"/>
    <w:rsid w:val="0046735F"/>
    <w:rsid w:val="004676F5"/>
    <w:rsid w:val="00470167"/>
    <w:rsid w:val="00472CCB"/>
    <w:rsid w:val="00474561"/>
    <w:rsid w:val="00476D19"/>
    <w:rsid w:val="00477F76"/>
    <w:rsid w:val="00487297"/>
    <w:rsid w:val="00487EE6"/>
    <w:rsid w:val="004931B1"/>
    <w:rsid w:val="00493B46"/>
    <w:rsid w:val="00495B83"/>
    <w:rsid w:val="0049688C"/>
    <w:rsid w:val="004A042F"/>
    <w:rsid w:val="004A04D8"/>
    <w:rsid w:val="004A1A8C"/>
    <w:rsid w:val="004A221D"/>
    <w:rsid w:val="004A24B9"/>
    <w:rsid w:val="004A4731"/>
    <w:rsid w:val="004A4DAE"/>
    <w:rsid w:val="004A71C9"/>
    <w:rsid w:val="004B068A"/>
    <w:rsid w:val="004B30E4"/>
    <w:rsid w:val="004B59CD"/>
    <w:rsid w:val="004B746C"/>
    <w:rsid w:val="004C4FBB"/>
    <w:rsid w:val="004C6039"/>
    <w:rsid w:val="004D20E3"/>
    <w:rsid w:val="004D3242"/>
    <w:rsid w:val="004D3244"/>
    <w:rsid w:val="004D3623"/>
    <w:rsid w:val="004D3C9B"/>
    <w:rsid w:val="004D6017"/>
    <w:rsid w:val="004D79A2"/>
    <w:rsid w:val="004E066E"/>
    <w:rsid w:val="004E06D2"/>
    <w:rsid w:val="004E21FC"/>
    <w:rsid w:val="004E2E34"/>
    <w:rsid w:val="004E36EC"/>
    <w:rsid w:val="004E38E5"/>
    <w:rsid w:val="004E5554"/>
    <w:rsid w:val="004E6794"/>
    <w:rsid w:val="004F187E"/>
    <w:rsid w:val="00500A2D"/>
    <w:rsid w:val="00502E1F"/>
    <w:rsid w:val="00504D28"/>
    <w:rsid w:val="00505002"/>
    <w:rsid w:val="005056F4"/>
    <w:rsid w:val="00505A7D"/>
    <w:rsid w:val="005067D4"/>
    <w:rsid w:val="00510717"/>
    <w:rsid w:val="00510F12"/>
    <w:rsid w:val="00511483"/>
    <w:rsid w:val="00512882"/>
    <w:rsid w:val="00513074"/>
    <w:rsid w:val="00515625"/>
    <w:rsid w:val="00515713"/>
    <w:rsid w:val="00515B9F"/>
    <w:rsid w:val="00516B09"/>
    <w:rsid w:val="00523348"/>
    <w:rsid w:val="00524AC4"/>
    <w:rsid w:val="005251B9"/>
    <w:rsid w:val="00535BAE"/>
    <w:rsid w:val="005363DB"/>
    <w:rsid w:val="0053711C"/>
    <w:rsid w:val="0053748D"/>
    <w:rsid w:val="00540221"/>
    <w:rsid w:val="00541363"/>
    <w:rsid w:val="00541402"/>
    <w:rsid w:val="00541848"/>
    <w:rsid w:val="005424F1"/>
    <w:rsid w:val="00542DF4"/>
    <w:rsid w:val="00543B1D"/>
    <w:rsid w:val="00543DF8"/>
    <w:rsid w:val="005444D3"/>
    <w:rsid w:val="00544829"/>
    <w:rsid w:val="0054529C"/>
    <w:rsid w:val="00545AB2"/>
    <w:rsid w:val="00546270"/>
    <w:rsid w:val="00546A9B"/>
    <w:rsid w:val="00547220"/>
    <w:rsid w:val="00547A09"/>
    <w:rsid w:val="0055394E"/>
    <w:rsid w:val="005541C8"/>
    <w:rsid w:val="005553F2"/>
    <w:rsid w:val="00557792"/>
    <w:rsid w:val="0056177F"/>
    <w:rsid w:val="00561E3D"/>
    <w:rsid w:val="0056236C"/>
    <w:rsid w:val="00563133"/>
    <w:rsid w:val="00564296"/>
    <w:rsid w:val="00564309"/>
    <w:rsid w:val="00564C86"/>
    <w:rsid w:val="00565C8C"/>
    <w:rsid w:val="005662DF"/>
    <w:rsid w:val="00566A5E"/>
    <w:rsid w:val="005673C9"/>
    <w:rsid w:val="0057088E"/>
    <w:rsid w:val="005711A9"/>
    <w:rsid w:val="00571421"/>
    <w:rsid w:val="00571F00"/>
    <w:rsid w:val="005721E4"/>
    <w:rsid w:val="00574631"/>
    <w:rsid w:val="00574B89"/>
    <w:rsid w:val="00575C81"/>
    <w:rsid w:val="0057620F"/>
    <w:rsid w:val="00580AC0"/>
    <w:rsid w:val="00581155"/>
    <w:rsid w:val="005818A5"/>
    <w:rsid w:val="00582139"/>
    <w:rsid w:val="00582811"/>
    <w:rsid w:val="005829FD"/>
    <w:rsid w:val="00583CC5"/>
    <w:rsid w:val="005842D5"/>
    <w:rsid w:val="005843B3"/>
    <w:rsid w:val="005853A1"/>
    <w:rsid w:val="005855D2"/>
    <w:rsid w:val="005856B8"/>
    <w:rsid w:val="00586F8E"/>
    <w:rsid w:val="00590451"/>
    <w:rsid w:val="0059045F"/>
    <w:rsid w:val="005919DD"/>
    <w:rsid w:val="00592E8E"/>
    <w:rsid w:val="0059301A"/>
    <w:rsid w:val="005938C5"/>
    <w:rsid w:val="00594F1F"/>
    <w:rsid w:val="005961BF"/>
    <w:rsid w:val="00596CD9"/>
    <w:rsid w:val="005A08D8"/>
    <w:rsid w:val="005A27E4"/>
    <w:rsid w:val="005A28F2"/>
    <w:rsid w:val="005A2A56"/>
    <w:rsid w:val="005A432D"/>
    <w:rsid w:val="005A4738"/>
    <w:rsid w:val="005A4BA1"/>
    <w:rsid w:val="005A5C20"/>
    <w:rsid w:val="005A7CC2"/>
    <w:rsid w:val="005B088F"/>
    <w:rsid w:val="005B0D04"/>
    <w:rsid w:val="005B3486"/>
    <w:rsid w:val="005B425A"/>
    <w:rsid w:val="005B4946"/>
    <w:rsid w:val="005B6477"/>
    <w:rsid w:val="005B76C0"/>
    <w:rsid w:val="005B7A71"/>
    <w:rsid w:val="005C051D"/>
    <w:rsid w:val="005C0F90"/>
    <w:rsid w:val="005C2238"/>
    <w:rsid w:val="005C3123"/>
    <w:rsid w:val="005C40BC"/>
    <w:rsid w:val="005C430B"/>
    <w:rsid w:val="005C4B23"/>
    <w:rsid w:val="005C53BA"/>
    <w:rsid w:val="005C64A0"/>
    <w:rsid w:val="005C7AD4"/>
    <w:rsid w:val="005D0431"/>
    <w:rsid w:val="005D10F4"/>
    <w:rsid w:val="005D1872"/>
    <w:rsid w:val="005D305C"/>
    <w:rsid w:val="005D36A9"/>
    <w:rsid w:val="005D39ED"/>
    <w:rsid w:val="005D5822"/>
    <w:rsid w:val="005E4110"/>
    <w:rsid w:val="005E4EE9"/>
    <w:rsid w:val="005E561E"/>
    <w:rsid w:val="005E581C"/>
    <w:rsid w:val="005E616C"/>
    <w:rsid w:val="005E6F3C"/>
    <w:rsid w:val="005E7CED"/>
    <w:rsid w:val="005E7F29"/>
    <w:rsid w:val="005F3F68"/>
    <w:rsid w:val="005F48EC"/>
    <w:rsid w:val="005F5865"/>
    <w:rsid w:val="005F6336"/>
    <w:rsid w:val="005F6743"/>
    <w:rsid w:val="005F7C22"/>
    <w:rsid w:val="006002EB"/>
    <w:rsid w:val="00603239"/>
    <w:rsid w:val="00605A23"/>
    <w:rsid w:val="00605CDE"/>
    <w:rsid w:val="006106B4"/>
    <w:rsid w:val="006121AF"/>
    <w:rsid w:val="00612B6C"/>
    <w:rsid w:val="00613358"/>
    <w:rsid w:val="00613CF0"/>
    <w:rsid w:val="00614324"/>
    <w:rsid w:val="0061540F"/>
    <w:rsid w:val="00621E5F"/>
    <w:rsid w:val="00622C8A"/>
    <w:rsid w:val="00623AAA"/>
    <w:rsid w:val="00624F35"/>
    <w:rsid w:val="006252FF"/>
    <w:rsid w:val="0062652E"/>
    <w:rsid w:val="00630107"/>
    <w:rsid w:val="006309BF"/>
    <w:rsid w:val="006318A6"/>
    <w:rsid w:val="00633D9A"/>
    <w:rsid w:val="00633E45"/>
    <w:rsid w:val="00635BAD"/>
    <w:rsid w:val="00636020"/>
    <w:rsid w:val="00636CDA"/>
    <w:rsid w:val="00637E5D"/>
    <w:rsid w:val="006401F5"/>
    <w:rsid w:val="00640246"/>
    <w:rsid w:val="0064182A"/>
    <w:rsid w:val="006451A5"/>
    <w:rsid w:val="00645267"/>
    <w:rsid w:val="00646F1B"/>
    <w:rsid w:val="00650232"/>
    <w:rsid w:val="00650F03"/>
    <w:rsid w:val="00652BF9"/>
    <w:rsid w:val="00653B17"/>
    <w:rsid w:val="006551F1"/>
    <w:rsid w:val="006556B7"/>
    <w:rsid w:val="006559B7"/>
    <w:rsid w:val="0065717F"/>
    <w:rsid w:val="006600C3"/>
    <w:rsid w:val="006609D5"/>
    <w:rsid w:val="0066138D"/>
    <w:rsid w:val="00662187"/>
    <w:rsid w:val="006626C2"/>
    <w:rsid w:val="006637C3"/>
    <w:rsid w:val="00664949"/>
    <w:rsid w:val="00664D37"/>
    <w:rsid w:val="00672551"/>
    <w:rsid w:val="00673153"/>
    <w:rsid w:val="006774D9"/>
    <w:rsid w:val="006776AD"/>
    <w:rsid w:val="006779E1"/>
    <w:rsid w:val="00677B49"/>
    <w:rsid w:val="0068079E"/>
    <w:rsid w:val="006808DB"/>
    <w:rsid w:val="00682B99"/>
    <w:rsid w:val="00682D66"/>
    <w:rsid w:val="0068665B"/>
    <w:rsid w:val="00687CDC"/>
    <w:rsid w:val="00693A5C"/>
    <w:rsid w:val="00694539"/>
    <w:rsid w:val="006958FD"/>
    <w:rsid w:val="00696341"/>
    <w:rsid w:val="00696938"/>
    <w:rsid w:val="0069694F"/>
    <w:rsid w:val="006973FE"/>
    <w:rsid w:val="006974D8"/>
    <w:rsid w:val="006A4AD3"/>
    <w:rsid w:val="006A4C65"/>
    <w:rsid w:val="006A4DC4"/>
    <w:rsid w:val="006A557E"/>
    <w:rsid w:val="006A5F43"/>
    <w:rsid w:val="006A6461"/>
    <w:rsid w:val="006A669B"/>
    <w:rsid w:val="006A79F7"/>
    <w:rsid w:val="006B1F8C"/>
    <w:rsid w:val="006B2079"/>
    <w:rsid w:val="006B2DFF"/>
    <w:rsid w:val="006C1229"/>
    <w:rsid w:val="006C16D6"/>
    <w:rsid w:val="006C263C"/>
    <w:rsid w:val="006C314D"/>
    <w:rsid w:val="006C40FC"/>
    <w:rsid w:val="006C4C79"/>
    <w:rsid w:val="006C633C"/>
    <w:rsid w:val="006C6730"/>
    <w:rsid w:val="006C6BB4"/>
    <w:rsid w:val="006C6CF2"/>
    <w:rsid w:val="006C7A54"/>
    <w:rsid w:val="006D10A4"/>
    <w:rsid w:val="006D1B59"/>
    <w:rsid w:val="006D233D"/>
    <w:rsid w:val="006D32C7"/>
    <w:rsid w:val="006D32C9"/>
    <w:rsid w:val="006D3318"/>
    <w:rsid w:val="006D355E"/>
    <w:rsid w:val="006D3958"/>
    <w:rsid w:val="006D44CE"/>
    <w:rsid w:val="006D6005"/>
    <w:rsid w:val="006D6FC2"/>
    <w:rsid w:val="006D72F9"/>
    <w:rsid w:val="006D7A82"/>
    <w:rsid w:val="006E2CED"/>
    <w:rsid w:val="006E2EBF"/>
    <w:rsid w:val="006E34C1"/>
    <w:rsid w:val="006E362E"/>
    <w:rsid w:val="006E39ED"/>
    <w:rsid w:val="006E4FC5"/>
    <w:rsid w:val="006E6FB8"/>
    <w:rsid w:val="006E77F5"/>
    <w:rsid w:val="006E7EB7"/>
    <w:rsid w:val="006F0756"/>
    <w:rsid w:val="006F155B"/>
    <w:rsid w:val="006F1F50"/>
    <w:rsid w:val="006F2369"/>
    <w:rsid w:val="006F3451"/>
    <w:rsid w:val="006F4555"/>
    <w:rsid w:val="006F5D57"/>
    <w:rsid w:val="006F7A6B"/>
    <w:rsid w:val="007006FB"/>
    <w:rsid w:val="00701B13"/>
    <w:rsid w:val="00701D19"/>
    <w:rsid w:val="00701FAC"/>
    <w:rsid w:val="00702612"/>
    <w:rsid w:val="00702C16"/>
    <w:rsid w:val="0070422C"/>
    <w:rsid w:val="00705E61"/>
    <w:rsid w:val="007078C3"/>
    <w:rsid w:val="0071060B"/>
    <w:rsid w:val="007125E8"/>
    <w:rsid w:val="0071423B"/>
    <w:rsid w:val="00715483"/>
    <w:rsid w:val="00715A33"/>
    <w:rsid w:val="00717673"/>
    <w:rsid w:val="007215FA"/>
    <w:rsid w:val="00721852"/>
    <w:rsid w:val="007227E1"/>
    <w:rsid w:val="0072404E"/>
    <w:rsid w:val="007246EE"/>
    <w:rsid w:val="007259E6"/>
    <w:rsid w:val="007264E5"/>
    <w:rsid w:val="00727B01"/>
    <w:rsid w:val="00731945"/>
    <w:rsid w:val="00732028"/>
    <w:rsid w:val="00732F5C"/>
    <w:rsid w:val="007335CE"/>
    <w:rsid w:val="00733A73"/>
    <w:rsid w:val="00734B9D"/>
    <w:rsid w:val="0073531C"/>
    <w:rsid w:val="007369B1"/>
    <w:rsid w:val="00737B14"/>
    <w:rsid w:val="00742D38"/>
    <w:rsid w:val="007437E9"/>
    <w:rsid w:val="0074544E"/>
    <w:rsid w:val="0074668D"/>
    <w:rsid w:val="00747411"/>
    <w:rsid w:val="007477E2"/>
    <w:rsid w:val="00750864"/>
    <w:rsid w:val="00751B60"/>
    <w:rsid w:val="00752D89"/>
    <w:rsid w:val="00753F1B"/>
    <w:rsid w:val="0075627E"/>
    <w:rsid w:val="00756475"/>
    <w:rsid w:val="0075770E"/>
    <w:rsid w:val="007578B4"/>
    <w:rsid w:val="007619AF"/>
    <w:rsid w:val="00761BAD"/>
    <w:rsid w:val="0076287A"/>
    <w:rsid w:val="00762AE3"/>
    <w:rsid w:val="00764827"/>
    <w:rsid w:val="00766035"/>
    <w:rsid w:val="00766992"/>
    <w:rsid w:val="00772D9D"/>
    <w:rsid w:val="00773E4C"/>
    <w:rsid w:val="00775246"/>
    <w:rsid w:val="00777AF4"/>
    <w:rsid w:val="00781B9A"/>
    <w:rsid w:val="00782221"/>
    <w:rsid w:val="007827D3"/>
    <w:rsid w:val="00782B81"/>
    <w:rsid w:val="00784025"/>
    <w:rsid w:val="0078508C"/>
    <w:rsid w:val="00786D2C"/>
    <w:rsid w:val="00787566"/>
    <w:rsid w:val="007902E3"/>
    <w:rsid w:val="00790384"/>
    <w:rsid w:val="007931E4"/>
    <w:rsid w:val="00794445"/>
    <w:rsid w:val="00797DDA"/>
    <w:rsid w:val="007A2FB3"/>
    <w:rsid w:val="007A3C95"/>
    <w:rsid w:val="007B0DE8"/>
    <w:rsid w:val="007B229E"/>
    <w:rsid w:val="007B4B0D"/>
    <w:rsid w:val="007C08B6"/>
    <w:rsid w:val="007C2BD2"/>
    <w:rsid w:val="007D14A0"/>
    <w:rsid w:val="007D3FD0"/>
    <w:rsid w:val="007D43B5"/>
    <w:rsid w:val="007D4893"/>
    <w:rsid w:val="007D5697"/>
    <w:rsid w:val="007D57B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1328"/>
    <w:rsid w:val="00802586"/>
    <w:rsid w:val="00802674"/>
    <w:rsid w:val="008048A0"/>
    <w:rsid w:val="00805DDB"/>
    <w:rsid w:val="008064A6"/>
    <w:rsid w:val="0080650E"/>
    <w:rsid w:val="00806B6A"/>
    <w:rsid w:val="00807B4E"/>
    <w:rsid w:val="008101D9"/>
    <w:rsid w:val="0081148A"/>
    <w:rsid w:val="008121FE"/>
    <w:rsid w:val="00813A31"/>
    <w:rsid w:val="00813C97"/>
    <w:rsid w:val="00813F9E"/>
    <w:rsid w:val="008145D7"/>
    <w:rsid w:val="00814DC0"/>
    <w:rsid w:val="00815AAB"/>
    <w:rsid w:val="00815F55"/>
    <w:rsid w:val="008173B7"/>
    <w:rsid w:val="00821A52"/>
    <w:rsid w:val="0082488F"/>
    <w:rsid w:val="00826C84"/>
    <w:rsid w:val="00833B40"/>
    <w:rsid w:val="008347F4"/>
    <w:rsid w:val="00835ACD"/>
    <w:rsid w:val="008371E2"/>
    <w:rsid w:val="00841F99"/>
    <w:rsid w:val="008437B5"/>
    <w:rsid w:val="00843ECE"/>
    <w:rsid w:val="00847104"/>
    <w:rsid w:val="008501ED"/>
    <w:rsid w:val="00854F82"/>
    <w:rsid w:val="00856368"/>
    <w:rsid w:val="00857057"/>
    <w:rsid w:val="00861975"/>
    <w:rsid w:val="00861D60"/>
    <w:rsid w:val="0086221E"/>
    <w:rsid w:val="00862CE0"/>
    <w:rsid w:val="00862F98"/>
    <w:rsid w:val="00862FA7"/>
    <w:rsid w:val="00866057"/>
    <w:rsid w:val="008660F4"/>
    <w:rsid w:val="00866FCE"/>
    <w:rsid w:val="00867245"/>
    <w:rsid w:val="008679FD"/>
    <w:rsid w:val="008702B2"/>
    <w:rsid w:val="008706F9"/>
    <w:rsid w:val="00871747"/>
    <w:rsid w:val="00872212"/>
    <w:rsid w:val="00872F12"/>
    <w:rsid w:val="00873380"/>
    <w:rsid w:val="008736A6"/>
    <w:rsid w:val="00873E55"/>
    <w:rsid w:val="00874678"/>
    <w:rsid w:val="00875767"/>
    <w:rsid w:val="0087708B"/>
    <w:rsid w:val="00877991"/>
    <w:rsid w:val="00880CF5"/>
    <w:rsid w:val="0088139B"/>
    <w:rsid w:val="00882EF9"/>
    <w:rsid w:val="0088338A"/>
    <w:rsid w:val="0088483B"/>
    <w:rsid w:val="008852D3"/>
    <w:rsid w:val="00886DD2"/>
    <w:rsid w:val="00887E03"/>
    <w:rsid w:val="008900F1"/>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A59"/>
    <w:rsid w:val="008B0A67"/>
    <w:rsid w:val="008B2274"/>
    <w:rsid w:val="008B2B51"/>
    <w:rsid w:val="008B445B"/>
    <w:rsid w:val="008B5A7B"/>
    <w:rsid w:val="008B5B12"/>
    <w:rsid w:val="008B5CBF"/>
    <w:rsid w:val="008C0C97"/>
    <w:rsid w:val="008C3E4B"/>
    <w:rsid w:val="008C6536"/>
    <w:rsid w:val="008C6CDC"/>
    <w:rsid w:val="008C6D96"/>
    <w:rsid w:val="008C7E13"/>
    <w:rsid w:val="008D0E81"/>
    <w:rsid w:val="008D1495"/>
    <w:rsid w:val="008D1639"/>
    <w:rsid w:val="008D1F2B"/>
    <w:rsid w:val="008D2C3C"/>
    <w:rsid w:val="008D2D41"/>
    <w:rsid w:val="008D2DF3"/>
    <w:rsid w:val="008D3359"/>
    <w:rsid w:val="008D3BAF"/>
    <w:rsid w:val="008D3D87"/>
    <w:rsid w:val="008D5312"/>
    <w:rsid w:val="008D6C5C"/>
    <w:rsid w:val="008E0788"/>
    <w:rsid w:val="008E17D2"/>
    <w:rsid w:val="008E34D3"/>
    <w:rsid w:val="008E57D9"/>
    <w:rsid w:val="008E69D4"/>
    <w:rsid w:val="008F0CA8"/>
    <w:rsid w:val="008F15E2"/>
    <w:rsid w:val="008F233C"/>
    <w:rsid w:val="008F49C9"/>
    <w:rsid w:val="008F4F1A"/>
    <w:rsid w:val="008F64BD"/>
    <w:rsid w:val="008F6867"/>
    <w:rsid w:val="009028BF"/>
    <w:rsid w:val="009030B4"/>
    <w:rsid w:val="00903E32"/>
    <w:rsid w:val="00907750"/>
    <w:rsid w:val="009104F9"/>
    <w:rsid w:val="00910E56"/>
    <w:rsid w:val="00911AE3"/>
    <w:rsid w:val="00913CCA"/>
    <w:rsid w:val="00915467"/>
    <w:rsid w:val="00915D92"/>
    <w:rsid w:val="009178F7"/>
    <w:rsid w:val="00920B97"/>
    <w:rsid w:val="00921E7A"/>
    <w:rsid w:val="0092250E"/>
    <w:rsid w:val="0092291C"/>
    <w:rsid w:val="00922E47"/>
    <w:rsid w:val="00923776"/>
    <w:rsid w:val="00925E40"/>
    <w:rsid w:val="0092673F"/>
    <w:rsid w:val="00927353"/>
    <w:rsid w:val="00927468"/>
    <w:rsid w:val="00931E43"/>
    <w:rsid w:val="00933FF3"/>
    <w:rsid w:val="0093564F"/>
    <w:rsid w:val="00935E35"/>
    <w:rsid w:val="0093627B"/>
    <w:rsid w:val="009413EC"/>
    <w:rsid w:val="00945BAC"/>
    <w:rsid w:val="00946020"/>
    <w:rsid w:val="00946D31"/>
    <w:rsid w:val="009470BE"/>
    <w:rsid w:val="009477DE"/>
    <w:rsid w:val="00947C37"/>
    <w:rsid w:val="009507D5"/>
    <w:rsid w:val="00950B28"/>
    <w:rsid w:val="0095247A"/>
    <w:rsid w:val="00952CB7"/>
    <w:rsid w:val="00954161"/>
    <w:rsid w:val="0095483C"/>
    <w:rsid w:val="009560A6"/>
    <w:rsid w:val="0095680B"/>
    <w:rsid w:val="009607F5"/>
    <w:rsid w:val="0096101F"/>
    <w:rsid w:val="00961F07"/>
    <w:rsid w:val="009629FE"/>
    <w:rsid w:val="00962C13"/>
    <w:rsid w:val="00965231"/>
    <w:rsid w:val="0096722E"/>
    <w:rsid w:val="009679AA"/>
    <w:rsid w:val="00971146"/>
    <w:rsid w:val="00973A25"/>
    <w:rsid w:val="009747E9"/>
    <w:rsid w:val="00975206"/>
    <w:rsid w:val="00975FDA"/>
    <w:rsid w:val="009778FF"/>
    <w:rsid w:val="0098200F"/>
    <w:rsid w:val="00982528"/>
    <w:rsid w:val="00984E98"/>
    <w:rsid w:val="00985D3B"/>
    <w:rsid w:val="00985FA0"/>
    <w:rsid w:val="00986B33"/>
    <w:rsid w:val="00987795"/>
    <w:rsid w:val="00987FAD"/>
    <w:rsid w:val="0099085A"/>
    <w:rsid w:val="009911A0"/>
    <w:rsid w:val="0099292D"/>
    <w:rsid w:val="00992D3D"/>
    <w:rsid w:val="00994EFE"/>
    <w:rsid w:val="00994F71"/>
    <w:rsid w:val="00995B7C"/>
    <w:rsid w:val="00995CE2"/>
    <w:rsid w:val="0099709A"/>
    <w:rsid w:val="00997247"/>
    <w:rsid w:val="009A1C54"/>
    <w:rsid w:val="009A1FEF"/>
    <w:rsid w:val="009A2403"/>
    <w:rsid w:val="009A251C"/>
    <w:rsid w:val="009A349C"/>
    <w:rsid w:val="009A4028"/>
    <w:rsid w:val="009A4227"/>
    <w:rsid w:val="009A47AE"/>
    <w:rsid w:val="009B1851"/>
    <w:rsid w:val="009B3F70"/>
    <w:rsid w:val="009B42C1"/>
    <w:rsid w:val="009B44E4"/>
    <w:rsid w:val="009C3C4C"/>
    <w:rsid w:val="009C458F"/>
    <w:rsid w:val="009C4AA1"/>
    <w:rsid w:val="009C5B94"/>
    <w:rsid w:val="009C5EC2"/>
    <w:rsid w:val="009C60F9"/>
    <w:rsid w:val="009C7319"/>
    <w:rsid w:val="009D020B"/>
    <w:rsid w:val="009D20A4"/>
    <w:rsid w:val="009D264D"/>
    <w:rsid w:val="009D27C8"/>
    <w:rsid w:val="009D2CC3"/>
    <w:rsid w:val="009D2F7B"/>
    <w:rsid w:val="009D38CA"/>
    <w:rsid w:val="009D3F87"/>
    <w:rsid w:val="009D452C"/>
    <w:rsid w:val="009D4767"/>
    <w:rsid w:val="009D7E1A"/>
    <w:rsid w:val="009E12BA"/>
    <w:rsid w:val="009E1369"/>
    <w:rsid w:val="009E318A"/>
    <w:rsid w:val="009E41BE"/>
    <w:rsid w:val="009E4AA2"/>
    <w:rsid w:val="009E6088"/>
    <w:rsid w:val="009E7B50"/>
    <w:rsid w:val="009F05A9"/>
    <w:rsid w:val="009F1B15"/>
    <w:rsid w:val="009F362A"/>
    <w:rsid w:val="009F3D88"/>
    <w:rsid w:val="009F474F"/>
    <w:rsid w:val="00A00993"/>
    <w:rsid w:val="00A0116D"/>
    <w:rsid w:val="00A0178A"/>
    <w:rsid w:val="00A0338B"/>
    <w:rsid w:val="00A03E34"/>
    <w:rsid w:val="00A04344"/>
    <w:rsid w:val="00A044BD"/>
    <w:rsid w:val="00A05BAF"/>
    <w:rsid w:val="00A067F3"/>
    <w:rsid w:val="00A108AA"/>
    <w:rsid w:val="00A10FC2"/>
    <w:rsid w:val="00A110B8"/>
    <w:rsid w:val="00A1383B"/>
    <w:rsid w:val="00A14BBA"/>
    <w:rsid w:val="00A15482"/>
    <w:rsid w:val="00A158F3"/>
    <w:rsid w:val="00A16E7B"/>
    <w:rsid w:val="00A178DC"/>
    <w:rsid w:val="00A17F56"/>
    <w:rsid w:val="00A21131"/>
    <w:rsid w:val="00A21666"/>
    <w:rsid w:val="00A2195C"/>
    <w:rsid w:val="00A22466"/>
    <w:rsid w:val="00A22A35"/>
    <w:rsid w:val="00A22CE3"/>
    <w:rsid w:val="00A2329D"/>
    <w:rsid w:val="00A2512B"/>
    <w:rsid w:val="00A26C1C"/>
    <w:rsid w:val="00A2705B"/>
    <w:rsid w:val="00A30DCD"/>
    <w:rsid w:val="00A31C7C"/>
    <w:rsid w:val="00A32AF4"/>
    <w:rsid w:val="00A32BD8"/>
    <w:rsid w:val="00A34283"/>
    <w:rsid w:val="00A34DAD"/>
    <w:rsid w:val="00A36A07"/>
    <w:rsid w:val="00A37044"/>
    <w:rsid w:val="00A42BE1"/>
    <w:rsid w:val="00A42D17"/>
    <w:rsid w:val="00A43689"/>
    <w:rsid w:val="00A46DFC"/>
    <w:rsid w:val="00A475E2"/>
    <w:rsid w:val="00A47824"/>
    <w:rsid w:val="00A47D4F"/>
    <w:rsid w:val="00A50E8F"/>
    <w:rsid w:val="00A52097"/>
    <w:rsid w:val="00A535B2"/>
    <w:rsid w:val="00A54252"/>
    <w:rsid w:val="00A54B86"/>
    <w:rsid w:val="00A56CEB"/>
    <w:rsid w:val="00A61B8A"/>
    <w:rsid w:val="00A6257A"/>
    <w:rsid w:val="00A63E18"/>
    <w:rsid w:val="00A64B82"/>
    <w:rsid w:val="00A657F8"/>
    <w:rsid w:val="00A67BAD"/>
    <w:rsid w:val="00A77FBB"/>
    <w:rsid w:val="00A8013C"/>
    <w:rsid w:val="00A80A71"/>
    <w:rsid w:val="00A813D5"/>
    <w:rsid w:val="00A83079"/>
    <w:rsid w:val="00A833F8"/>
    <w:rsid w:val="00A8444F"/>
    <w:rsid w:val="00A860A8"/>
    <w:rsid w:val="00A90B4C"/>
    <w:rsid w:val="00A918D1"/>
    <w:rsid w:val="00A92B06"/>
    <w:rsid w:val="00A92C56"/>
    <w:rsid w:val="00A96A94"/>
    <w:rsid w:val="00AA0889"/>
    <w:rsid w:val="00AA3DE9"/>
    <w:rsid w:val="00AA48CB"/>
    <w:rsid w:val="00AA51AB"/>
    <w:rsid w:val="00AA69E1"/>
    <w:rsid w:val="00AA6FCC"/>
    <w:rsid w:val="00AB0A25"/>
    <w:rsid w:val="00AB183C"/>
    <w:rsid w:val="00AB5311"/>
    <w:rsid w:val="00AB6ABB"/>
    <w:rsid w:val="00AB7AC3"/>
    <w:rsid w:val="00AB7DF7"/>
    <w:rsid w:val="00AC105A"/>
    <w:rsid w:val="00AC169F"/>
    <w:rsid w:val="00AC1D69"/>
    <w:rsid w:val="00AC1F50"/>
    <w:rsid w:val="00AC2BD5"/>
    <w:rsid w:val="00AC66BB"/>
    <w:rsid w:val="00AC6B0F"/>
    <w:rsid w:val="00AD003C"/>
    <w:rsid w:val="00AD0E5F"/>
    <w:rsid w:val="00AD2441"/>
    <w:rsid w:val="00AD3B53"/>
    <w:rsid w:val="00AD3F60"/>
    <w:rsid w:val="00AE19E0"/>
    <w:rsid w:val="00AE1AB7"/>
    <w:rsid w:val="00AE2D68"/>
    <w:rsid w:val="00AE4920"/>
    <w:rsid w:val="00AE4C8E"/>
    <w:rsid w:val="00AE5842"/>
    <w:rsid w:val="00AE6B80"/>
    <w:rsid w:val="00AE6EC6"/>
    <w:rsid w:val="00AE76D3"/>
    <w:rsid w:val="00AE7A34"/>
    <w:rsid w:val="00AF1076"/>
    <w:rsid w:val="00AF12A7"/>
    <w:rsid w:val="00AF1378"/>
    <w:rsid w:val="00AF1F78"/>
    <w:rsid w:val="00AF32D1"/>
    <w:rsid w:val="00AF4D46"/>
    <w:rsid w:val="00AF6EED"/>
    <w:rsid w:val="00AF78BB"/>
    <w:rsid w:val="00B0007B"/>
    <w:rsid w:val="00B01889"/>
    <w:rsid w:val="00B01C38"/>
    <w:rsid w:val="00B053A8"/>
    <w:rsid w:val="00B05F47"/>
    <w:rsid w:val="00B0645E"/>
    <w:rsid w:val="00B074D8"/>
    <w:rsid w:val="00B07817"/>
    <w:rsid w:val="00B07A22"/>
    <w:rsid w:val="00B100E5"/>
    <w:rsid w:val="00B10991"/>
    <w:rsid w:val="00B10EFF"/>
    <w:rsid w:val="00B11605"/>
    <w:rsid w:val="00B1416D"/>
    <w:rsid w:val="00B16438"/>
    <w:rsid w:val="00B16612"/>
    <w:rsid w:val="00B1694D"/>
    <w:rsid w:val="00B16AEF"/>
    <w:rsid w:val="00B16D9C"/>
    <w:rsid w:val="00B176A3"/>
    <w:rsid w:val="00B20344"/>
    <w:rsid w:val="00B20C05"/>
    <w:rsid w:val="00B2221C"/>
    <w:rsid w:val="00B23376"/>
    <w:rsid w:val="00B238AC"/>
    <w:rsid w:val="00B23FCE"/>
    <w:rsid w:val="00B246FF"/>
    <w:rsid w:val="00B312F0"/>
    <w:rsid w:val="00B3308C"/>
    <w:rsid w:val="00B33217"/>
    <w:rsid w:val="00B33B7B"/>
    <w:rsid w:val="00B33D73"/>
    <w:rsid w:val="00B35B09"/>
    <w:rsid w:val="00B37B3E"/>
    <w:rsid w:val="00B402C3"/>
    <w:rsid w:val="00B406BC"/>
    <w:rsid w:val="00B40F8C"/>
    <w:rsid w:val="00B4100D"/>
    <w:rsid w:val="00B42D4F"/>
    <w:rsid w:val="00B4311F"/>
    <w:rsid w:val="00B4520A"/>
    <w:rsid w:val="00B46B49"/>
    <w:rsid w:val="00B470CA"/>
    <w:rsid w:val="00B472F1"/>
    <w:rsid w:val="00B47735"/>
    <w:rsid w:val="00B500D8"/>
    <w:rsid w:val="00B518E2"/>
    <w:rsid w:val="00B53A90"/>
    <w:rsid w:val="00B54A42"/>
    <w:rsid w:val="00B56A6D"/>
    <w:rsid w:val="00B56BFD"/>
    <w:rsid w:val="00B62B3A"/>
    <w:rsid w:val="00B63B93"/>
    <w:rsid w:val="00B6502E"/>
    <w:rsid w:val="00B65491"/>
    <w:rsid w:val="00B65CCF"/>
    <w:rsid w:val="00B67D79"/>
    <w:rsid w:val="00B73C87"/>
    <w:rsid w:val="00B75DBB"/>
    <w:rsid w:val="00B81365"/>
    <w:rsid w:val="00B824EF"/>
    <w:rsid w:val="00B855FC"/>
    <w:rsid w:val="00B87F92"/>
    <w:rsid w:val="00B9160D"/>
    <w:rsid w:val="00B91A14"/>
    <w:rsid w:val="00B925C6"/>
    <w:rsid w:val="00B959F0"/>
    <w:rsid w:val="00B96A0F"/>
    <w:rsid w:val="00BA157D"/>
    <w:rsid w:val="00BA1C71"/>
    <w:rsid w:val="00BA3176"/>
    <w:rsid w:val="00BA55A4"/>
    <w:rsid w:val="00BA61E8"/>
    <w:rsid w:val="00BA66C4"/>
    <w:rsid w:val="00BA79E8"/>
    <w:rsid w:val="00BB1AEA"/>
    <w:rsid w:val="00BB287E"/>
    <w:rsid w:val="00BB322B"/>
    <w:rsid w:val="00BB395E"/>
    <w:rsid w:val="00BB4B8F"/>
    <w:rsid w:val="00BB624A"/>
    <w:rsid w:val="00BB72F2"/>
    <w:rsid w:val="00BC0621"/>
    <w:rsid w:val="00BC0E6B"/>
    <w:rsid w:val="00BC2698"/>
    <w:rsid w:val="00BC31EE"/>
    <w:rsid w:val="00BC4459"/>
    <w:rsid w:val="00BC50A4"/>
    <w:rsid w:val="00BC5391"/>
    <w:rsid w:val="00BD039C"/>
    <w:rsid w:val="00BD1BB3"/>
    <w:rsid w:val="00BD242A"/>
    <w:rsid w:val="00BD2924"/>
    <w:rsid w:val="00BD45BC"/>
    <w:rsid w:val="00BD47E8"/>
    <w:rsid w:val="00BD55A9"/>
    <w:rsid w:val="00BD597F"/>
    <w:rsid w:val="00BD6088"/>
    <w:rsid w:val="00BE0880"/>
    <w:rsid w:val="00BE1BC4"/>
    <w:rsid w:val="00BE321A"/>
    <w:rsid w:val="00BE3C25"/>
    <w:rsid w:val="00BE3DAF"/>
    <w:rsid w:val="00BE5791"/>
    <w:rsid w:val="00BE59AE"/>
    <w:rsid w:val="00BE63A7"/>
    <w:rsid w:val="00BE78DB"/>
    <w:rsid w:val="00BF0737"/>
    <w:rsid w:val="00BF3FE2"/>
    <w:rsid w:val="00BF4E38"/>
    <w:rsid w:val="00BF5BAD"/>
    <w:rsid w:val="00C0031E"/>
    <w:rsid w:val="00C0403D"/>
    <w:rsid w:val="00C04994"/>
    <w:rsid w:val="00C05E46"/>
    <w:rsid w:val="00C065D6"/>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5B18"/>
    <w:rsid w:val="00C270AF"/>
    <w:rsid w:val="00C27B31"/>
    <w:rsid w:val="00C27FE9"/>
    <w:rsid w:val="00C30990"/>
    <w:rsid w:val="00C316B0"/>
    <w:rsid w:val="00C316C1"/>
    <w:rsid w:val="00C320C0"/>
    <w:rsid w:val="00C3313A"/>
    <w:rsid w:val="00C3393F"/>
    <w:rsid w:val="00C34D97"/>
    <w:rsid w:val="00C35AF0"/>
    <w:rsid w:val="00C361DE"/>
    <w:rsid w:val="00C36717"/>
    <w:rsid w:val="00C36F55"/>
    <w:rsid w:val="00C40A5C"/>
    <w:rsid w:val="00C41080"/>
    <w:rsid w:val="00C41A63"/>
    <w:rsid w:val="00C43AC3"/>
    <w:rsid w:val="00C44362"/>
    <w:rsid w:val="00C45CCB"/>
    <w:rsid w:val="00C4780B"/>
    <w:rsid w:val="00C518FA"/>
    <w:rsid w:val="00C520B0"/>
    <w:rsid w:val="00C5227E"/>
    <w:rsid w:val="00C538D5"/>
    <w:rsid w:val="00C55248"/>
    <w:rsid w:val="00C56475"/>
    <w:rsid w:val="00C56935"/>
    <w:rsid w:val="00C56F47"/>
    <w:rsid w:val="00C5749A"/>
    <w:rsid w:val="00C57E15"/>
    <w:rsid w:val="00C61299"/>
    <w:rsid w:val="00C61994"/>
    <w:rsid w:val="00C62E2F"/>
    <w:rsid w:val="00C63B42"/>
    <w:rsid w:val="00C6429D"/>
    <w:rsid w:val="00C6459B"/>
    <w:rsid w:val="00C65074"/>
    <w:rsid w:val="00C651E6"/>
    <w:rsid w:val="00C65BFF"/>
    <w:rsid w:val="00C70A9E"/>
    <w:rsid w:val="00C7207B"/>
    <w:rsid w:val="00C72AE2"/>
    <w:rsid w:val="00C74714"/>
    <w:rsid w:val="00C75C42"/>
    <w:rsid w:val="00C765ED"/>
    <w:rsid w:val="00C77333"/>
    <w:rsid w:val="00C77E6C"/>
    <w:rsid w:val="00C80860"/>
    <w:rsid w:val="00C815D3"/>
    <w:rsid w:val="00C82356"/>
    <w:rsid w:val="00C85272"/>
    <w:rsid w:val="00C85FE3"/>
    <w:rsid w:val="00C86C1B"/>
    <w:rsid w:val="00C91A28"/>
    <w:rsid w:val="00C920D3"/>
    <w:rsid w:val="00C935B6"/>
    <w:rsid w:val="00C93A33"/>
    <w:rsid w:val="00C94E21"/>
    <w:rsid w:val="00C95147"/>
    <w:rsid w:val="00C95FD8"/>
    <w:rsid w:val="00C96EA2"/>
    <w:rsid w:val="00CA045E"/>
    <w:rsid w:val="00CA178A"/>
    <w:rsid w:val="00CA2715"/>
    <w:rsid w:val="00CA286F"/>
    <w:rsid w:val="00CA2CDB"/>
    <w:rsid w:val="00CA389B"/>
    <w:rsid w:val="00CA41CA"/>
    <w:rsid w:val="00CB05C1"/>
    <w:rsid w:val="00CB128B"/>
    <w:rsid w:val="00CB2190"/>
    <w:rsid w:val="00CB328D"/>
    <w:rsid w:val="00CB5F0A"/>
    <w:rsid w:val="00CB656C"/>
    <w:rsid w:val="00CB7B6D"/>
    <w:rsid w:val="00CC0691"/>
    <w:rsid w:val="00CC071C"/>
    <w:rsid w:val="00CC0879"/>
    <w:rsid w:val="00CC0C2A"/>
    <w:rsid w:val="00CC1447"/>
    <w:rsid w:val="00CC3E7D"/>
    <w:rsid w:val="00CC5B31"/>
    <w:rsid w:val="00CC678F"/>
    <w:rsid w:val="00CC6EAA"/>
    <w:rsid w:val="00CC71D3"/>
    <w:rsid w:val="00CC7A82"/>
    <w:rsid w:val="00CD080D"/>
    <w:rsid w:val="00CD10B8"/>
    <w:rsid w:val="00CD15C3"/>
    <w:rsid w:val="00CD187A"/>
    <w:rsid w:val="00CD7731"/>
    <w:rsid w:val="00CD7FF4"/>
    <w:rsid w:val="00CE1A0F"/>
    <w:rsid w:val="00CE2ADD"/>
    <w:rsid w:val="00CE2F65"/>
    <w:rsid w:val="00CE54F0"/>
    <w:rsid w:val="00CE556C"/>
    <w:rsid w:val="00CE74DE"/>
    <w:rsid w:val="00CE7807"/>
    <w:rsid w:val="00CE79A4"/>
    <w:rsid w:val="00CE7F6E"/>
    <w:rsid w:val="00CF0680"/>
    <w:rsid w:val="00CF0C29"/>
    <w:rsid w:val="00CF1281"/>
    <w:rsid w:val="00CF14B1"/>
    <w:rsid w:val="00CF3601"/>
    <w:rsid w:val="00CF5616"/>
    <w:rsid w:val="00CF6145"/>
    <w:rsid w:val="00CF6AF4"/>
    <w:rsid w:val="00CF7839"/>
    <w:rsid w:val="00CF7FE6"/>
    <w:rsid w:val="00D017CF"/>
    <w:rsid w:val="00D0237E"/>
    <w:rsid w:val="00D049D1"/>
    <w:rsid w:val="00D06613"/>
    <w:rsid w:val="00D06E73"/>
    <w:rsid w:val="00D07BEF"/>
    <w:rsid w:val="00D10F8F"/>
    <w:rsid w:val="00D111FC"/>
    <w:rsid w:val="00D11511"/>
    <w:rsid w:val="00D13BBA"/>
    <w:rsid w:val="00D13FE5"/>
    <w:rsid w:val="00D142FD"/>
    <w:rsid w:val="00D1488B"/>
    <w:rsid w:val="00D16F4F"/>
    <w:rsid w:val="00D2047E"/>
    <w:rsid w:val="00D22010"/>
    <w:rsid w:val="00D22695"/>
    <w:rsid w:val="00D24636"/>
    <w:rsid w:val="00D24896"/>
    <w:rsid w:val="00D248C0"/>
    <w:rsid w:val="00D25EEE"/>
    <w:rsid w:val="00D275C6"/>
    <w:rsid w:val="00D30A6E"/>
    <w:rsid w:val="00D30F94"/>
    <w:rsid w:val="00D324D4"/>
    <w:rsid w:val="00D3255B"/>
    <w:rsid w:val="00D3386A"/>
    <w:rsid w:val="00D3613A"/>
    <w:rsid w:val="00D36FDB"/>
    <w:rsid w:val="00D37F4B"/>
    <w:rsid w:val="00D40490"/>
    <w:rsid w:val="00D407CA"/>
    <w:rsid w:val="00D40EF0"/>
    <w:rsid w:val="00D4225E"/>
    <w:rsid w:val="00D4418B"/>
    <w:rsid w:val="00D44A86"/>
    <w:rsid w:val="00D47008"/>
    <w:rsid w:val="00D4726A"/>
    <w:rsid w:val="00D47532"/>
    <w:rsid w:val="00D47AB5"/>
    <w:rsid w:val="00D47AFF"/>
    <w:rsid w:val="00D5070B"/>
    <w:rsid w:val="00D5110B"/>
    <w:rsid w:val="00D51C40"/>
    <w:rsid w:val="00D5363E"/>
    <w:rsid w:val="00D53A51"/>
    <w:rsid w:val="00D53CE0"/>
    <w:rsid w:val="00D547FD"/>
    <w:rsid w:val="00D57572"/>
    <w:rsid w:val="00D60448"/>
    <w:rsid w:val="00D60D9F"/>
    <w:rsid w:val="00D6284D"/>
    <w:rsid w:val="00D66A07"/>
    <w:rsid w:val="00D70476"/>
    <w:rsid w:val="00D726E1"/>
    <w:rsid w:val="00D72E7C"/>
    <w:rsid w:val="00D7454D"/>
    <w:rsid w:val="00D74BCA"/>
    <w:rsid w:val="00D75B64"/>
    <w:rsid w:val="00D8067A"/>
    <w:rsid w:val="00D80BE5"/>
    <w:rsid w:val="00D80D1B"/>
    <w:rsid w:val="00D820B2"/>
    <w:rsid w:val="00D8269B"/>
    <w:rsid w:val="00D8366F"/>
    <w:rsid w:val="00D91247"/>
    <w:rsid w:val="00D923CE"/>
    <w:rsid w:val="00D92ABD"/>
    <w:rsid w:val="00D94183"/>
    <w:rsid w:val="00D94887"/>
    <w:rsid w:val="00D96908"/>
    <w:rsid w:val="00D96FA4"/>
    <w:rsid w:val="00D97888"/>
    <w:rsid w:val="00DA3746"/>
    <w:rsid w:val="00DA3B0E"/>
    <w:rsid w:val="00DA48BF"/>
    <w:rsid w:val="00DA4ECE"/>
    <w:rsid w:val="00DA5DBD"/>
    <w:rsid w:val="00DA657D"/>
    <w:rsid w:val="00DA68AE"/>
    <w:rsid w:val="00DA698F"/>
    <w:rsid w:val="00DA6FCC"/>
    <w:rsid w:val="00DA758C"/>
    <w:rsid w:val="00DA75FB"/>
    <w:rsid w:val="00DB28E6"/>
    <w:rsid w:val="00DB2D18"/>
    <w:rsid w:val="00DB440B"/>
    <w:rsid w:val="00DB477B"/>
    <w:rsid w:val="00DB5462"/>
    <w:rsid w:val="00DB5681"/>
    <w:rsid w:val="00DB61AB"/>
    <w:rsid w:val="00DB79F5"/>
    <w:rsid w:val="00DC0FD9"/>
    <w:rsid w:val="00DC14FE"/>
    <w:rsid w:val="00DC1CAC"/>
    <w:rsid w:val="00DC2440"/>
    <w:rsid w:val="00DC2587"/>
    <w:rsid w:val="00DC2927"/>
    <w:rsid w:val="00DC5735"/>
    <w:rsid w:val="00DC5DD5"/>
    <w:rsid w:val="00DC6C89"/>
    <w:rsid w:val="00DC6D16"/>
    <w:rsid w:val="00DD539C"/>
    <w:rsid w:val="00DD61D7"/>
    <w:rsid w:val="00DD6391"/>
    <w:rsid w:val="00DD6F26"/>
    <w:rsid w:val="00DE2348"/>
    <w:rsid w:val="00DE4760"/>
    <w:rsid w:val="00DE5E9C"/>
    <w:rsid w:val="00DE702A"/>
    <w:rsid w:val="00DF3A7B"/>
    <w:rsid w:val="00DF5034"/>
    <w:rsid w:val="00E021C8"/>
    <w:rsid w:val="00E03925"/>
    <w:rsid w:val="00E040BE"/>
    <w:rsid w:val="00E05D4D"/>
    <w:rsid w:val="00E102F2"/>
    <w:rsid w:val="00E117E2"/>
    <w:rsid w:val="00E12BA7"/>
    <w:rsid w:val="00E12D4F"/>
    <w:rsid w:val="00E1310E"/>
    <w:rsid w:val="00E132E4"/>
    <w:rsid w:val="00E1359E"/>
    <w:rsid w:val="00E13BA4"/>
    <w:rsid w:val="00E1789D"/>
    <w:rsid w:val="00E20E8B"/>
    <w:rsid w:val="00E23FBA"/>
    <w:rsid w:val="00E24170"/>
    <w:rsid w:val="00E24A2A"/>
    <w:rsid w:val="00E24FED"/>
    <w:rsid w:val="00E251C8"/>
    <w:rsid w:val="00E26549"/>
    <w:rsid w:val="00E3041A"/>
    <w:rsid w:val="00E306C4"/>
    <w:rsid w:val="00E3159E"/>
    <w:rsid w:val="00E31C13"/>
    <w:rsid w:val="00E31D4D"/>
    <w:rsid w:val="00E33887"/>
    <w:rsid w:val="00E33C3F"/>
    <w:rsid w:val="00E34D8F"/>
    <w:rsid w:val="00E357D1"/>
    <w:rsid w:val="00E40C5B"/>
    <w:rsid w:val="00E41849"/>
    <w:rsid w:val="00E42CB9"/>
    <w:rsid w:val="00E43F82"/>
    <w:rsid w:val="00E447F2"/>
    <w:rsid w:val="00E45226"/>
    <w:rsid w:val="00E45271"/>
    <w:rsid w:val="00E51395"/>
    <w:rsid w:val="00E51B4D"/>
    <w:rsid w:val="00E51F12"/>
    <w:rsid w:val="00E567CE"/>
    <w:rsid w:val="00E573C7"/>
    <w:rsid w:val="00E57C26"/>
    <w:rsid w:val="00E62898"/>
    <w:rsid w:val="00E63F55"/>
    <w:rsid w:val="00E6405C"/>
    <w:rsid w:val="00E67DAF"/>
    <w:rsid w:val="00E71157"/>
    <w:rsid w:val="00E71F13"/>
    <w:rsid w:val="00E71F66"/>
    <w:rsid w:val="00E72228"/>
    <w:rsid w:val="00E7285E"/>
    <w:rsid w:val="00E72B63"/>
    <w:rsid w:val="00E73AF1"/>
    <w:rsid w:val="00E74076"/>
    <w:rsid w:val="00E7453B"/>
    <w:rsid w:val="00E74628"/>
    <w:rsid w:val="00E74C36"/>
    <w:rsid w:val="00E74CFB"/>
    <w:rsid w:val="00E75C56"/>
    <w:rsid w:val="00E76D18"/>
    <w:rsid w:val="00E809AC"/>
    <w:rsid w:val="00E81B1E"/>
    <w:rsid w:val="00E81F19"/>
    <w:rsid w:val="00E81F86"/>
    <w:rsid w:val="00E8281C"/>
    <w:rsid w:val="00E83972"/>
    <w:rsid w:val="00E83F9A"/>
    <w:rsid w:val="00E8419A"/>
    <w:rsid w:val="00E86446"/>
    <w:rsid w:val="00E86987"/>
    <w:rsid w:val="00E916E0"/>
    <w:rsid w:val="00E92835"/>
    <w:rsid w:val="00E93120"/>
    <w:rsid w:val="00E93AA0"/>
    <w:rsid w:val="00E946CD"/>
    <w:rsid w:val="00E976FD"/>
    <w:rsid w:val="00EA09A6"/>
    <w:rsid w:val="00EA1B4E"/>
    <w:rsid w:val="00EA2661"/>
    <w:rsid w:val="00EA35C8"/>
    <w:rsid w:val="00EA42B3"/>
    <w:rsid w:val="00EA4AF4"/>
    <w:rsid w:val="00EA502E"/>
    <w:rsid w:val="00EA5573"/>
    <w:rsid w:val="00EA6D3E"/>
    <w:rsid w:val="00EB0C5D"/>
    <w:rsid w:val="00EB1034"/>
    <w:rsid w:val="00EB1DB5"/>
    <w:rsid w:val="00EB31E4"/>
    <w:rsid w:val="00EB4C6C"/>
    <w:rsid w:val="00EB56EA"/>
    <w:rsid w:val="00EB5805"/>
    <w:rsid w:val="00EB5D96"/>
    <w:rsid w:val="00EB77F4"/>
    <w:rsid w:val="00EC07BF"/>
    <w:rsid w:val="00EC2063"/>
    <w:rsid w:val="00EC469C"/>
    <w:rsid w:val="00EC4987"/>
    <w:rsid w:val="00EC6761"/>
    <w:rsid w:val="00EC6B54"/>
    <w:rsid w:val="00ED0074"/>
    <w:rsid w:val="00ED05B3"/>
    <w:rsid w:val="00ED09B8"/>
    <w:rsid w:val="00ED0D9A"/>
    <w:rsid w:val="00ED1217"/>
    <w:rsid w:val="00ED29B9"/>
    <w:rsid w:val="00ED2D23"/>
    <w:rsid w:val="00ED4402"/>
    <w:rsid w:val="00ED5184"/>
    <w:rsid w:val="00ED5B8A"/>
    <w:rsid w:val="00ED7713"/>
    <w:rsid w:val="00EE0077"/>
    <w:rsid w:val="00EE1814"/>
    <w:rsid w:val="00EE1A49"/>
    <w:rsid w:val="00EE3F4D"/>
    <w:rsid w:val="00EE49A6"/>
    <w:rsid w:val="00EE510B"/>
    <w:rsid w:val="00EE5190"/>
    <w:rsid w:val="00EE60A4"/>
    <w:rsid w:val="00EF0E1C"/>
    <w:rsid w:val="00EF1683"/>
    <w:rsid w:val="00EF2DD7"/>
    <w:rsid w:val="00EF2F57"/>
    <w:rsid w:val="00EF6401"/>
    <w:rsid w:val="00F01D63"/>
    <w:rsid w:val="00F05438"/>
    <w:rsid w:val="00F06BB3"/>
    <w:rsid w:val="00F070B4"/>
    <w:rsid w:val="00F074FD"/>
    <w:rsid w:val="00F1042F"/>
    <w:rsid w:val="00F10677"/>
    <w:rsid w:val="00F131E2"/>
    <w:rsid w:val="00F13600"/>
    <w:rsid w:val="00F16FD0"/>
    <w:rsid w:val="00F20E60"/>
    <w:rsid w:val="00F21A86"/>
    <w:rsid w:val="00F227D2"/>
    <w:rsid w:val="00F2356D"/>
    <w:rsid w:val="00F24BF9"/>
    <w:rsid w:val="00F2503D"/>
    <w:rsid w:val="00F262E5"/>
    <w:rsid w:val="00F2780F"/>
    <w:rsid w:val="00F27D69"/>
    <w:rsid w:val="00F317A4"/>
    <w:rsid w:val="00F32D84"/>
    <w:rsid w:val="00F33AC9"/>
    <w:rsid w:val="00F3447C"/>
    <w:rsid w:val="00F3467C"/>
    <w:rsid w:val="00F3510E"/>
    <w:rsid w:val="00F355AE"/>
    <w:rsid w:val="00F3595B"/>
    <w:rsid w:val="00F366A1"/>
    <w:rsid w:val="00F36CDE"/>
    <w:rsid w:val="00F36F61"/>
    <w:rsid w:val="00F37E8A"/>
    <w:rsid w:val="00F41486"/>
    <w:rsid w:val="00F457EA"/>
    <w:rsid w:val="00F45CDF"/>
    <w:rsid w:val="00F471A1"/>
    <w:rsid w:val="00F47555"/>
    <w:rsid w:val="00F51EE1"/>
    <w:rsid w:val="00F52721"/>
    <w:rsid w:val="00F546FF"/>
    <w:rsid w:val="00F5499A"/>
    <w:rsid w:val="00F54FB7"/>
    <w:rsid w:val="00F557BC"/>
    <w:rsid w:val="00F5675A"/>
    <w:rsid w:val="00F620C4"/>
    <w:rsid w:val="00F63D29"/>
    <w:rsid w:val="00F649A2"/>
    <w:rsid w:val="00F64D91"/>
    <w:rsid w:val="00F65187"/>
    <w:rsid w:val="00F65686"/>
    <w:rsid w:val="00F65994"/>
    <w:rsid w:val="00F6661F"/>
    <w:rsid w:val="00F66D91"/>
    <w:rsid w:val="00F70902"/>
    <w:rsid w:val="00F70A2B"/>
    <w:rsid w:val="00F70FC5"/>
    <w:rsid w:val="00F71E3F"/>
    <w:rsid w:val="00F74063"/>
    <w:rsid w:val="00F741D8"/>
    <w:rsid w:val="00F74583"/>
    <w:rsid w:val="00F74CE3"/>
    <w:rsid w:val="00F76CDD"/>
    <w:rsid w:val="00F76E8C"/>
    <w:rsid w:val="00F80739"/>
    <w:rsid w:val="00F808B2"/>
    <w:rsid w:val="00F81826"/>
    <w:rsid w:val="00F81C46"/>
    <w:rsid w:val="00F82A1A"/>
    <w:rsid w:val="00F8323D"/>
    <w:rsid w:val="00F83AD8"/>
    <w:rsid w:val="00F83D36"/>
    <w:rsid w:val="00F84470"/>
    <w:rsid w:val="00F93B80"/>
    <w:rsid w:val="00F93CA4"/>
    <w:rsid w:val="00F941A8"/>
    <w:rsid w:val="00F9428A"/>
    <w:rsid w:val="00F94703"/>
    <w:rsid w:val="00F95FE4"/>
    <w:rsid w:val="00F95FF3"/>
    <w:rsid w:val="00F975CF"/>
    <w:rsid w:val="00FA1B3F"/>
    <w:rsid w:val="00FA1C79"/>
    <w:rsid w:val="00FA3257"/>
    <w:rsid w:val="00FA4503"/>
    <w:rsid w:val="00FA4992"/>
    <w:rsid w:val="00FA4B1F"/>
    <w:rsid w:val="00FA5582"/>
    <w:rsid w:val="00FA5C7C"/>
    <w:rsid w:val="00FA5CBE"/>
    <w:rsid w:val="00FA5F26"/>
    <w:rsid w:val="00FB1111"/>
    <w:rsid w:val="00FB2674"/>
    <w:rsid w:val="00FB5066"/>
    <w:rsid w:val="00FB56C8"/>
    <w:rsid w:val="00FB59AA"/>
    <w:rsid w:val="00FC0F67"/>
    <w:rsid w:val="00FC1EA6"/>
    <w:rsid w:val="00FC4C92"/>
    <w:rsid w:val="00FC56FA"/>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88E"/>
    <w:rsid w:val="00FE2ACF"/>
    <w:rsid w:val="00FE321B"/>
    <w:rsid w:val="00FE3FF8"/>
    <w:rsid w:val="00FE47F7"/>
    <w:rsid w:val="00FF1CB1"/>
    <w:rsid w:val="00FF2963"/>
    <w:rsid w:val="00FF3A3D"/>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BF"/>
    <w:rPr>
      <w:rFonts w:eastAsiaTheme="minorEastAsia"/>
      <w:lang w:eastAsia="es-MX"/>
    </w:rPr>
  </w:style>
  <w:style w:type="paragraph" w:styleId="Ttulo3">
    <w:name w:val="heading 3"/>
    <w:basedOn w:val="Normal"/>
    <w:link w:val="Ttulo3Car"/>
    <w:uiPriority w:val="9"/>
    <w:qFormat/>
    <w:rsid w:val="007B22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customStyle="1" w:styleId="Mencinsinresolver1">
    <w:name w:val="Mención sin resolver1"/>
    <w:basedOn w:val="Fuentedeprrafopredeter"/>
    <w:uiPriority w:val="99"/>
    <w:semiHidden/>
    <w:unhideWhenUsed/>
    <w:rsid w:val="00C74714"/>
    <w:rPr>
      <w:color w:val="605E5C"/>
      <w:shd w:val="clear" w:color="auto" w:fill="E1DFDD"/>
    </w:rPr>
  </w:style>
  <w:style w:type="character" w:styleId="nfasis">
    <w:name w:val="Emphasis"/>
    <w:basedOn w:val="Fuentedeprrafopredeter"/>
    <w:uiPriority w:val="20"/>
    <w:qFormat/>
    <w:rsid w:val="00332365"/>
    <w:rPr>
      <w:i/>
      <w:iCs/>
    </w:rPr>
  </w:style>
  <w:style w:type="character" w:customStyle="1" w:styleId="Ttulo3Car">
    <w:name w:val="Título 3 Car"/>
    <w:basedOn w:val="Fuentedeprrafopredeter"/>
    <w:link w:val="Ttulo3"/>
    <w:uiPriority w:val="9"/>
    <w:rsid w:val="007B229E"/>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74">
      <w:bodyDiv w:val="1"/>
      <w:marLeft w:val="0"/>
      <w:marRight w:val="0"/>
      <w:marTop w:val="0"/>
      <w:marBottom w:val="0"/>
      <w:divBdr>
        <w:top w:val="none" w:sz="0" w:space="0" w:color="auto"/>
        <w:left w:val="none" w:sz="0" w:space="0" w:color="auto"/>
        <w:bottom w:val="none" w:sz="0" w:space="0" w:color="auto"/>
        <w:right w:val="none" w:sz="0" w:space="0" w:color="auto"/>
      </w:divBdr>
      <w:divsChild>
        <w:div w:id="196896361">
          <w:marLeft w:val="0"/>
          <w:marRight w:val="0"/>
          <w:marTop w:val="0"/>
          <w:marBottom w:val="0"/>
          <w:divBdr>
            <w:top w:val="none" w:sz="0" w:space="0" w:color="auto"/>
            <w:left w:val="none" w:sz="0" w:space="0" w:color="auto"/>
            <w:bottom w:val="none" w:sz="0" w:space="0" w:color="auto"/>
            <w:right w:val="none" w:sz="0" w:space="0" w:color="auto"/>
          </w:divBdr>
          <w:divsChild>
            <w:div w:id="805046860">
              <w:marLeft w:val="0"/>
              <w:marRight w:val="0"/>
              <w:marTop w:val="0"/>
              <w:marBottom w:val="0"/>
              <w:divBdr>
                <w:top w:val="none" w:sz="0" w:space="0" w:color="auto"/>
                <w:left w:val="none" w:sz="0" w:space="0" w:color="auto"/>
                <w:bottom w:val="none" w:sz="0" w:space="0" w:color="auto"/>
                <w:right w:val="none" w:sz="0" w:space="0" w:color="auto"/>
              </w:divBdr>
              <w:divsChild>
                <w:div w:id="11670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891">
      <w:bodyDiv w:val="1"/>
      <w:marLeft w:val="0"/>
      <w:marRight w:val="0"/>
      <w:marTop w:val="0"/>
      <w:marBottom w:val="0"/>
      <w:divBdr>
        <w:top w:val="none" w:sz="0" w:space="0" w:color="auto"/>
        <w:left w:val="none" w:sz="0" w:space="0" w:color="auto"/>
        <w:bottom w:val="none" w:sz="0" w:space="0" w:color="auto"/>
        <w:right w:val="none" w:sz="0" w:space="0" w:color="auto"/>
      </w:divBdr>
      <w:divsChild>
        <w:div w:id="977538676">
          <w:marLeft w:val="0"/>
          <w:marRight w:val="0"/>
          <w:marTop w:val="600"/>
          <w:marBottom w:val="600"/>
          <w:divBdr>
            <w:top w:val="none" w:sz="0" w:space="0" w:color="auto"/>
            <w:left w:val="none" w:sz="0" w:space="0" w:color="auto"/>
            <w:bottom w:val="none" w:sz="0" w:space="0" w:color="auto"/>
            <w:right w:val="none" w:sz="0" w:space="0" w:color="auto"/>
          </w:divBdr>
          <w:divsChild>
            <w:div w:id="554320181">
              <w:marLeft w:val="0"/>
              <w:marRight w:val="0"/>
              <w:marTop w:val="100"/>
              <w:marBottom w:val="100"/>
              <w:divBdr>
                <w:top w:val="none" w:sz="0" w:space="0" w:color="auto"/>
                <w:left w:val="none" w:sz="0" w:space="0" w:color="auto"/>
                <w:bottom w:val="none" w:sz="0" w:space="0" w:color="auto"/>
                <w:right w:val="none" w:sz="0" w:space="0" w:color="auto"/>
              </w:divBdr>
              <w:divsChild>
                <w:div w:id="174655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657077456">
      <w:bodyDiv w:val="1"/>
      <w:marLeft w:val="0"/>
      <w:marRight w:val="0"/>
      <w:marTop w:val="0"/>
      <w:marBottom w:val="0"/>
      <w:divBdr>
        <w:top w:val="none" w:sz="0" w:space="0" w:color="auto"/>
        <w:left w:val="none" w:sz="0" w:space="0" w:color="auto"/>
        <w:bottom w:val="none" w:sz="0" w:space="0" w:color="auto"/>
        <w:right w:val="none" w:sz="0" w:space="0" w:color="auto"/>
      </w:divBdr>
      <w:divsChild>
        <w:div w:id="1835414613">
          <w:marLeft w:val="0"/>
          <w:marRight w:val="0"/>
          <w:marTop w:val="0"/>
          <w:marBottom w:val="0"/>
          <w:divBdr>
            <w:top w:val="none" w:sz="0" w:space="0" w:color="auto"/>
            <w:left w:val="none" w:sz="0" w:space="0" w:color="auto"/>
            <w:bottom w:val="none" w:sz="0" w:space="0" w:color="auto"/>
            <w:right w:val="none" w:sz="0" w:space="0" w:color="auto"/>
          </w:divBdr>
          <w:divsChild>
            <w:div w:id="1179739306">
              <w:marLeft w:val="0"/>
              <w:marRight w:val="0"/>
              <w:marTop w:val="0"/>
              <w:marBottom w:val="0"/>
              <w:divBdr>
                <w:top w:val="none" w:sz="0" w:space="0" w:color="auto"/>
                <w:left w:val="none" w:sz="0" w:space="0" w:color="auto"/>
                <w:bottom w:val="none" w:sz="0" w:space="0" w:color="auto"/>
                <w:right w:val="none" w:sz="0" w:space="0" w:color="auto"/>
              </w:divBdr>
              <w:divsChild>
                <w:div w:id="7485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49552867">
      <w:bodyDiv w:val="1"/>
      <w:marLeft w:val="0"/>
      <w:marRight w:val="0"/>
      <w:marTop w:val="0"/>
      <w:marBottom w:val="0"/>
      <w:divBdr>
        <w:top w:val="none" w:sz="0" w:space="0" w:color="auto"/>
        <w:left w:val="none" w:sz="0" w:space="0" w:color="auto"/>
        <w:bottom w:val="none" w:sz="0" w:space="0" w:color="auto"/>
        <w:right w:val="none" w:sz="0" w:space="0" w:color="auto"/>
      </w:divBdr>
      <w:divsChild>
        <w:div w:id="1162115799">
          <w:marLeft w:val="0"/>
          <w:marRight w:val="0"/>
          <w:marTop w:val="0"/>
          <w:marBottom w:val="0"/>
          <w:divBdr>
            <w:top w:val="none" w:sz="0" w:space="0" w:color="auto"/>
            <w:left w:val="none" w:sz="0" w:space="0" w:color="auto"/>
            <w:bottom w:val="none" w:sz="0" w:space="0" w:color="auto"/>
            <w:right w:val="none" w:sz="0" w:space="0" w:color="auto"/>
          </w:divBdr>
          <w:divsChild>
            <w:div w:id="315957599">
              <w:marLeft w:val="0"/>
              <w:marRight w:val="0"/>
              <w:marTop w:val="0"/>
              <w:marBottom w:val="0"/>
              <w:divBdr>
                <w:top w:val="none" w:sz="0" w:space="0" w:color="auto"/>
                <w:left w:val="none" w:sz="0" w:space="0" w:color="auto"/>
                <w:bottom w:val="none" w:sz="0" w:space="0" w:color="auto"/>
                <w:right w:val="none" w:sz="0" w:space="0" w:color="auto"/>
              </w:divBdr>
              <w:divsChild>
                <w:div w:id="8297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48080">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182469909">
      <w:bodyDiv w:val="1"/>
      <w:marLeft w:val="0"/>
      <w:marRight w:val="0"/>
      <w:marTop w:val="0"/>
      <w:marBottom w:val="0"/>
      <w:divBdr>
        <w:top w:val="none" w:sz="0" w:space="0" w:color="auto"/>
        <w:left w:val="none" w:sz="0" w:space="0" w:color="auto"/>
        <w:bottom w:val="none" w:sz="0" w:space="0" w:color="auto"/>
        <w:right w:val="none" w:sz="0" w:space="0" w:color="auto"/>
      </w:divBdr>
    </w:div>
    <w:div w:id="1250314907">
      <w:bodyDiv w:val="1"/>
      <w:marLeft w:val="0"/>
      <w:marRight w:val="0"/>
      <w:marTop w:val="0"/>
      <w:marBottom w:val="0"/>
      <w:divBdr>
        <w:top w:val="none" w:sz="0" w:space="0" w:color="auto"/>
        <w:left w:val="none" w:sz="0" w:space="0" w:color="auto"/>
        <w:bottom w:val="none" w:sz="0" w:space="0" w:color="auto"/>
        <w:right w:val="none" w:sz="0" w:space="0" w:color="auto"/>
      </w:divBdr>
    </w:div>
    <w:div w:id="1384131808">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23938947">
      <w:bodyDiv w:val="1"/>
      <w:marLeft w:val="0"/>
      <w:marRight w:val="0"/>
      <w:marTop w:val="0"/>
      <w:marBottom w:val="0"/>
      <w:divBdr>
        <w:top w:val="none" w:sz="0" w:space="0" w:color="auto"/>
        <w:left w:val="none" w:sz="0" w:space="0" w:color="auto"/>
        <w:bottom w:val="none" w:sz="0" w:space="0" w:color="auto"/>
        <w:right w:val="none" w:sz="0" w:space="0" w:color="auto"/>
      </w:divBdr>
      <w:divsChild>
        <w:div w:id="739138382">
          <w:marLeft w:val="0"/>
          <w:marRight w:val="0"/>
          <w:marTop w:val="0"/>
          <w:marBottom w:val="0"/>
          <w:divBdr>
            <w:top w:val="none" w:sz="0" w:space="0" w:color="auto"/>
            <w:left w:val="none" w:sz="0" w:space="0" w:color="auto"/>
            <w:bottom w:val="none" w:sz="0" w:space="0" w:color="auto"/>
            <w:right w:val="none" w:sz="0" w:space="0" w:color="auto"/>
          </w:divBdr>
          <w:divsChild>
            <w:div w:id="256669889">
              <w:marLeft w:val="0"/>
              <w:marRight w:val="0"/>
              <w:marTop w:val="0"/>
              <w:marBottom w:val="0"/>
              <w:divBdr>
                <w:top w:val="none" w:sz="0" w:space="0" w:color="auto"/>
                <w:left w:val="none" w:sz="0" w:space="0" w:color="auto"/>
                <w:bottom w:val="none" w:sz="0" w:space="0" w:color="auto"/>
                <w:right w:val="none" w:sz="0" w:space="0" w:color="auto"/>
              </w:divBdr>
              <w:divsChild>
                <w:div w:id="12227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2030">
      <w:bodyDiv w:val="1"/>
      <w:marLeft w:val="0"/>
      <w:marRight w:val="0"/>
      <w:marTop w:val="0"/>
      <w:marBottom w:val="0"/>
      <w:divBdr>
        <w:top w:val="none" w:sz="0" w:space="0" w:color="auto"/>
        <w:left w:val="none" w:sz="0" w:space="0" w:color="auto"/>
        <w:bottom w:val="none" w:sz="0" w:space="0" w:color="auto"/>
        <w:right w:val="none" w:sz="0" w:space="0" w:color="auto"/>
      </w:divBdr>
      <w:divsChild>
        <w:div w:id="144397020">
          <w:marLeft w:val="0"/>
          <w:marRight w:val="0"/>
          <w:marTop w:val="0"/>
          <w:marBottom w:val="0"/>
          <w:divBdr>
            <w:top w:val="none" w:sz="0" w:space="0" w:color="auto"/>
            <w:left w:val="none" w:sz="0" w:space="0" w:color="auto"/>
            <w:bottom w:val="none" w:sz="0" w:space="0" w:color="auto"/>
            <w:right w:val="none" w:sz="0" w:space="0" w:color="auto"/>
          </w:divBdr>
          <w:divsChild>
            <w:div w:id="256909141">
              <w:marLeft w:val="0"/>
              <w:marRight w:val="0"/>
              <w:marTop w:val="0"/>
              <w:marBottom w:val="0"/>
              <w:divBdr>
                <w:top w:val="none" w:sz="0" w:space="0" w:color="auto"/>
                <w:left w:val="none" w:sz="0" w:space="0" w:color="auto"/>
                <w:bottom w:val="none" w:sz="0" w:space="0" w:color="auto"/>
                <w:right w:val="none" w:sz="0" w:space="0" w:color="auto"/>
              </w:divBdr>
              <w:divsChild>
                <w:div w:id="440035829">
                  <w:marLeft w:val="0"/>
                  <w:marRight w:val="0"/>
                  <w:marTop w:val="0"/>
                  <w:marBottom w:val="0"/>
                  <w:divBdr>
                    <w:top w:val="none" w:sz="0" w:space="0" w:color="auto"/>
                    <w:left w:val="none" w:sz="0" w:space="0" w:color="auto"/>
                    <w:bottom w:val="none" w:sz="0" w:space="0" w:color="auto"/>
                    <w:right w:val="none" w:sz="0" w:space="0" w:color="auto"/>
                  </w:divBdr>
                  <w:divsChild>
                    <w:div w:id="20507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38799">
      <w:bodyDiv w:val="1"/>
      <w:marLeft w:val="0"/>
      <w:marRight w:val="0"/>
      <w:marTop w:val="0"/>
      <w:marBottom w:val="0"/>
      <w:divBdr>
        <w:top w:val="none" w:sz="0" w:space="0" w:color="auto"/>
        <w:left w:val="none" w:sz="0" w:space="0" w:color="auto"/>
        <w:bottom w:val="none" w:sz="0" w:space="0" w:color="auto"/>
        <w:right w:val="none" w:sz="0" w:space="0" w:color="auto"/>
      </w:divBdr>
      <w:divsChild>
        <w:div w:id="1584490045">
          <w:marLeft w:val="0"/>
          <w:marRight w:val="0"/>
          <w:marTop w:val="0"/>
          <w:marBottom w:val="0"/>
          <w:divBdr>
            <w:top w:val="none" w:sz="0" w:space="0" w:color="auto"/>
            <w:left w:val="none" w:sz="0" w:space="0" w:color="auto"/>
            <w:bottom w:val="none" w:sz="0" w:space="0" w:color="auto"/>
            <w:right w:val="none" w:sz="0" w:space="0" w:color="auto"/>
          </w:divBdr>
          <w:divsChild>
            <w:div w:id="915744570">
              <w:marLeft w:val="0"/>
              <w:marRight w:val="0"/>
              <w:marTop w:val="0"/>
              <w:marBottom w:val="0"/>
              <w:divBdr>
                <w:top w:val="none" w:sz="0" w:space="0" w:color="auto"/>
                <w:left w:val="none" w:sz="0" w:space="0" w:color="auto"/>
                <w:bottom w:val="none" w:sz="0" w:space="0" w:color="auto"/>
                <w:right w:val="none" w:sz="0" w:space="0" w:color="auto"/>
              </w:divBdr>
              <w:divsChild>
                <w:div w:id="13782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81824">
      <w:bodyDiv w:val="1"/>
      <w:marLeft w:val="0"/>
      <w:marRight w:val="0"/>
      <w:marTop w:val="0"/>
      <w:marBottom w:val="0"/>
      <w:divBdr>
        <w:top w:val="none" w:sz="0" w:space="0" w:color="auto"/>
        <w:left w:val="none" w:sz="0" w:space="0" w:color="auto"/>
        <w:bottom w:val="none" w:sz="0" w:space="0" w:color="auto"/>
        <w:right w:val="none" w:sz="0" w:space="0" w:color="auto"/>
      </w:divBdr>
      <w:divsChild>
        <w:div w:id="9307132">
          <w:marLeft w:val="0"/>
          <w:marRight w:val="0"/>
          <w:marTop w:val="0"/>
          <w:marBottom w:val="0"/>
          <w:divBdr>
            <w:top w:val="none" w:sz="0" w:space="0" w:color="auto"/>
            <w:left w:val="none" w:sz="0" w:space="0" w:color="auto"/>
            <w:bottom w:val="none" w:sz="0" w:space="0" w:color="auto"/>
            <w:right w:val="none" w:sz="0" w:space="0" w:color="auto"/>
          </w:divBdr>
          <w:divsChild>
            <w:div w:id="1455176731">
              <w:marLeft w:val="0"/>
              <w:marRight w:val="0"/>
              <w:marTop w:val="0"/>
              <w:marBottom w:val="0"/>
              <w:divBdr>
                <w:top w:val="none" w:sz="0" w:space="0" w:color="auto"/>
                <w:left w:val="none" w:sz="0" w:space="0" w:color="auto"/>
                <w:bottom w:val="none" w:sz="0" w:space="0" w:color="auto"/>
                <w:right w:val="none" w:sz="0" w:space="0" w:color="auto"/>
              </w:divBdr>
              <w:divsChild>
                <w:div w:id="7525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355">
      <w:bodyDiv w:val="1"/>
      <w:marLeft w:val="0"/>
      <w:marRight w:val="0"/>
      <w:marTop w:val="0"/>
      <w:marBottom w:val="0"/>
      <w:divBdr>
        <w:top w:val="none" w:sz="0" w:space="0" w:color="auto"/>
        <w:left w:val="none" w:sz="0" w:space="0" w:color="auto"/>
        <w:bottom w:val="none" w:sz="0" w:space="0" w:color="auto"/>
        <w:right w:val="none" w:sz="0" w:space="0" w:color="auto"/>
      </w:divBdr>
      <w:divsChild>
        <w:div w:id="1746150052">
          <w:marLeft w:val="0"/>
          <w:marRight w:val="0"/>
          <w:marTop w:val="0"/>
          <w:marBottom w:val="0"/>
          <w:divBdr>
            <w:top w:val="none" w:sz="0" w:space="0" w:color="auto"/>
            <w:left w:val="none" w:sz="0" w:space="0" w:color="auto"/>
            <w:bottom w:val="none" w:sz="0" w:space="0" w:color="auto"/>
            <w:right w:val="none" w:sz="0" w:space="0" w:color="auto"/>
          </w:divBdr>
          <w:divsChild>
            <w:div w:id="360132147">
              <w:marLeft w:val="0"/>
              <w:marRight w:val="0"/>
              <w:marTop w:val="0"/>
              <w:marBottom w:val="0"/>
              <w:divBdr>
                <w:top w:val="none" w:sz="0" w:space="0" w:color="auto"/>
                <w:left w:val="none" w:sz="0" w:space="0" w:color="auto"/>
                <w:bottom w:val="none" w:sz="0" w:space="0" w:color="auto"/>
                <w:right w:val="none" w:sz="0" w:space="0" w:color="auto"/>
              </w:divBdr>
              <w:divsChild>
                <w:div w:id="5926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9819">
      <w:bodyDiv w:val="1"/>
      <w:marLeft w:val="0"/>
      <w:marRight w:val="0"/>
      <w:marTop w:val="0"/>
      <w:marBottom w:val="0"/>
      <w:divBdr>
        <w:top w:val="none" w:sz="0" w:space="0" w:color="auto"/>
        <w:left w:val="none" w:sz="0" w:space="0" w:color="auto"/>
        <w:bottom w:val="none" w:sz="0" w:space="0" w:color="auto"/>
        <w:right w:val="none" w:sz="0" w:space="0" w:color="auto"/>
      </w:divBdr>
    </w:div>
    <w:div w:id="2105687341">
      <w:bodyDiv w:val="1"/>
      <w:marLeft w:val="0"/>
      <w:marRight w:val="0"/>
      <w:marTop w:val="0"/>
      <w:marBottom w:val="0"/>
      <w:divBdr>
        <w:top w:val="none" w:sz="0" w:space="0" w:color="auto"/>
        <w:left w:val="none" w:sz="0" w:space="0" w:color="auto"/>
        <w:bottom w:val="none" w:sz="0" w:space="0" w:color="auto"/>
        <w:right w:val="none" w:sz="0" w:space="0" w:color="auto"/>
      </w:divBdr>
      <w:divsChild>
        <w:div w:id="1712267670">
          <w:marLeft w:val="0"/>
          <w:marRight w:val="0"/>
          <w:marTop w:val="0"/>
          <w:marBottom w:val="0"/>
          <w:divBdr>
            <w:top w:val="none" w:sz="0" w:space="0" w:color="auto"/>
            <w:left w:val="none" w:sz="0" w:space="0" w:color="auto"/>
            <w:bottom w:val="none" w:sz="0" w:space="0" w:color="auto"/>
            <w:right w:val="none" w:sz="0" w:space="0" w:color="auto"/>
          </w:divBdr>
          <w:divsChild>
            <w:div w:id="281426627">
              <w:marLeft w:val="0"/>
              <w:marRight w:val="0"/>
              <w:marTop w:val="0"/>
              <w:marBottom w:val="0"/>
              <w:divBdr>
                <w:top w:val="none" w:sz="0" w:space="0" w:color="auto"/>
                <w:left w:val="none" w:sz="0" w:space="0" w:color="auto"/>
                <w:bottom w:val="none" w:sz="0" w:space="0" w:color="auto"/>
                <w:right w:val="none" w:sz="0" w:space="0" w:color="auto"/>
              </w:divBdr>
              <w:divsChild>
                <w:div w:id="712117983">
                  <w:marLeft w:val="0"/>
                  <w:marRight w:val="0"/>
                  <w:marTop w:val="0"/>
                  <w:marBottom w:val="0"/>
                  <w:divBdr>
                    <w:top w:val="none" w:sz="0" w:space="0" w:color="auto"/>
                    <w:left w:val="none" w:sz="0" w:space="0" w:color="auto"/>
                    <w:bottom w:val="none" w:sz="0" w:space="0" w:color="auto"/>
                    <w:right w:val="none" w:sz="0" w:space="0" w:color="auto"/>
                  </w:divBdr>
                  <w:divsChild>
                    <w:div w:id="7183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5548-BCDF-42B2-9623-06B083DD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2273</Words>
  <Characters>12504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 HP</cp:lastModifiedBy>
  <cp:revision>2</cp:revision>
  <cp:lastPrinted>2021-11-27T00:29:00Z</cp:lastPrinted>
  <dcterms:created xsi:type="dcterms:W3CDTF">2022-11-04T01:31:00Z</dcterms:created>
  <dcterms:modified xsi:type="dcterms:W3CDTF">2022-11-04T01:31:00Z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