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0A5F0" w14:textId="77777777" w:rsidR="0078508C" w:rsidRPr="00E246B3" w:rsidRDefault="0078508C" w:rsidP="00303531">
      <w:pPr>
        <w:spacing w:after="0" w:line="360" w:lineRule="auto"/>
        <w:jc w:val="right"/>
        <w:rPr>
          <w:rFonts w:ascii="Arial" w:eastAsia="Times New Roman" w:hAnsi="Arial" w:cs="Arial"/>
          <w:color w:val="000000" w:themeColor="text1"/>
          <w:sz w:val="24"/>
          <w:szCs w:val="24"/>
        </w:rPr>
      </w:pPr>
      <w:bookmarkStart w:id="0" w:name="_Hlk82717003"/>
      <w:bookmarkStart w:id="1" w:name="_GoBack"/>
      <w:bookmarkEnd w:id="1"/>
    </w:p>
    <w:p w14:paraId="300AC76C" w14:textId="78533A28" w:rsidR="0078508C" w:rsidRPr="00E246B3" w:rsidRDefault="0078508C" w:rsidP="00303531">
      <w:pPr>
        <w:spacing w:after="0" w:line="360" w:lineRule="auto"/>
        <w:jc w:val="right"/>
        <w:rPr>
          <w:rFonts w:ascii="Arial" w:eastAsia="Times New Roman" w:hAnsi="Arial" w:cs="Arial"/>
          <w:color w:val="000000" w:themeColor="text1"/>
          <w:sz w:val="24"/>
          <w:szCs w:val="24"/>
        </w:rPr>
      </w:pPr>
      <w:r w:rsidRPr="00E246B3">
        <w:rPr>
          <w:rFonts w:ascii="Arial" w:eastAsia="Times New Roman" w:hAnsi="Arial" w:cs="Arial"/>
          <w:color w:val="000000" w:themeColor="text1"/>
          <w:sz w:val="24"/>
          <w:szCs w:val="24"/>
        </w:rPr>
        <w:t>Toluca de Lerdo, Estado de México a __ de __ de 202</w:t>
      </w:r>
      <w:r w:rsidR="00D923CE">
        <w:rPr>
          <w:rFonts w:ascii="Arial" w:eastAsia="Times New Roman" w:hAnsi="Arial" w:cs="Arial"/>
          <w:color w:val="000000" w:themeColor="text1"/>
          <w:sz w:val="24"/>
          <w:szCs w:val="24"/>
        </w:rPr>
        <w:t>2</w:t>
      </w:r>
      <w:r w:rsidRPr="00E246B3">
        <w:rPr>
          <w:rFonts w:ascii="Arial" w:eastAsia="Times New Roman" w:hAnsi="Arial" w:cs="Arial"/>
          <w:color w:val="000000" w:themeColor="text1"/>
          <w:sz w:val="24"/>
          <w:szCs w:val="24"/>
        </w:rPr>
        <w:t>.</w:t>
      </w:r>
    </w:p>
    <w:p w14:paraId="28914EE8" w14:textId="77777777" w:rsidR="0078508C" w:rsidRPr="00E246B3" w:rsidRDefault="0078508C" w:rsidP="00303531">
      <w:pPr>
        <w:spacing w:after="0" w:line="360" w:lineRule="auto"/>
        <w:jc w:val="right"/>
        <w:rPr>
          <w:rFonts w:ascii="Arial" w:eastAsia="Times New Roman" w:hAnsi="Arial" w:cs="Arial"/>
          <w:color w:val="000000" w:themeColor="text1"/>
          <w:sz w:val="24"/>
          <w:szCs w:val="24"/>
        </w:rPr>
      </w:pPr>
    </w:p>
    <w:p w14:paraId="00EBDCD6" w14:textId="7383A514" w:rsidR="008C10C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DIP. </w:t>
      </w:r>
    </w:p>
    <w:p w14:paraId="5B340C56" w14:textId="4A4A1318"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PRESIDENT</w:t>
      </w:r>
      <w:r w:rsidR="008C10CC">
        <w:rPr>
          <w:rFonts w:ascii="Arial" w:eastAsia="Times New Roman" w:hAnsi="Arial" w:cs="Arial"/>
          <w:b/>
          <w:color w:val="000000" w:themeColor="text1"/>
          <w:sz w:val="24"/>
          <w:szCs w:val="24"/>
        </w:rPr>
        <w:t>E</w:t>
      </w:r>
      <w:r w:rsidRPr="00E246B3">
        <w:rPr>
          <w:rFonts w:ascii="Arial" w:eastAsia="Times New Roman" w:hAnsi="Arial" w:cs="Arial"/>
          <w:b/>
          <w:color w:val="000000" w:themeColor="text1"/>
          <w:sz w:val="24"/>
          <w:szCs w:val="24"/>
        </w:rPr>
        <w:t xml:space="preserve"> DE LA MESA DIRECTIVA</w:t>
      </w:r>
    </w:p>
    <w:p w14:paraId="76CA19FA"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LXI LEGISLATURA DEL H. PODER LEGISLATIVO</w:t>
      </w:r>
    </w:p>
    <w:p w14:paraId="42538AC0"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DEL ESTADO LIBRE Y SOBERANO DE MÉXICO</w:t>
      </w:r>
    </w:p>
    <w:p w14:paraId="19FEB634" w14:textId="77777777" w:rsidR="0078508C" w:rsidRPr="00E246B3" w:rsidRDefault="0078508C" w:rsidP="00303531">
      <w:pPr>
        <w:spacing w:after="0" w:line="360" w:lineRule="auto"/>
        <w:rPr>
          <w:rFonts w:ascii="Arial" w:eastAsia="Times New Roman" w:hAnsi="Arial" w:cs="Arial"/>
          <w:b/>
          <w:color w:val="000000" w:themeColor="text1"/>
          <w:sz w:val="24"/>
          <w:szCs w:val="24"/>
        </w:rPr>
      </w:pPr>
    </w:p>
    <w:p w14:paraId="5BA0A32F"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 R E S E N T E</w:t>
      </w:r>
    </w:p>
    <w:p w14:paraId="3CA1280D"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Honorable Asamblea: </w:t>
      </w:r>
    </w:p>
    <w:p w14:paraId="0D8A5CBB"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p>
    <w:p w14:paraId="734A5804" w14:textId="573C555F" w:rsidR="0078508C" w:rsidRPr="00621E2A" w:rsidRDefault="0078508C" w:rsidP="00303531">
      <w:pPr>
        <w:spacing w:after="0" w:line="360" w:lineRule="auto"/>
        <w:jc w:val="both"/>
        <w:rPr>
          <w:rFonts w:ascii="Arial" w:hAnsi="Arial" w:cs="Arial"/>
          <w:b/>
          <w:bCs/>
          <w:sz w:val="24"/>
          <w:szCs w:val="24"/>
        </w:rPr>
      </w:pPr>
      <w:r w:rsidRPr="00E246B3">
        <w:rPr>
          <w:rFonts w:ascii="Arial" w:eastAsia="Times New Roman" w:hAnsi="Arial" w:cs="Arial"/>
          <w:color w:val="000000" w:themeColor="text1"/>
          <w:sz w:val="24"/>
          <w:szCs w:val="24"/>
        </w:rPr>
        <w:t xml:space="preserve">Quienes suscriben </w:t>
      </w:r>
      <w:r w:rsidRPr="00E246B3">
        <w:rPr>
          <w:rFonts w:ascii="Arial" w:eastAsia="Times New Roman" w:hAnsi="Arial" w:cs="Arial"/>
          <w:b/>
          <w:color w:val="000000" w:themeColor="text1"/>
          <w:sz w:val="24"/>
          <w:szCs w:val="24"/>
        </w:rPr>
        <w:t xml:space="preserve">MARÍA LUISA MENDOZA MONDRAGÓN Y </w:t>
      </w:r>
      <w:r w:rsidRPr="00E246B3">
        <w:rPr>
          <w:rFonts w:ascii="Arial" w:eastAsia="Times New Roman" w:hAnsi="Arial" w:cs="Arial"/>
          <w:b/>
          <w:bCs/>
          <w:color w:val="000000" w:themeColor="text1"/>
          <w:sz w:val="24"/>
          <w:szCs w:val="24"/>
        </w:rPr>
        <w:t>CLAUDIA DESIREE MORALES</w:t>
      </w:r>
      <w:r w:rsidRPr="00E246B3">
        <w:rPr>
          <w:rFonts w:ascii="Arial" w:eastAsia="Times New Roman" w:hAnsi="Arial" w:cs="Arial"/>
          <w:color w:val="000000" w:themeColor="text1"/>
          <w:sz w:val="24"/>
          <w:szCs w:val="24"/>
        </w:rPr>
        <w:t xml:space="preserve"> </w:t>
      </w:r>
      <w:r w:rsidRPr="00E246B3">
        <w:rPr>
          <w:rFonts w:ascii="Arial" w:eastAsia="Times New Roman" w:hAnsi="Arial" w:cs="Arial"/>
          <w:b/>
          <w:color w:val="000000" w:themeColor="text1"/>
          <w:sz w:val="24"/>
          <w:szCs w:val="24"/>
        </w:rPr>
        <w:t>ROBLEDO</w:t>
      </w:r>
      <w:r w:rsidRPr="00E246B3">
        <w:rPr>
          <w:rFonts w:ascii="Arial" w:eastAsia="Times New Roman" w:hAnsi="Arial" w:cs="Arial"/>
          <w:color w:val="000000" w:themeColor="text1"/>
          <w:sz w:val="24"/>
          <w:szCs w:val="24"/>
        </w:rPr>
        <w:t xml:space="preserve">, diputadas integrantes del </w:t>
      </w:r>
      <w:r w:rsidRPr="00E246B3">
        <w:rPr>
          <w:rFonts w:ascii="Arial" w:eastAsia="Times New Roman" w:hAnsi="Arial" w:cs="Arial"/>
          <w:b/>
          <w:color w:val="000000" w:themeColor="text1"/>
          <w:sz w:val="24"/>
          <w:szCs w:val="24"/>
        </w:rPr>
        <w:t>GRUPO PARLAMENTARIO DEL PARTIDO VERDE ECOLOGISTA DE MÉXICO</w:t>
      </w:r>
      <w:r w:rsidRPr="00E246B3">
        <w:rPr>
          <w:rFonts w:ascii="Arial" w:eastAsia="Times New Roman" w:hAnsi="Arial" w:cs="Arial"/>
          <w:color w:val="000000" w:themeColor="text1"/>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00D55F4C" w:rsidRPr="00D55F4C">
        <w:rPr>
          <w:rFonts w:ascii="Arial" w:hAnsi="Arial" w:cs="Arial"/>
          <w:b/>
          <w:bCs/>
          <w:sz w:val="24"/>
          <w:szCs w:val="24"/>
        </w:rPr>
        <w:t>INICIATIVA CON PROYECTO DE DECRETO POR EL QUE SE ADICIONAN Y REFORMAN DIVERSAS DISPOSICIONES DE LA LEY DE ACCESO DE LAS MUJERES A UNA VIDA LIBE DE VIOLENCIA DEL ESTADO DE MÉXICO; DE LA LEY DE IGUALDAD DE TRATO Y OPORTUNIDADES ENTRE MUJERES Y HOMBRES DEL ESTADO DE MÉXICO Y; DEL CÓDIGO ADMINISTRATIVO DEL ESTADO DE MÉXICO</w:t>
      </w:r>
      <w:r w:rsidR="0031705B">
        <w:rPr>
          <w:rFonts w:ascii="Arial" w:hAnsi="Arial" w:cs="Arial"/>
          <w:b/>
          <w:bCs/>
          <w:sz w:val="24"/>
          <w:szCs w:val="24"/>
        </w:rPr>
        <w:t>,</w:t>
      </w:r>
      <w:r w:rsidR="0031705B" w:rsidRPr="00FF3CB8">
        <w:rPr>
          <w:rFonts w:ascii="Arial" w:hAnsi="Arial" w:cs="Arial"/>
          <w:b/>
          <w:bCs/>
          <w:sz w:val="24"/>
          <w:szCs w:val="24"/>
        </w:rPr>
        <w:t xml:space="preserve"> </w:t>
      </w:r>
      <w:r w:rsidRPr="00E246B3">
        <w:rPr>
          <w:rFonts w:ascii="Arial" w:eastAsia="Calibri" w:hAnsi="Arial" w:cs="Arial"/>
          <w:bCs/>
          <w:color w:val="000000" w:themeColor="text1"/>
          <w:sz w:val="24"/>
          <w:szCs w:val="24"/>
        </w:rPr>
        <w:t>c</w:t>
      </w:r>
      <w:r w:rsidRPr="00E246B3">
        <w:rPr>
          <w:rFonts w:ascii="Arial" w:eastAsia="Times New Roman" w:hAnsi="Arial" w:cs="Arial"/>
          <w:color w:val="000000" w:themeColor="text1"/>
          <w:sz w:val="24"/>
          <w:szCs w:val="24"/>
        </w:rPr>
        <w:t>on sustento en la siguiente:</w:t>
      </w:r>
    </w:p>
    <w:bookmarkEnd w:id="0"/>
    <w:p w14:paraId="559B8624" w14:textId="0D571B34" w:rsidR="004F187E" w:rsidRDefault="004F187E" w:rsidP="00303531">
      <w:pPr>
        <w:spacing w:after="0" w:line="360" w:lineRule="auto"/>
      </w:pPr>
    </w:p>
    <w:p w14:paraId="780344DD" w14:textId="110BD455" w:rsidR="00802586" w:rsidRDefault="00802586" w:rsidP="00303531">
      <w:pPr>
        <w:spacing w:after="0" w:line="360" w:lineRule="auto"/>
        <w:sectPr w:rsidR="00802586" w:rsidSect="008B5A7B">
          <w:headerReference w:type="default" r:id="rId8"/>
          <w:footerReference w:type="default" r:id="rId9"/>
          <w:pgSz w:w="12240" w:h="15840" w:code="1"/>
          <w:pgMar w:top="2126" w:right="1418" w:bottom="851" w:left="1418" w:header="567" w:footer="851" w:gutter="0"/>
          <w:cols w:space="708"/>
          <w:docGrid w:linePitch="360"/>
        </w:sectPr>
      </w:pPr>
    </w:p>
    <w:p w14:paraId="4FF78E0D" w14:textId="77777777" w:rsidR="00FE3FF8" w:rsidRPr="00E246B3" w:rsidRDefault="00FE3FF8" w:rsidP="000E5BF7">
      <w:pPr>
        <w:spacing w:after="0" w:line="360" w:lineRule="auto"/>
        <w:jc w:val="center"/>
        <w:rPr>
          <w:rFonts w:ascii="Arial" w:eastAsia="Times New Roman" w:hAnsi="Arial" w:cs="Arial"/>
          <w:b/>
          <w:color w:val="000000" w:themeColor="text1"/>
          <w:sz w:val="24"/>
          <w:szCs w:val="24"/>
        </w:rPr>
      </w:pPr>
      <w:bookmarkStart w:id="2" w:name="_Hlk82717029"/>
      <w:r w:rsidRPr="00E246B3">
        <w:rPr>
          <w:rFonts w:ascii="Arial" w:eastAsia="Times New Roman" w:hAnsi="Arial" w:cs="Arial"/>
          <w:b/>
          <w:color w:val="000000" w:themeColor="text1"/>
          <w:sz w:val="24"/>
          <w:szCs w:val="24"/>
        </w:rPr>
        <w:lastRenderedPageBreak/>
        <w:t>EXPOSICIÓN DE MOTIVOS</w:t>
      </w:r>
    </w:p>
    <w:p w14:paraId="23A301EE" w14:textId="77777777" w:rsidR="00E935C2" w:rsidRDefault="00E935C2" w:rsidP="00555AFF">
      <w:pPr>
        <w:spacing w:after="0" w:line="360" w:lineRule="auto"/>
        <w:jc w:val="both"/>
        <w:rPr>
          <w:rFonts w:ascii="Arial" w:hAnsi="Arial" w:cs="Arial"/>
          <w:color w:val="000000" w:themeColor="text1"/>
          <w:sz w:val="24"/>
          <w:szCs w:val="24"/>
          <w:shd w:val="clear" w:color="auto" w:fill="FFFFFF"/>
        </w:rPr>
      </w:pPr>
    </w:p>
    <w:p w14:paraId="0C43BFCD" w14:textId="68A9297C" w:rsidR="003A73DA" w:rsidRDefault="002F3D17" w:rsidP="003A73DA">
      <w:pPr>
        <w:spacing w:after="0" w:line="360" w:lineRule="auto"/>
        <w:jc w:val="both"/>
        <w:rPr>
          <w:rFonts w:ascii="Arial" w:hAnsi="Arial" w:cs="Arial"/>
          <w:color w:val="000000" w:themeColor="text1"/>
          <w:sz w:val="24"/>
          <w:szCs w:val="24"/>
          <w:shd w:val="clear" w:color="auto" w:fill="FFFFFF"/>
        </w:rPr>
      </w:pPr>
      <w:r w:rsidRPr="002F3D17">
        <w:rPr>
          <w:rFonts w:ascii="Arial" w:hAnsi="Arial" w:cs="Arial"/>
          <w:color w:val="000000" w:themeColor="text1"/>
          <w:sz w:val="24"/>
          <w:szCs w:val="24"/>
          <w:shd w:val="clear" w:color="auto" w:fill="FFFFFF"/>
        </w:rPr>
        <w:t>La violencia se ha clasificado de múltiples formas reflejando la realidad de diversos tejidos sociales, considerándose como una de las violaciones más graves de los derechos humanos, extendida, arraigada y tolerada</w:t>
      </w:r>
      <w:r>
        <w:rPr>
          <w:rFonts w:ascii="Arial" w:hAnsi="Arial" w:cs="Arial"/>
          <w:color w:val="000000" w:themeColor="text1"/>
          <w:sz w:val="24"/>
          <w:szCs w:val="24"/>
          <w:shd w:val="clear" w:color="auto" w:fill="FFFFFF"/>
        </w:rPr>
        <w:t xml:space="preserve"> </w:t>
      </w:r>
      <w:r w:rsidRPr="002F3D17">
        <w:rPr>
          <w:rFonts w:ascii="Arial" w:hAnsi="Arial" w:cs="Arial"/>
          <w:color w:val="000000" w:themeColor="text1"/>
          <w:sz w:val="24"/>
          <w:szCs w:val="24"/>
          <w:shd w:val="clear" w:color="auto" w:fill="FFFFFF"/>
        </w:rPr>
        <w:t xml:space="preserve">en el mundo. </w:t>
      </w:r>
      <w:r w:rsidR="003A73DA" w:rsidRPr="003A73DA">
        <w:rPr>
          <w:rFonts w:ascii="Arial" w:hAnsi="Arial" w:cs="Arial"/>
          <w:color w:val="000000" w:themeColor="text1"/>
          <w:sz w:val="24"/>
          <w:szCs w:val="24"/>
          <w:shd w:val="clear" w:color="auto" w:fill="FFFFFF"/>
        </w:rPr>
        <w:t>La violencia de género, sigue siendo una</w:t>
      </w:r>
      <w:r w:rsidR="003A73DA">
        <w:rPr>
          <w:rFonts w:ascii="Arial" w:hAnsi="Arial" w:cs="Arial"/>
          <w:color w:val="000000" w:themeColor="text1"/>
          <w:sz w:val="24"/>
          <w:szCs w:val="24"/>
          <w:shd w:val="clear" w:color="auto" w:fill="FFFFFF"/>
        </w:rPr>
        <w:t xml:space="preserve"> </w:t>
      </w:r>
      <w:r w:rsidR="003A73DA" w:rsidRPr="003A73DA">
        <w:rPr>
          <w:rFonts w:ascii="Arial" w:hAnsi="Arial" w:cs="Arial"/>
          <w:color w:val="000000" w:themeColor="text1"/>
          <w:sz w:val="24"/>
          <w:szCs w:val="24"/>
          <w:shd w:val="clear" w:color="auto" w:fill="FFFFFF"/>
        </w:rPr>
        <w:t>problemática cotidiana, ésta no sólo se presenta de maneras visibles, sino que también existen manifestaciones</w:t>
      </w:r>
      <w:r w:rsidR="003A73DA">
        <w:rPr>
          <w:rFonts w:ascii="Arial" w:hAnsi="Arial" w:cs="Arial"/>
          <w:color w:val="000000" w:themeColor="text1"/>
          <w:sz w:val="24"/>
          <w:szCs w:val="24"/>
          <w:shd w:val="clear" w:color="auto" w:fill="FFFFFF"/>
        </w:rPr>
        <w:t xml:space="preserve"> </w:t>
      </w:r>
      <w:r w:rsidR="003A73DA" w:rsidRPr="003A73DA">
        <w:rPr>
          <w:rFonts w:ascii="Arial" w:hAnsi="Arial" w:cs="Arial"/>
          <w:color w:val="000000" w:themeColor="text1"/>
          <w:sz w:val="24"/>
          <w:szCs w:val="24"/>
          <w:shd w:val="clear" w:color="auto" w:fill="FFFFFF"/>
        </w:rPr>
        <w:t>simbólicas, entretejidas en el discurso y en ideas que pasan desapercibidas.</w:t>
      </w:r>
    </w:p>
    <w:p w14:paraId="14127AAC" w14:textId="77777777" w:rsidR="003A73DA" w:rsidRDefault="003A73DA" w:rsidP="003A73DA">
      <w:pPr>
        <w:spacing w:after="0" w:line="360" w:lineRule="auto"/>
        <w:jc w:val="both"/>
        <w:rPr>
          <w:rFonts w:ascii="Arial" w:hAnsi="Arial" w:cs="Arial"/>
          <w:color w:val="000000" w:themeColor="text1"/>
          <w:sz w:val="24"/>
          <w:szCs w:val="24"/>
          <w:shd w:val="clear" w:color="auto" w:fill="FFFFFF"/>
        </w:rPr>
      </w:pPr>
    </w:p>
    <w:p w14:paraId="1B00F2C4" w14:textId="0479A72A" w:rsidR="00740A59" w:rsidRPr="00425F97" w:rsidRDefault="00740A59" w:rsidP="003A73DA">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En la década de los 70, el sociólogo Pierre </w:t>
      </w:r>
      <w:r w:rsidR="00425F97">
        <w:rPr>
          <w:rFonts w:ascii="Arial" w:hAnsi="Arial" w:cs="Arial"/>
          <w:color w:val="000000" w:themeColor="text1"/>
          <w:sz w:val="24"/>
          <w:szCs w:val="24"/>
          <w:shd w:val="clear" w:color="auto" w:fill="FFFFFF"/>
        </w:rPr>
        <w:t>Bourdieu</w:t>
      </w:r>
      <w:r w:rsidR="00D818A7">
        <w:rPr>
          <w:rStyle w:val="Refdenotaalpie"/>
          <w:rFonts w:ascii="Arial" w:hAnsi="Arial" w:cs="Arial"/>
          <w:color w:val="000000" w:themeColor="text1"/>
          <w:sz w:val="24"/>
          <w:szCs w:val="24"/>
          <w:shd w:val="clear" w:color="auto" w:fill="FFFFFF"/>
        </w:rPr>
        <w:footnoteReference w:id="1"/>
      </w:r>
      <w:r w:rsidR="00425F97">
        <w:rPr>
          <w:rFonts w:ascii="Arial" w:hAnsi="Arial" w:cs="Arial"/>
          <w:color w:val="000000" w:themeColor="text1"/>
          <w:sz w:val="24"/>
          <w:szCs w:val="24"/>
          <w:shd w:val="clear" w:color="auto" w:fill="FFFFFF"/>
        </w:rPr>
        <w:t xml:space="preserve"> acuño el término de </w:t>
      </w:r>
      <w:r w:rsidR="00425F97">
        <w:rPr>
          <w:rFonts w:ascii="Arial" w:hAnsi="Arial" w:cs="Arial"/>
          <w:i/>
          <w:iCs/>
          <w:color w:val="000000" w:themeColor="text1"/>
          <w:sz w:val="24"/>
          <w:szCs w:val="24"/>
          <w:shd w:val="clear" w:color="auto" w:fill="FFFFFF"/>
        </w:rPr>
        <w:t>violencia simbólica</w:t>
      </w:r>
      <w:r w:rsidR="00425F97">
        <w:rPr>
          <w:rFonts w:ascii="Arial" w:hAnsi="Arial" w:cs="Arial"/>
          <w:color w:val="000000" w:themeColor="text1"/>
          <w:sz w:val="24"/>
          <w:szCs w:val="24"/>
          <w:shd w:val="clear" w:color="auto" w:fill="FFFFFF"/>
        </w:rPr>
        <w:t xml:space="preserve"> para explicar las relaciones sociales,</w:t>
      </w:r>
      <w:r w:rsidR="00A05278">
        <w:rPr>
          <w:rFonts w:ascii="Arial" w:hAnsi="Arial" w:cs="Arial"/>
          <w:color w:val="000000" w:themeColor="text1"/>
          <w:sz w:val="24"/>
          <w:szCs w:val="24"/>
          <w:shd w:val="clear" w:color="auto" w:fill="FFFFFF"/>
        </w:rPr>
        <w:t xml:space="preserve"> en donde el dominador (el hombre) ejerce un modo de violencia</w:t>
      </w:r>
      <w:r w:rsidR="0048765E">
        <w:rPr>
          <w:rFonts w:ascii="Arial" w:hAnsi="Arial" w:cs="Arial"/>
          <w:color w:val="000000" w:themeColor="text1"/>
          <w:sz w:val="24"/>
          <w:szCs w:val="24"/>
          <w:shd w:val="clear" w:color="auto" w:fill="FFFFFF"/>
        </w:rPr>
        <w:t xml:space="preserve"> indirecta y no físicamente manifestada en contra de los dominados (la </w:t>
      </w:r>
      <w:r w:rsidR="005A3058">
        <w:rPr>
          <w:rFonts w:ascii="Arial" w:hAnsi="Arial" w:cs="Arial"/>
          <w:color w:val="000000" w:themeColor="text1"/>
          <w:sz w:val="24"/>
          <w:szCs w:val="24"/>
          <w:shd w:val="clear" w:color="auto" w:fill="FFFFFF"/>
        </w:rPr>
        <w:t>m</w:t>
      </w:r>
      <w:r w:rsidR="0048765E">
        <w:rPr>
          <w:rFonts w:ascii="Arial" w:hAnsi="Arial" w:cs="Arial"/>
          <w:color w:val="000000" w:themeColor="text1"/>
          <w:sz w:val="24"/>
          <w:szCs w:val="24"/>
          <w:shd w:val="clear" w:color="auto" w:fill="FFFFFF"/>
        </w:rPr>
        <w:t>ujer)</w:t>
      </w:r>
      <w:r w:rsidR="00306EAA">
        <w:rPr>
          <w:rFonts w:ascii="Arial" w:hAnsi="Arial" w:cs="Arial"/>
          <w:color w:val="000000" w:themeColor="text1"/>
          <w:sz w:val="24"/>
          <w:szCs w:val="24"/>
          <w:shd w:val="clear" w:color="auto" w:fill="FFFFFF"/>
        </w:rPr>
        <w:t xml:space="preserve">, los cuales no la evidencian </w:t>
      </w:r>
      <w:r w:rsidR="00272EA8">
        <w:rPr>
          <w:rFonts w:ascii="Arial" w:hAnsi="Arial" w:cs="Arial"/>
          <w:color w:val="000000" w:themeColor="text1"/>
          <w:sz w:val="24"/>
          <w:szCs w:val="24"/>
          <w:shd w:val="clear" w:color="auto" w:fill="FFFFFF"/>
        </w:rPr>
        <w:t>y son inconscientes de dichas prácticas en su contra.</w:t>
      </w:r>
    </w:p>
    <w:p w14:paraId="3071839F" w14:textId="77777777" w:rsidR="00740A59" w:rsidRDefault="00740A59" w:rsidP="00555AFF">
      <w:pPr>
        <w:spacing w:after="0" w:line="360" w:lineRule="auto"/>
        <w:jc w:val="both"/>
        <w:rPr>
          <w:rFonts w:ascii="Arial" w:hAnsi="Arial" w:cs="Arial"/>
          <w:color w:val="000000" w:themeColor="text1"/>
          <w:sz w:val="24"/>
          <w:szCs w:val="24"/>
          <w:shd w:val="clear" w:color="auto" w:fill="FFFFFF"/>
        </w:rPr>
      </w:pPr>
    </w:p>
    <w:p w14:paraId="55CE2EEF" w14:textId="4A2DF0B5" w:rsidR="00B161E8" w:rsidRDefault="00276B8D" w:rsidP="00555AFF">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w:t>
      </w:r>
      <w:r w:rsidR="00247917">
        <w:rPr>
          <w:rFonts w:ascii="Arial" w:hAnsi="Arial" w:cs="Arial"/>
          <w:color w:val="000000" w:themeColor="text1"/>
          <w:sz w:val="24"/>
          <w:szCs w:val="24"/>
          <w:shd w:val="clear" w:color="auto" w:fill="FFFFFF"/>
        </w:rPr>
        <w:t>s</w:t>
      </w:r>
      <w:r w:rsidR="00F2611F">
        <w:rPr>
          <w:rFonts w:ascii="Arial" w:hAnsi="Arial" w:cs="Arial"/>
          <w:color w:val="000000" w:themeColor="text1"/>
          <w:sz w:val="24"/>
          <w:szCs w:val="24"/>
          <w:shd w:val="clear" w:color="auto" w:fill="FFFFFF"/>
        </w:rPr>
        <w:t xml:space="preserve"> aquella que se ejerce mediante las mismas formas simbólicas adoptadas (</w:t>
      </w:r>
      <w:r w:rsidR="00A301BB">
        <w:rPr>
          <w:rFonts w:ascii="Arial" w:hAnsi="Arial" w:cs="Arial"/>
          <w:color w:val="000000" w:themeColor="text1"/>
          <w:sz w:val="24"/>
          <w:szCs w:val="24"/>
          <w:shd w:val="clear" w:color="auto" w:fill="FFFFFF"/>
        </w:rPr>
        <w:t>estereotipos de género</w:t>
      </w:r>
      <w:r w:rsidR="00F2611F">
        <w:rPr>
          <w:rFonts w:ascii="Arial" w:hAnsi="Arial" w:cs="Arial"/>
          <w:color w:val="000000" w:themeColor="text1"/>
          <w:sz w:val="24"/>
          <w:szCs w:val="24"/>
          <w:shd w:val="clear" w:color="auto" w:fill="FFFFFF"/>
        </w:rPr>
        <w:t>)</w:t>
      </w:r>
      <w:r w:rsidR="009C7C2E">
        <w:rPr>
          <w:rFonts w:ascii="Arial" w:hAnsi="Arial" w:cs="Arial"/>
          <w:color w:val="000000" w:themeColor="text1"/>
          <w:sz w:val="24"/>
          <w:szCs w:val="24"/>
          <w:shd w:val="clear" w:color="auto" w:fill="FFFFFF"/>
        </w:rPr>
        <w:t xml:space="preserve"> por los dominados para interpretar</w:t>
      </w:r>
      <w:r w:rsidR="003D2F6E">
        <w:rPr>
          <w:rFonts w:ascii="Arial" w:hAnsi="Arial" w:cs="Arial"/>
          <w:color w:val="000000" w:themeColor="text1"/>
          <w:sz w:val="24"/>
          <w:szCs w:val="24"/>
          <w:shd w:val="clear" w:color="auto" w:fill="FFFFFF"/>
        </w:rPr>
        <w:t xml:space="preserve"> el imaginario colectivo</w:t>
      </w:r>
      <w:r w:rsidR="00A95B58">
        <w:rPr>
          <w:rFonts w:ascii="Arial" w:hAnsi="Arial" w:cs="Arial"/>
          <w:color w:val="000000" w:themeColor="text1"/>
          <w:sz w:val="24"/>
          <w:szCs w:val="24"/>
          <w:shd w:val="clear" w:color="auto" w:fill="FFFFFF"/>
        </w:rPr>
        <w:t xml:space="preserve"> (la vida en sociedad)</w:t>
      </w:r>
      <w:r w:rsidR="001F43E6">
        <w:rPr>
          <w:rFonts w:ascii="Arial" w:hAnsi="Arial" w:cs="Arial"/>
          <w:color w:val="000000" w:themeColor="text1"/>
          <w:sz w:val="24"/>
          <w:szCs w:val="24"/>
          <w:shd w:val="clear" w:color="auto" w:fill="FFFFFF"/>
        </w:rPr>
        <w:t xml:space="preserve">, lo que implica simultáneamente conocimiento y desconocimiento de su carácter de violencia o imposición. </w:t>
      </w:r>
    </w:p>
    <w:p w14:paraId="5FEE9689" w14:textId="77777777" w:rsidR="00645C5E" w:rsidRDefault="00645C5E" w:rsidP="00555AFF">
      <w:pPr>
        <w:spacing w:after="0" w:line="360" w:lineRule="auto"/>
        <w:jc w:val="both"/>
        <w:rPr>
          <w:rFonts w:ascii="Arial" w:hAnsi="Arial" w:cs="Arial"/>
          <w:color w:val="000000" w:themeColor="text1"/>
          <w:sz w:val="24"/>
          <w:szCs w:val="24"/>
          <w:shd w:val="clear" w:color="auto" w:fill="FFFFFF"/>
        </w:rPr>
      </w:pPr>
    </w:p>
    <w:p w14:paraId="218373E4" w14:textId="19B8AF85" w:rsidR="00212D04" w:rsidRDefault="00A95B58" w:rsidP="00555AFF">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Se</w:t>
      </w:r>
      <w:r w:rsidR="00645C5E">
        <w:rPr>
          <w:rFonts w:ascii="Arial" w:hAnsi="Arial" w:cs="Arial"/>
          <w:color w:val="000000" w:themeColor="text1"/>
          <w:sz w:val="24"/>
          <w:szCs w:val="24"/>
          <w:shd w:val="clear" w:color="auto" w:fill="FFFFFF"/>
        </w:rPr>
        <w:t xml:space="preserve"> trata de una violencia que reproduce </w:t>
      </w:r>
      <w:r w:rsidR="00071F01">
        <w:rPr>
          <w:rFonts w:ascii="Arial" w:hAnsi="Arial" w:cs="Arial"/>
          <w:color w:val="000000" w:themeColor="text1"/>
          <w:sz w:val="24"/>
          <w:szCs w:val="24"/>
          <w:shd w:val="clear" w:color="auto" w:fill="FFFFFF"/>
        </w:rPr>
        <w:t xml:space="preserve">el mundo tal y como lo conocemos, en donde permea </w:t>
      </w:r>
      <w:r w:rsidR="00402E1A">
        <w:rPr>
          <w:rFonts w:ascii="Arial" w:hAnsi="Arial" w:cs="Arial"/>
          <w:color w:val="000000" w:themeColor="text1"/>
          <w:sz w:val="24"/>
          <w:szCs w:val="24"/>
          <w:shd w:val="clear" w:color="auto" w:fill="FFFFFF"/>
        </w:rPr>
        <w:t xml:space="preserve">la desigualdad, </w:t>
      </w:r>
      <w:r w:rsidR="00E64D69">
        <w:rPr>
          <w:rFonts w:ascii="Arial" w:hAnsi="Arial" w:cs="Arial"/>
          <w:color w:val="000000" w:themeColor="text1"/>
          <w:sz w:val="24"/>
          <w:szCs w:val="24"/>
          <w:shd w:val="clear" w:color="auto" w:fill="FFFFFF"/>
        </w:rPr>
        <w:t xml:space="preserve">que </w:t>
      </w:r>
      <w:r w:rsidR="00276B8D">
        <w:rPr>
          <w:rFonts w:ascii="Arial" w:hAnsi="Arial" w:cs="Arial"/>
          <w:color w:val="000000" w:themeColor="text1"/>
          <w:sz w:val="24"/>
          <w:szCs w:val="24"/>
          <w:shd w:val="clear" w:color="auto" w:fill="FFFFFF"/>
        </w:rPr>
        <w:t>asume</w:t>
      </w:r>
      <w:r w:rsidR="00E64D69">
        <w:rPr>
          <w:rFonts w:ascii="Arial" w:hAnsi="Arial" w:cs="Arial"/>
          <w:color w:val="000000" w:themeColor="text1"/>
          <w:sz w:val="24"/>
          <w:szCs w:val="24"/>
          <w:shd w:val="clear" w:color="auto" w:fill="FFFFFF"/>
        </w:rPr>
        <w:t xml:space="preserve"> los mecanismos por los cuales las mujeres se encuentran siempre en situación de discriminación.</w:t>
      </w:r>
      <w:r w:rsidR="00B3591C">
        <w:rPr>
          <w:rFonts w:ascii="Arial" w:hAnsi="Arial" w:cs="Arial"/>
          <w:color w:val="000000" w:themeColor="text1"/>
          <w:sz w:val="24"/>
          <w:szCs w:val="24"/>
          <w:shd w:val="clear" w:color="auto" w:fill="FFFFFF"/>
        </w:rPr>
        <w:t xml:space="preserve"> Siendo l</w:t>
      </w:r>
      <w:r w:rsidR="00212D04">
        <w:rPr>
          <w:rFonts w:ascii="Arial" w:hAnsi="Arial" w:cs="Arial"/>
          <w:color w:val="000000" w:themeColor="text1"/>
          <w:sz w:val="24"/>
          <w:szCs w:val="24"/>
          <w:shd w:val="clear" w:color="auto" w:fill="FFFFFF"/>
        </w:rPr>
        <w:t>a forma por antonomasia de</w:t>
      </w:r>
      <w:r w:rsidR="001308E1">
        <w:rPr>
          <w:rFonts w:ascii="Arial" w:hAnsi="Arial" w:cs="Arial"/>
          <w:color w:val="000000" w:themeColor="text1"/>
          <w:sz w:val="24"/>
          <w:szCs w:val="24"/>
          <w:shd w:val="clear" w:color="auto" w:fill="FFFFFF"/>
        </w:rPr>
        <w:t xml:space="preserve"> la</w:t>
      </w:r>
      <w:r w:rsidR="00212D04">
        <w:rPr>
          <w:rFonts w:ascii="Arial" w:hAnsi="Arial" w:cs="Arial"/>
          <w:color w:val="000000" w:themeColor="text1"/>
          <w:sz w:val="24"/>
          <w:szCs w:val="24"/>
          <w:shd w:val="clear" w:color="auto" w:fill="FFFFFF"/>
        </w:rPr>
        <w:t xml:space="preserve"> violencia simbólica</w:t>
      </w:r>
      <w:r w:rsidR="001308E1">
        <w:rPr>
          <w:rFonts w:ascii="Arial" w:hAnsi="Arial" w:cs="Arial"/>
          <w:color w:val="000000" w:themeColor="text1"/>
          <w:sz w:val="24"/>
          <w:szCs w:val="24"/>
          <w:shd w:val="clear" w:color="auto" w:fill="FFFFFF"/>
        </w:rPr>
        <w:t xml:space="preserve">, </w:t>
      </w:r>
      <w:r w:rsidR="00212D04">
        <w:rPr>
          <w:rFonts w:ascii="Arial" w:hAnsi="Arial" w:cs="Arial"/>
          <w:color w:val="000000" w:themeColor="text1"/>
          <w:sz w:val="24"/>
          <w:szCs w:val="24"/>
          <w:shd w:val="clear" w:color="auto" w:fill="FFFFFF"/>
        </w:rPr>
        <w:t>el poder que se ejerce a través de los medios de comunicación</w:t>
      </w:r>
      <w:r w:rsidR="009C149B">
        <w:rPr>
          <w:rFonts w:ascii="Arial" w:hAnsi="Arial" w:cs="Arial"/>
          <w:color w:val="000000" w:themeColor="text1"/>
          <w:sz w:val="24"/>
          <w:szCs w:val="24"/>
          <w:shd w:val="clear" w:color="auto" w:fill="FFFFFF"/>
        </w:rPr>
        <w:t xml:space="preserve">, </w:t>
      </w:r>
      <w:r w:rsidR="009C792A">
        <w:rPr>
          <w:rFonts w:ascii="Arial" w:hAnsi="Arial" w:cs="Arial"/>
          <w:color w:val="000000" w:themeColor="text1"/>
          <w:sz w:val="24"/>
          <w:szCs w:val="24"/>
          <w:shd w:val="clear" w:color="auto" w:fill="FFFFFF"/>
        </w:rPr>
        <w:t>en d</w:t>
      </w:r>
      <w:r w:rsidR="00E57CDE">
        <w:rPr>
          <w:rFonts w:ascii="Arial" w:hAnsi="Arial" w:cs="Arial"/>
          <w:color w:val="000000" w:themeColor="text1"/>
          <w:sz w:val="24"/>
          <w:szCs w:val="24"/>
          <w:shd w:val="clear" w:color="auto" w:fill="FFFFFF"/>
        </w:rPr>
        <w:t>onde l</w:t>
      </w:r>
      <w:r w:rsidR="00584936">
        <w:rPr>
          <w:rFonts w:ascii="Arial" w:hAnsi="Arial" w:cs="Arial"/>
          <w:color w:val="000000" w:themeColor="text1"/>
          <w:sz w:val="24"/>
          <w:szCs w:val="24"/>
          <w:shd w:val="clear" w:color="auto" w:fill="FFFFFF"/>
        </w:rPr>
        <w:t>os cuerpos de las</w:t>
      </w:r>
      <w:r w:rsidR="00E57CDE">
        <w:rPr>
          <w:rFonts w:ascii="Arial" w:hAnsi="Arial" w:cs="Arial"/>
          <w:color w:val="000000" w:themeColor="text1"/>
          <w:sz w:val="24"/>
          <w:szCs w:val="24"/>
          <w:shd w:val="clear" w:color="auto" w:fill="FFFFFF"/>
        </w:rPr>
        <w:t xml:space="preserve"> mujer</w:t>
      </w:r>
      <w:r w:rsidR="00584936">
        <w:rPr>
          <w:rFonts w:ascii="Arial" w:hAnsi="Arial" w:cs="Arial"/>
          <w:color w:val="000000" w:themeColor="text1"/>
          <w:sz w:val="24"/>
          <w:szCs w:val="24"/>
          <w:shd w:val="clear" w:color="auto" w:fill="FFFFFF"/>
        </w:rPr>
        <w:t>es</w:t>
      </w:r>
      <w:r w:rsidR="00E57CDE">
        <w:rPr>
          <w:rFonts w:ascii="Arial" w:hAnsi="Arial" w:cs="Arial"/>
          <w:color w:val="000000" w:themeColor="text1"/>
          <w:sz w:val="24"/>
          <w:szCs w:val="24"/>
          <w:shd w:val="clear" w:color="auto" w:fill="FFFFFF"/>
        </w:rPr>
        <w:t xml:space="preserve"> siempre </w:t>
      </w:r>
      <w:r w:rsidR="00584936">
        <w:rPr>
          <w:rFonts w:ascii="Arial" w:hAnsi="Arial" w:cs="Arial"/>
          <w:color w:val="000000" w:themeColor="text1"/>
          <w:sz w:val="24"/>
          <w:szCs w:val="24"/>
          <w:shd w:val="clear" w:color="auto" w:fill="FFFFFF"/>
        </w:rPr>
        <w:t>son</w:t>
      </w:r>
      <w:r w:rsidR="00E57CDE">
        <w:rPr>
          <w:rFonts w:ascii="Arial" w:hAnsi="Arial" w:cs="Arial"/>
          <w:color w:val="000000" w:themeColor="text1"/>
          <w:sz w:val="24"/>
          <w:szCs w:val="24"/>
          <w:shd w:val="clear" w:color="auto" w:fill="FFFFFF"/>
        </w:rPr>
        <w:t xml:space="preserve"> </w:t>
      </w:r>
      <w:r w:rsidR="008B4D56">
        <w:rPr>
          <w:rFonts w:ascii="Arial" w:hAnsi="Arial" w:cs="Arial"/>
          <w:color w:val="000000" w:themeColor="text1"/>
          <w:sz w:val="24"/>
          <w:szCs w:val="24"/>
          <w:shd w:val="clear" w:color="auto" w:fill="FFFFFF"/>
        </w:rPr>
        <w:t>desvalorizados, cosificados</w:t>
      </w:r>
      <w:r w:rsidR="00327759">
        <w:rPr>
          <w:rFonts w:ascii="Arial" w:hAnsi="Arial" w:cs="Arial"/>
          <w:color w:val="000000" w:themeColor="text1"/>
          <w:sz w:val="24"/>
          <w:szCs w:val="24"/>
          <w:shd w:val="clear" w:color="auto" w:fill="FFFFFF"/>
        </w:rPr>
        <w:t xml:space="preserve"> y </w:t>
      </w:r>
      <w:r w:rsidR="00E57CDE">
        <w:rPr>
          <w:rFonts w:ascii="Arial" w:hAnsi="Arial" w:cs="Arial"/>
          <w:color w:val="000000" w:themeColor="text1"/>
          <w:sz w:val="24"/>
          <w:szCs w:val="24"/>
          <w:shd w:val="clear" w:color="auto" w:fill="FFFFFF"/>
        </w:rPr>
        <w:t>sexualizado</w:t>
      </w:r>
      <w:r w:rsidR="00327759">
        <w:rPr>
          <w:rFonts w:ascii="Arial" w:hAnsi="Arial" w:cs="Arial"/>
          <w:color w:val="000000" w:themeColor="text1"/>
          <w:sz w:val="24"/>
          <w:szCs w:val="24"/>
          <w:shd w:val="clear" w:color="auto" w:fill="FFFFFF"/>
        </w:rPr>
        <w:t>s</w:t>
      </w:r>
      <w:r w:rsidR="00584936">
        <w:rPr>
          <w:rFonts w:ascii="Arial" w:hAnsi="Arial" w:cs="Arial"/>
          <w:color w:val="000000" w:themeColor="text1"/>
          <w:sz w:val="24"/>
          <w:szCs w:val="24"/>
          <w:shd w:val="clear" w:color="auto" w:fill="FFFFFF"/>
        </w:rPr>
        <w:t>.</w:t>
      </w:r>
    </w:p>
    <w:p w14:paraId="406A3A23" w14:textId="77777777" w:rsidR="004A600C" w:rsidRDefault="004A600C" w:rsidP="00555AFF">
      <w:pPr>
        <w:spacing w:after="0" w:line="360" w:lineRule="auto"/>
        <w:jc w:val="both"/>
        <w:rPr>
          <w:rFonts w:ascii="Arial" w:hAnsi="Arial" w:cs="Arial"/>
          <w:color w:val="000000" w:themeColor="text1"/>
          <w:sz w:val="24"/>
          <w:szCs w:val="24"/>
          <w:shd w:val="clear" w:color="auto" w:fill="FFFFFF"/>
        </w:rPr>
      </w:pPr>
    </w:p>
    <w:p w14:paraId="472B724C" w14:textId="48D88661" w:rsidR="00872625" w:rsidRPr="00872625" w:rsidRDefault="00870F84" w:rsidP="00872625">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En este sentido</w:t>
      </w:r>
      <w:r w:rsidR="008176C8">
        <w:rPr>
          <w:rFonts w:ascii="Arial" w:hAnsi="Arial" w:cs="Arial"/>
          <w:color w:val="000000" w:themeColor="text1"/>
          <w:sz w:val="24"/>
          <w:szCs w:val="24"/>
          <w:shd w:val="clear" w:color="auto" w:fill="FFFFFF"/>
        </w:rPr>
        <w:t>,</w:t>
      </w:r>
      <w:r w:rsidR="00872625" w:rsidRPr="00872625">
        <w:rPr>
          <w:rFonts w:ascii="Arial" w:hAnsi="Arial" w:cs="Arial"/>
          <w:color w:val="000000" w:themeColor="text1"/>
          <w:sz w:val="24"/>
          <w:szCs w:val="24"/>
          <w:shd w:val="clear" w:color="auto" w:fill="FFFFFF"/>
        </w:rPr>
        <w:t xml:space="preserve"> la Comisión Nacional para Prevenir y Erradicar la Violencia </w:t>
      </w:r>
      <w:r w:rsidR="00897324">
        <w:rPr>
          <w:rFonts w:ascii="Arial" w:hAnsi="Arial" w:cs="Arial"/>
          <w:color w:val="000000" w:themeColor="text1"/>
          <w:sz w:val="24"/>
          <w:szCs w:val="24"/>
          <w:shd w:val="clear" w:color="auto" w:fill="FFFFFF"/>
        </w:rPr>
        <w:t>C</w:t>
      </w:r>
      <w:r w:rsidR="00872625" w:rsidRPr="00872625">
        <w:rPr>
          <w:rFonts w:ascii="Arial" w:hAnsi="Arial" w:cs="Arial"/>
          <w:color w:val="000000" w:themeColor="text1"/>
          <w:sz w:val="24"/>
          <w:szCs w:val="24"/>
          <w:shd w:val="clear" w:color="auto" w:fill="FFFFFF"/>
        </w:rPr>
        <w:t>ontra las Mujeres (CONAVIM),</w:t>
      </w:r>
      <w:r w:rsidR="008176C8">
        <w:rPr>
          <w:rFonts w:ascii="Arial" w:hAnsi="Arial" w:cs="Arial"/>
          <w:color w:val="000000" w:themeColor="text1"/>
          <w:sz w:val="24"/>
          <w:szCs w:val="24"/>
          <w:shd w:val="clear" w:color="auto" w:fill="FFFFFF"/>
        </w:rPr>
        <w:t xml:space="preserve"> señala que</w:t>
      </w:r>
      <w:r w:rsidR="00872625" w:rsidRPr="00872625">
        <w:rPr>
          <w:rFonts w:ascii="Arial" w:hAnsi="Arial" w:cs="Arial"/>
          <w:color w:val="000000" w:themeColor="text1"/>
          <w:sz w:val="24"/>
          <w:szCs w:val="24"/>
          <w:shd w:val="clear" w:color="auto" w:fill="FFFFFF"/>
        </w:rPr>
        <w:t xml:space="preserve"> la violencia</w:t>
      </w:r>
      <w:r w:rsidR="00872625">
        <w:rPr>
          <w:rFonts w:ascii="Arial" w:hAnsi="Arial" w:cs="Arial"/>
          <w:color w:val="000000" w:themeColor="text1"/>
          <w:sz w:val="24"/>
          <w:szCs w:val="24"/>
          <w:shd w:val="clear" w:color="auto" w:fill="FFFFFF"/>
        </w:rPr>
        <w:t xml:space="preserve"> </w:t>
      </w:r>
      <w:r w:rsidR="00872625" w:rsidRPr="00872625">
        <w:rPr>
          <w:rFonts w:ascii="Arial" w:hAnsi="Arial" w:cs="Arial"/>
          <w:color w:val="000000" w:themeColor="text1"/>
          <w:sz w:val="24"/>
          <w:szCs w:val="24"/>
          <w:shd w:val="clear" w:color="auto" w:fill="FFFFFF"/>
        </w:rPr>
        <w:t xml:space="preserve">simbólica está relacionada con la publicidad sexista, constituye una forma de dominación </w:t>
      </w:r>
      <w:r w:rsidR="00A95B58" w:rsidRPr="00872625">
        <w:rPr>
          <w:rFonts w:ascii="Arial" w:hAnsi="Arial" w:cs="Arial"/>
          <w:color w:val="000000" w:themeColor="text1"/>
          <w:sz w:val="24"/>
          <w:szCs w:val="24"/>
          <w:shd w:val="clear" w:color="auto" w:fill="FFFFFF"/>
        </w:rPr>
        <w:t>s</w:t>
      </w:r>
      <w:r w:rsidR="00A95B58">
        <w:rPr>
          <w:rFonts w:ascii="Arial" w:hAnsi="Arial" w:cs="Arial"/>
          <w:color w:val="000000" w:themeColor="text1"/>
          <w:sz w:val="24"/>
          <w:szCs w:val="24"/>
          <w:shd w:val="clear" w:color="auto" w:fill="FFFFFF"/>
        </w:rPr>
        <w:t>u</w:t>
      </w:r>
      <w:r w:rsidR="00A95B58" w:rsidRPr="00872625">
        <w:rPr>
          <w:rFonts w:ascii="Arial" w:hAnsi="Arial" w:cs="Arial"/>
          <w:color w:val="000000" w:themeColor="text1"/>
          <w:sz w:val="24"/>
          <w:szCs w:val="24"/>
          <w:shd w:val="clear" w:color="auto" w:fill="FFFFFF"/>
        </w:rPr>
        <w:t>til</w:t>
      </w:r>
      <w:r w:rsidR="00872625" w:rsidRPr="00872625">
        <w:rPr>
          <w:rFonts w:ascii="Arial" w:hAnsi="Arial" w:cs="Arial"/>
          <w:color w:val="000000" w:themeColor="text1"/>
          <w:sz w:val="24"/>
          <w:szCs w:val="24"/>
          <w:shd w:val="clear" w:color="auto" w:fill="FFFFFF"/>
        </w:rPr>
        <w:t>, pero a la vez</w:t>
      </w:r>
      <w:r w:rsidR="00872625">
        <w:rPr>
          <w:rFonts w:ascii="Arial" w:hAnsi="Arial" w:cs="Arial"/>
          <w:color w:val="000000" w:themeColor="text1"/>
          <w:sz w:val="24"/>
          <w:szCs w:val="24"/>
          <w:shd w:val="clear" w:color="auto" w:fill="FFFFFF"/>
        </w:rPr>
        <w:t xml:space="preserve"> </w:t>
      </w:r>
      <w:r w:rsidR="00872625" w:rsidRPr="00872625">
        <w:rPr>
          <w:rFonts w:ascii="Arial" w:hAnsi="Arial" w:cs="Arial"/>
          <w:color w:val="000000" w:themeColor="text1"/>
          <w:sz w:val="24"/>
          <w:szCs w:val="24"/>
          <w:shd w:val="clear" w:color="auto" w:fill="FFFFFF"/>
        </w:rPr>
        <w:t>extrema, porque se ejerce sin necesidad de coerción física, sino a través de la colaboración de las personas</w:t>
      </w:r>
      <w:r w:rsidR="00872625">
        <w:rPr>
          <w:rFonts w:ascii="Arial" w:hAnsi="Arial" w:cs="Arial"/>
          <w:color w:val="000000" w:themeColor="text1"/>
          <w:sz w:val="24"/>
          <w:szCs w:val="24"/>
          <w:shd w:val="clear" w:color="auto" w:fill="FFFFFF"/>
        </w:rPr>
        <w:t xml:space="preserve"> </w:t>
      </w:r>
      <w:r w:rsidR="00872625" w:rsidRPr="00872625">
        <w:rPr>
          <w:rFonts w:ascii="Arial" w:hAnsi="Arial" w:cs="Arial"/>
          <w:color w:val="000000" w:themeColor="text1"/>
          <w:sz w:val="24"/>
          <w:szCs w:val="24"/>
          <w:shd w:val="clear" w:color="auto" w:fill="FFFFFF"/>
        </w:rPr>
        <w:t>dominadas por ser considerada como natural o normal</w:t>
      </w:r>
      <w:r w:rsidR="00FA016D">
        <w:rPr>
          <w:rStyle w:val="Refdenotaalpie"/>
          <w:rFonts w:ascii="Arial" w:hAnsi="Arial" w:cs="Arial"/>
          <w:color w:val="000000" w:themeColor="text1"/>
          <w:sz w:val="24"/>
          <w:szCs w:val="24"/>
          <w:shd w:val="clear" w:color="auto" w:fill="FFFFFF"/>
        </w:rPr>
        <w:footnoteReference w:id="2"/>
      </w:r>
      <w:r w:rsidR="002878F0">
        <w:rPr>
          <w:rFonts w:ascii="Arial" w:hAnsi="Arial" w:cs="Arial"/>
          <w:color w:val="000000" w:themeColor="text1"/>
          <w:sz w:val="24"/>
          <w:szCs w:val="24"/>
          <w:shd w:val="clear" w:color="auto" w:fill="FFFFFF"/>
        </w:rPr>
        <w:t>.</w:t>
      </w:r>
    </w:p>
    <w:p w14:paraId="2B50255A" w14:textId="77777777" w:rsidR="00872625" w:rsidRDefault="00872625" w:rsidP="00872625">
      <w:pPr>
        <w:spacing w:after="0" w:line="360" w:lineRule="auto"/>
        <w:jc w:val="both"/>
        <w:rPr>
          <w:rFonts w:ascii="Arial" w:hAnsi="Arial" w:cs="Arial"/>
          <w:color w:val="000000" w:themeColor="text1"/>
          <w:sz w:val="24"/>
          <w:szCs w:val="24"/>
          <w:shd w:val="clear" w:color="auto" w:fill="FFFFFF"/>
        </w:rPr>
      </w:pPr>
    </w:p>
    <w:p w14:paraId="70C41719" w14:textId="3AF7088D" w:rsidR="00253249" w:rsidRPr="00253249" w:rsidRDefault="00F92BFF" w:rsidP="00872625">
      <w:pPr>
        <w:spacing w:after="0" w:line="360" w:lineRule="auto"/>
        <w:jc w:val="both"/>
        <w:rPr>
          <w:rFonts w:ascii="Arial" w:hAnsi="Arial" w:cs="Arial"/>
          <w:i/>
          <w:iCs/>
          <w:color w:val="000000" w:themeColor="text1"/>
          <w:sz w:val="24"/>
          <w:szCs w:val="24"/>
          <w:shd w:val="clear" w:color="auto" w:fill="FFFFFF"/>
        </w:rPr>
      </w:pPr>
      <w:r>
        <w:rPr>
          <w:rFonts w:ascii="Arial" w:hAnsi="Arial" w:cs="Arial"/>
          <w:color w:val="000000" w:themeColor="text1"/>
          <w:sz w:val="24"/>
          <w:szCs w:val="24"/>
          <w:shd w:val="clear" w:color="auto" w:fill="FFFFFF"/>
        </w:rPr>
        <w:t>A su vez, e</w:t>
      </w:r>
      <w:r w:rsidR="00872625" w:rsidRPr="00872625">
        <w:rPr>
          <w:rFonts w:ascii="Arial" w:hAnsi="Arial" w:cs="Arial"/>
          <w:color w:val="000000" w:themeColor="text1"/>
          <w:sz w:val="24"/>
          <w:szCs w:val="24"/>
          <w:shd w:val="clear" w:color="auto" w:fill="FFFFFF"/>
        </w:rPr>
        <w:t>l Informe Construir un México Inclusivo</w:t>
      </w:r>
      <w:r w:rsidR="0089755F">
        <w:rPr>
          <w:rStyle w:val="Refdenotaalpie"/>
          <w:rFonts w:ascii="Arial" w:hAnsi="Arial" w:cs="Arial"/>
          <w:color w:val="000000" w:themeColor="text1"/>
          <w:sz w:val="24"/>
          <w:szCs w:val="24"/>
          <w:shd w:val="clear" w:color="auto" w:fill="FFFFFF"/>
        </w:rPr>
        <w:footnoteReference w:id="3"/>
      </w:r>
      <w:r w:rsidR="00872625" w:rsidRPr="00872625">
        <w:rPr>
          <w:rFonts w:ascii="Arial" w:hAnsi="Arial" w:cs="Arial"/>
          <w:color w:val="000000" w:themeColor="text1"/>
          <w:sz w:val="24"/>
          <w:szCs w:val="24"/>
          <w:shd w:val="clear" w:color="auto" w:fill="FFFFFF"/>
        </w:rPr>
        <w:t xml:space="preserve"> </w:t>
      </w:r>
      <w:r w:rsidR="0089755F">
        <w:rPr>
          <w:rFonts w:ascii="Arial" w:hAnsi="Arial" w:cs="Arial"/>
          <w:color w:val="000000" w:themeColor="text1"/>
          <w:sz w:val="24"/>
          <w:szCs w:val="24"/>
          <w:shd w:val="clear" w:color="auto" w:fill="FFFFFF"/>
        </w:rPr>
        <w:t>elaborado por</w:t>
      </w:r>
      <w:r w:rsidR="00872625" w:rsidRPr="00872625">
        <w:rPr>
          <w:rFonts w:ascii="Arial" w:hAnsi="Arial" w:cs="Arial"/>
          <w:color w:val="000000" w:themeColor="text1"/>
          <w:sz w:val="24"/>
          <w:szCs w:val="24"/>
          <w:shd w:val="clear" w:color="auto" w:fill="FFFFFF"/>
        </w:rPr>
        <w:t xml:space="preserve"> la Organización para la Cooperación y el Desarrollo Económico</w:t>
      </w:r>
      <w:r w:rsidR="00872625">
        <w:rPr>
          <w:rFonts w:ascii="Arial" w:hAnsi="Arial" w:cs="Arial"/>
          <w:color w:val="000000" w:themeColor="text1"/>
          <w:sz w:val="24"/>
          <w:szCs w:val="24"/>
          <w:shd w:val="clear" w:color="auto" w:fill="FFFFFF"/>
        </w:rPr>
        <w:t xml:space="preserve"> </w:t>
      </w:r>
      <w:r w:rsidR="00253249">
        <w:rPr>
          <w:rFonts w:ascii="Arial" w:hAnsi="Arial" w:cs="Arial"/>
          <w:color w:val="000000" w:themeColor="text1"/>
          <w:sz w:val="24"/>
          <w:szCs w:val="24"/>
          <w:shd w:val="clear" w:color="auto" w:fill="FFFFFF"/>
        </w:rPr>
        <w:t>(</w:t>
      </w:r>
      <w:r w:rsidR="00872625" w:rsidRPr="00872625">
        <w:rPr>
          <w:rFonts w:ascii="Arial" w:hAnsi="Arial" w:cs="Arial"/>
          <w:color w:val="000000" w:themeColor="text1"/>
          <w:sz w:val="24"/>
          <w:szCs w:val="24"/>
          <w:shd w:val="clear" w:color="auto" w:fill="FFFFFF"/>
        </w:rPr>
        <w:t>OCDE</w:t>
      </w:r>
      <w:r w:rsidR="00253249">
        <w:rPr>
          <w:rFonts w:ascii="Arial" w:hAnsi="Arial" w:cs="Arial"/>
          <w:color w:val="000000" w:themeColor="text1"/>
          <w:sz w:val="24"/>
          <w:szCs w:val="24"/>
          <w:shd w:val="clear" w:color="auto" w:fill="FFFFFF"/>
        </w:rPr>
        <w:t>)</w:t>
      </w:r>
      <w:r w:rsidR="00872625" w:rsidRPr="00872625">
        <w:rPr>
          <w:rFonts w:ascii="Arial" w:hAnsi="Arial" w:cs="Arial"/>
          <w:color w:val="000000" w:themeColor="text1"/>
          <w:sz w:val="24"/>
          <w:szCs w:val="24"/>
          <w:shd w:val="clear" w:color="auto" w:fill="FFFFFF"/>
        </w:rPr>
        <w:t xml:space="preserve"> establece que: “</w:t>
      </w:r>
      <w:r w:rsidR="00A95B58">
        <w:rPr>
          <w:rFonts w:ascii="Arial" w:hAnsi="Arial" w:cs="Arial"/>
          <w:i/>
          <w:iCs/>
          <w:color w:val="000000" w:themeColor="text1"/>
          <w:sz w:val="24"/>
          <w:szCs w:val="24"/>
          <w:shd w:val="clear" w:color="auto" w:fill="FFFFFF"/>
        </w:rPr>
        <w:t>l</w:t>
      </w:r>
      <w:r w:rsidR="00872625" w:rsidRPr="00253249">
        <w:rPr>
          <w:rFonts w:ascii="Arial" w:hAnsi="Arial" w:cs="Arial"/>
          <w:i/>
          <w:iCs/>
          <w:color w:val="000000" w:themeColor="text1"/>
          <w:sz w:val="24"/>
          <w:szCs w:val="24"/>
          <w:shd w:val="clear" w:color="auto" w:fill="FFFFFF"/>
        </w:rPr>
        <w:t xml:space="preserve">as políticas públicas sólo llegarán hasta cierto punto en la promoción de la igualdad de género mientras en la sociedad persistan actitudes basadas en la desigualdad, el sexismo y la misoginia”. </w:t>
      </w:r>
    </w:p>
    <w:p w14:paraId="60F47CD2" w14:textId="65295D45" w:rsidR="00253249" w:rsidRDefault="00253249" w:rsidP="00872625">
      <w:pPr>
        <w:spacing w:after="0" w:line="360" w:lineRule="auto"/>
        <w:jc w:val="both"/>
        <w:rPr>
          <w:rFonts w:ascii="Arial" w:hAnsi="Arial" w:cs="Arial"/>
          <w:color w:val="000000" w:themeColor="text1"/>
          <w:sz w:val="24"/>
          <w:szCs w:val="24"/>
          <w:shd w:val="clear" w:color="auto" w:fill="FFFFFF"/>
        </w:rPr>
      </w:pPr>
    </w:p>
    <w:p w14:paraId="7EEC0478" w14:textId="6A11D5F5" w:rsidR="00FC4857" w:rsidRDefault="00FC4857" w:rsidP="00872625">
      <w:pPr>
        <w:spacing w:after="0" w:line="360" w:lineRule="auto"/>
        <w:jc w:val="both"/>
        <w:rPr>
          <w:rFonts w:ascii="Arial" w:hAnsi="Arial" w:cs="Arial"/>
          <w:color w:val="000000" w:themeColor="text1"/>
          <w:sz w:val="24"/>
          <w:szCs w:val="24"/>
          <w:shd w:val="clear" w:color="auto" w:fill="FFFFFF"/>
        </w:rPr>
      </w:pPr>
      <w:r w:rsidRPr="00FC4857">
        <w:rPr>
          <w:rFonts w:ascii="Arial" w:hAnsi="Arial" w:cs="Arial"/>
          <w:color w:val="000000" w:themeColor="text1"/>
          <w:sz w:val="24"/>
          <w:szCs w:val="24"/>
          <w:shd w:val="clear" w:color="auto" w:fill="FFFFFF"/>
        </w:rPr>
        <w:t xml:space="preserve">El sexismo publicitario ha generado una preocupación social creciente en muchos países en los últimos años, y si bien no existe hasta la fecha un parámetro internacional capaz de dar cuenta de los niveles de sexismo en cada territorio y de comparar esos índices, es posible encontrar </w:t>
      </w:r>
      <w:r w:rsidR="00A95B58">
        <w:rPr>
          <w:rFonts w:ascii="Arial" w:hAnsi="Arial" w:cs="Arial"/>
          <w:color w:val="000000" w:themeColor="text1"/>
          <w:sz w:val="24"/>
          <w:szCs w:val="24"/>
          <w:shd w:val="clear" w:color="auto" w:fill="FFFFFF"/>
        </w:rPr>
        <w:t>algunos</w:t>
      </w:r>
      <w:r w:rsidRPr="00FC4857">
        <w:rPr>
          <w:rFonts w:ascii="Arial" w:hAnsi="Arial" w:cs="Arial"/>
          <w:color w:val="000000" w:themeColor="text1"/>
          <w:sz w:val="24"/>
          <w:szCs w:val="24"/>
          <w:shd w:val="clear" w:color="auto" w:fill="FFFFFF"/>
        </w:rPr>
        <w:t xml:space="preserve"> </w:t>
      </w:r>
      <w:r w:rsidR="00A95B58">
        <w:rPr>
          <w:rFonts w:ascii="Arial" w:hAnsi="Arial" w:cs="Arial"/>
          <w:color w:val="000000" w:themeColor="text1"/>
          <w:sz w:val="24"/>
          <w:szCs w:val="24"/>
          <w:shd w:val="clear" w:color="auto" w:fill="FFFFFF"/>
        </w:rPr>
        <w:t>datos</w:t>
      </w:r>
      <w:r w:rsidRPr="00FC4857">
        <w:rPr>
          <w:rFonts w:ascii="Arial" w:hAnsi="Arial" w:cs="Arial"/>
          <w:color w:val="000000" w:themeColor="text1"/>
          <w:sz w:val="24"/>
          <w:szCs w:val="24"/>
          <w:shd w:val="clear" w:color="auto" w:fill="FFFFFF"/>
        </w:rPr>
        <w:t xml:space="preserve"> estadístic</w:t>
      </w:r>
      <w:r w:rsidR="00A95B58">
        <w:rPr>
          <w:rFonts w:ascii="Arial" w:hAnsi="Arial" w:cs="Arial"/>
          <w:color w:val="000000" w:themeColor="text1"/>
          <w:sz w:val="24"/>
          <w:szCs w:val="24"/>
          <w:shd w:val="clear" w:color="auto" w:fill="FFFFFF"/>
        </w:rPr>
        <w:t>o</w:t>
      </w:r>
      <w:r w:rsidRPr="00FC4857">
        <w:rPr>
          <w:rFonts w:ascii="Arial" w:hAnsi="Arial" w:cs="Arial"/>
          <w:color w:val="000000" w:themeColor="text1"/>
          <w:sz w:val="24"/>
          <w:szCs w:val="24"/>
          <w:shd w:val="clear" w:color="auto" w:fill="FFFFFF"/>
        </w:rPr>
        <w:t>s</w:t>
      </w:r>
      <w:r w:rsidR="00A95B58">
        <w:rPr>
          <w:rFonts w:ascii="Arial" w:hAnsi="Arial" w:cs="Arial"/>
          <w:color w:val="000000" w:themeColor="text1"/>
          <w:sz w:val="24"/>
          <w:szCs w:val="24"/>
          <w:shd w:val="clear" w:color="auto" w:fill="FFFFFF"/>
        </w:rPr>
        <w:t>.</w:t>
      </w:r>
    </w:p>
    <w:p w14:paraId="76364E6E" w14:textId="1C6BD2FD" w:rsidR="00276B8D" w:rsidRDefault="00276B8D" w:rsidP="00872625">
      <w:pPr>
        <w:spacing w:after="0" w:line="360" w:lineRule="auto"/>
        <w:jc w:val="both"/>
        <w:rPr>
          <w:rFonts w:ascii="Arial" w:hAnsi="Arial" w:cs="Arial"/>
          <w:color w:val="000000" w:themeColor="text1"/>
          <w:sz w:val="24"/>
          <w:szCs w:val="24"/>
          <w:shd w:val="clear" w:color="auto" w:fill="FFFFFF"/>
        </w:rPr>
      </w:pPr>
    </w:p>
    <w:p w14:paraId="6F8A05A8" w14:textId="22FB1818" w:rsidR="00276B8D" w:rsidRDefault="00276B8D" w:rsidP="00276B8D">
      <w:pPr>
        <w:spacing w:after="0" w:line="360" w:lineRule="auto"/>
        <w:jc w:val="both"/>
        <w:rPr>
          <w:rFonts w:ascii="Arial" w:hAnsi="Arial" w:cs="Arial"/>
          <w:color w:val="000000" w:themeColor="text1"/>
          <w:sz w:val="24"/>
          <w:szCs w:val="24"/>
          <w:shd w:val="clear" w:color="auto" w:fill="FFFFFF"/>
        </w:rPr>
      </w:pPr>
      <w:r w:rsidRPr="00276B8D">
        <w:rPr>
          <w:rFonts w:ascii="Arial" w:hAnsi="Arial" w:cs="Arial"/>
          <w:color w:val="000000" w:themeColor="text1"/>
          <w:sz w:val="24"/>
          <w:szCs w:val="24"/>
          <w:shd w:val="clear" w:color="auto" w:fill="FFFFFF"/>
        </w:rPr>
        <w:t xml:space="preserve">La American Marketing Association (AMA) capítulo México presentó la investigación titulada </w:t>
      </w:r>
      <w:r w:rsidR="00A95B58" w:rsidRPr="00A95B58">
        <w:rPr>
          <w:rFonts w:ascii="Arial" w:hAnsi="Arial" w:cs="Arial"/>
          <w:i/>
          <w:iCs/>
          <w:color w:val="000000" w:themeColor="text1"/>
          <w:sz w:val="24"/>
          <w:szCs w:val="24"/>
          <w:shd w:val="clear" w:color="auto" w:fill="FFFFFF"/>
        </w:rPr>
        <w:t>“</w:t>
      </w:r>
      <w:r w:rsidRPr="00A95B58">
        <w:rPr>
          <w:rFonts w:ascii="Arial" w:hAnsi="Arial" w:cs="Arial"/>
          <w:i/>
          <w:iCs/>
          <w:color w:val="000000" w:themeColor="text1"/>
          <w:sz w:val="24"/>
          <w:szCs w:val="24"/>
          <w:shd w:val="clear" w:color="auto" w:fill="FFFFFF"/>
        </w:rPr>
        <w:t>Unpacking Gender Blas In Advertising</w:t>
      </w:r>
      <w:r w:rsidR="00A95B58" w:rsidRPr="00A95B58">
        <w:rPr>
          <w:rFonts w:ascii="Arial" w:hAnsi="Arial" w:cs="Arial"/>
          <w:i/>
          <w:iCs/>
          <w:color w:val="000000" w:themeColor="text1"/>
          <w:sz w:val="24"/>
          <w:szCs w:val="24"/>
          <w:shd w:val="clear" w:color="auto" w:fill="FFFFFF"/>
        </w:rPr>
        <w:t>”</w:t>
      </w:r>
      <w:r w:rsidRPr="00A95B58">
        <w:rPr>
          <w:rFonts w:ascii="Arial" w:hAnsi="Arial" w:cs="Arial"/>
          <w:i/>
          <w:iCs/>
          <w:color w:val="000000" w:themeColor="text1"/>
          <w:sz w:val="24"/>
          <w:szCs w:val="24"/>
          <w:shd w:val="clear" w:color="auto" w:fill="FFFFFF"/>
        </w:rPr>
        <w:t xml:space="preserve"> (Desentrañando los prejuicios de género en la publicidad)</w:t>
      </w:r>
      <w:r w:rsidR="00E827A4">
        <w:rPr>
          <w:rStyle w:val="Refdenotaalpie"/>
          <w:rFonts w:ascii="Arial" w:hAnsi="Arial" w:cs="Arial"/>
          <w:i/>
          <w:iCs/>
          <w:color w:val="000000" w:themeColor="text1"/>
          <w:sz w:val="24"/>
          <w:szCs w:val="24"/>
          <w:shd w:val="clear" w:color="auto" w:fill="FFFFFF"/>
        </w:rPr>
        <w:footnoteReference w:id="4"/>
      </w:r>
      <w:r w:rsidRPr="00A95B58">
        <w:rPr>
          <w:rFonts w:ascii="Arial" w:hAnsi="Arial" w:cs="Arial"/>
          <w:i/>
          <w:iCs/>
          <w:color w:val="000000" w:themeColor="text1"/>
          <w:sz w:val="24"/>
          <w:szCs w:val="24"/>
          <w:shd w:val="clear" w:color="auto" w:fill="FFFFFF"/>
        </w:rPr>
        <w:t>,</w:t>
      </w:r>
      <w:r w:rsidRPr="00276B8D">
        <w:rPr>
          <w:rFonts w:ascii="Arial" w:hAnsi="Arial" w:cs="Arial"/>
          <w:color w:val="000000" w:themeColor="text1"/>
          <w:sz w:val="24"/>
          <w:szCs w:val="24"/>
          <w:shd w:val="clear" w:color="auto" w:fill="FFFFFF"/>
        </w:rPr>
        <w:t xml:space="preserve"> </w:t>
      </w:r>
      <w:r w:rsidR="003B5A58">
        <w:rPr>
          <w:rFonts w:ascii="Arial" w:hAnsi="Arial" w:cs="Arial"/>
          <w:color w:val="000000" w:themeColor="text1"/>
          <w:sz w:val="24"/>
          <w:szCs w:val="24"/>
          <w:shd w:val="clear" w:color="auto" w:fill="FFFFFF"/>
        </w:rPr>
        <w:t>se</w:t>
      </w:r>
      <w:r w:rsidRPr="00276B8D">
        <w:rPr>
          <w:rFonts w:ascii="Arial" w:hAnsi="Arial" w:cs="Arial"/>
          <w:color w:val="000000" w:themeColor="text1"/>
          <w:sz w:val="24"/>
          <w:szCs w:val="24"/>
          <w:shd w:val="clear" w:color="auto" w:fill="FFFFFF"/>
        </w:rPr>
        <w:t xml:space="preserve"> </w:t>
      </w:r>
      <w:r w:rsidR="003B5A58">
        <w:rPr>
          <w:rFonts w:ascii="Arial" w:hAnsi="Arial" w:cs="Arial"/>
          <w:color w:val="000000" w:themeColor="text1"/>
          <w:sz w:val="24"/>
          <w:szCs w:val="24"/>
          <w:shd w:val="clear" w:color="auto" w:fill="FFFFFF"/>
        </w:rPr>
        <w:t>analizó</w:t>
      </w:r>
      <w:r w:rsidRPr="00276B8D">
        <w:rPr>
          <w:rFonts w:ascii="Arial" w:hAnsi="Arial" w:cs="Arial"/>
          <w:color w:val="000000" w:themeColor="text1"/>
          <w:sz w:val="24"/>
          <w:szCs w:val="24"/>
          <w:shd w:val="clear" w:color="auto" w:fill="FFFFFF"/>
        </w:rPr>
        <w:t xml:space="preserve"> 2,000 comerciales de los archivos de Cannes Lions, </w:t>
      </w:r>
      <w:r w:rsidR="00A44E8E">
        <w:rPr>
          <w:rFonts w:ascii="Arial" w:hAnsi="Arial" w:cs="Arial"/>
          <w:color w:val="000000" w:themeColor="text1"/>
          <w:sz w:val="24"/>
          <w:szCs w:val="24"/>
          <w:shd w:val="clear" w:color="auto" w:fill="FFFFFF"/>
        </w:rPr>
        <w:t xml:space="preserve">en donde </w:t>
      </w:r>
      <w:r w:rsidRPr="00276B8D">
        <w:rPr>
          <w:rFonts w:ascii="Arial" w:hAnsi="Arial" w:cs="Arial"/>
          <w:color w:val="000000" w:themeColor="text1"/>
          <w:sz w:val="24"/>
          <w:szCs w:val="24"/>
          <w:shd w:val="clear" w:color="auto" w:fill="FFFFFF"/>
        </w:rPr>
        <w:t xml:space="preserve">muestra que la presencia de mujeres en la publicidad no ha cambiado en la última década. Dicho estudio señala que la mayoría de las ocasiones, las mujeres no representan personajes en los que la inteligencia es parte integral del papel. De acuerdo </w:t>
      </w:r>
      <w:r w:rsidR="00A44E8E">
        <w:rPr>
          <w:rFonts w:ascii="Arial" w:hAnsi="Arial" w:cs="Arial"/>
          <w:color w:val="000000" w:themeColor="text1"/>
          <w:sz w:val="24"/>
          <w:szCs w:val="24"/>
          <w:shd w:val="clear" w:color="auto" w:fill="FFFFFF"/>
        </w:rPr>
        <w:t xml:space="preserve">con la </w:t>
      </w:r>
      <w:r w:rsidRPr="00276B8D">
        <w:rPr>
          <w:rFonts w:ascii="Arial" w:hAnsi="Arial" w:cs="Arial"/>
          <w:color w:val="000000" w:themeColor="text1"/>
          <w:sz w:val="24"/>
          <w:szCs w:val="24"/>
          <w:shd w:val="clear" w:color="auto" w:fill="FFFFFF"/>
        </w:rPr>
        <w:t xml:space="preserve">AMA, el problema radica en que la industria publicitaria mexicana sigue siendo mayoritariamente un espacio controlado por los hombres. </w:t>
      </w:r>
      <w:r w:rsidR="003B5A58">
        <w:rPr>
          <w:rFonts w:ascii="Arial" w:hAnsi="Arial" w:cs="Arial"/>
          <w:color w:val="000000" w:themeColor="text1"/>
          <w:sz w:val="24"/>
          <w:szCs w:val="24"/>
          <w:shd w:val="clear" w:color="auto" w:fill="FFFFFF"/>
        </w:rPr>
        <w:t>Y e</w:t>
      </w:r>
      <w:r w:rsidRPr="00276B8D">
        <w:rPr>
          <w:rFonts w:ascii="Arial" w:hAnsi="Arial" w:cs="Arial"/>
          <w:color w:val="000000" w:themeColor="text1"/>
          <w:sz w:val="24"/>
          <w:szCs w:val="24"/>
          <w:shd w:val="clear" w:color="auto" w:fill="FFFFFF"/>
        </w:rPr>
        <w:t>n segundo lugar, a las mujeres se les sigue educando para realizar cierto tipo de actividades.</w:t>
      </w:r>
    </w:p>
    <w:p w14:paraId="6D7C5EB0" w14:textId="77777777" w:rsidR="00FC4857" w:rsidRDefault="00FC4857" w:rsidP="00872625">
      <w:pPr>
        <w:spacing w:after="0" w:line="360" w:lineRule="auto"/>
        <w:jc w:val="both"/>
        <w:rPr>
          <w:rFonts w:ascii="Arial" w:hAnsi="Arial" w:cs="Arial"/>
          <w:color w:val="000000" w:themeColor="text1"/>
          <w:sz w:val="24"/>
          <w:szCs w:val="24"/>
          <w:shd w:val="clear" w:color="auto" w:fill="FFFFFF"/>
        </w:rPr>
      </w:pPr>
    </w:p>
    <w:p w14:paraId="29B38009" w14:textId="538E8C7B" w:rsidR="00872625" w:rsidRDefault="00872625" w:rsidP="00872625">
      <w:pPr>
        <w:spacing w:after="0" w:line="360" w:lineRule="auto"/>
        <w:jc w:val="both"/>
        <w:rPr>
          <w:rFonts w:ascii="Arial" w:hAnsi="Arial" w:cs="Arial"/>
          <w:color w:val="000000" w:themeColor="text1"/>
          <w:sz w:val="24"/>
          <w:szCs w:val="24"/>
          <w:shd w:val="clear" w:color="auto" w:fill="FFFFFF"/>
        </w:rPr>
      </w:pPr>
      <w:r w:rsidRPr="00872625">
        <w:rPr>
          <w:rFonts w:ascii="Arial" w:hAnsi="Arial" w:cs="Arial"/>
          <w:color w:val="000000" w:themeColor="text1"/>
          <w:sz w:val="24"/>
          <w:szCs w:val="24"/>
          <w:shd w:val="clear" w:color="auto" w:fill="FFFFFF"/>
        </w:rPr>
        <w:t>Bajo este</w:t>
      </w:r>
      <w:r>
        <w:rPr>
          <w:rFonts w:ascii="Arial" w:hAnsi="Arial" w:cs="Arial"/>
          <w:color w:val="000000" w:themeColor="text1"/>
          <w:sz w:val="24"/>
          <w:szCs w:val="24"/>
          <w:shd w:val="clear" w:color="auto" w:fill="FFFFFF"/>
        </w:rPr>
        <w:t xml:space="preserve"> </w:t>
      </w:r>
      <w:r w:rsidRPr="00872625">
        <w:rPr>
          <w:rFonts w:ascii="Arial" w:hAnsi="Arial" w:cs="Arial"/>
          <w:color w:val="000000" w:themeColor="text1"/>
          <w:sz w:val="24"/>
          <w:szCs w:val="24"/>
          <w:shd w:val="clear" w:color="auto" w:fill="FFFFFF"/>
        </w:rPr>
        <w:t xml:space="preserve">contexto, la violencia simbólica en </w:t>
      </w:r>
      <w:r w:rsidR="00A44E8E">
        <w:rPr>
          <w:rFonts w:ascii="Arial" w:hAnsi="Arial" w:cs="Arial"/>
          <w:color w:val="000000" w:themeColor="text1"/>
          <w:sz w:val="24"/>
          <w:szCs w:val="24"/>
          <w:shd w:val="clear" w:color="auto" w:fill="FFFFFF"/>
        </w:rPr>
        <w:t>el país</w:t>
      </w:r>
      <w:r w:rsidRPr="00872625">
        <w:rPr>
          <w:rFonts w:ascii="Arial" w:hAnsi="Arial" w:cs="Arial"/>
          <w:color w:val="000000" w:themeColor="text1"/>
          <w:sz w:val="24"/>
          <w:szCs w:val="24"/>
          <w:shd w:val="clear" w:color="auto" w:fill="FFFFFF"/>
        </w:rPr>
        <w:t xml:space="preserve"> ha sido reproducida por </w:t>
      </w:r>
      <w:r w:rsidR="005E4D2C">
        <w:rPr>
          <w:rFonts w:ascii="Arial" w:hAnsi="Arial" w:cs="Arial"/>
          <w:color w:val="000000" w:themeColor="text1"/>
          <w:sz w:val="24"/>
          <w:szCs w:val="24"/>
          <w:shd w:val="clear" w:color="auto" w:fill="FFFFFF"/>
        </w:rPr>
        <w:t>nuestra</w:t>
      </w:r>
      <w:r w:rsidRPr="00872625">
        <w:rPr>
          <w:rFonts w:ascii="Arial" w:hAnsi="Arial" w:cs="Arial"/>
          <w:color w:val="000000" w:themeColor="text1"/>
          <w:sz w:val="24"/>
          <w:szCs w:val="24"/>
          <w:shd w:val="clear" w:color="auto" w:fill="FFFFFF"/>
        </w:rPr>
        <w:t xml:space="preserve"> cultura y se fortalece con diversos</w:t>
      </w:r>
      <w:r>
        <w:rPr>
          <w:rFonts w:ascii="Arial" w:hAnsi="Arial" w:cs="Arial"/>
          <w:color w:val="000000" w:themeColor="text1"/>
          <w:sz w:val="24"/>
          <w:szCs w:val="24"/>
          <w:shd w:val="clear" w:color="auto" w:fill="FFFFFF"/>
        </w:rPr>
        <w:t xml:space="preserve"> </w:t>
      </w:r>
      <w:r w:rsidRPr="00872625">
        <w:rPr>
          <w:rFonts w:ascii="Arial" w:hAnsi="Arial" w:cs="Arial"/>
          <w:color w:val="000000" w:themeColor="text1"/>
          <w:sz w:val="24"/>
          <w:szCs w:val="24"/>
          <w:shd w:val="clear" w:color="auto" w:fill="FFFFFF"/>
        </w:rPr>
        <w:t>factores como: estereotipos, las normas sociales y la división sexual basada en roles de género.</w:t>
      </w:r>
      <w:r w:rsidR="00253249">
        <w:rPr>
          <w:rFonts w:ascii="Arial" w:hAnsi="Arial" w:cs="Arial"/>
          <w:color w:val="000000" w:themeColor="text1"/>
          <w:sz w:val="24"/>
          <w:szCs w:val="24"/>
          <w:shd w:val="clear" w:color="auto" w:fill="FFFFFF"/>
        </w:rPr>
        <w:t xml:space="preserve"> </w:t>
      </w:r>
      <w:r w:rsidR="003B5A58">
        <w:rPr>
          <w:rFonts w:ascii="Arial" w:hAnsi="Arial" w:cs="Arial"/>
          <w:color w:val="000000" w:themeColor="text1"/>
          <w:sz w:val="24"/>
          <w:szCs w:val="24"/>
          <w:shd w:val="clear" w:color="auto" w:fill="FFFFFF"/>
        </w:rPr>
        <w:t>Por lo que s</w:t>
      </w:r>
      <w:r w:rsidRPr="00872625">
        <w:rPr>
          <w:rFonts w:ascii="Arial" w:hAnsi="Arial" w:cs="Arial"/>
          <w:color w:val="000000" w:themeColor="text1"/>
          <w:sz w:val="24"/>
          <w:szCs w:val="24"/>
          <w:shd w:val="clear" w:color="auto" w:fill="FFFFFF"/>
        </w:rPr>
        <w:t>e debe fomentar la protección de los derechos</w:t>
      </w:r>
      <w:r>
        <w:rPr>
          <w:rFonts w:ascii="Arial" w:hAnsi="Arial" w:cs="Arial"/>
          <w:color w:val="000000" w:themeColor="text1"/>
          <w:sz w:val="24"/>
          <w:szCs w:val="24"/>
          <w:shd w:val="clear" w:color="auto" w:fill="FFFFFF"/>
        </w:rPr>
        <w:t xml:space="preserve"> </w:t>
      </w:r>
      <w:r w:rsidRPr="00872625">
        <w:rPr>
          <w:rFonts w:ascii="Arial" w:hAnsi="Arial" w:cs="Arial"/>
          <w:color w:val="000000" w:themeColor="text1"/>
          <w:sz w:val="24"/>
          <w:szCs w:val="24"/>
          <w:shd w:val="clear" w:color="auto" w:fill="FFFFFF"/>
        </w:rPr>
        <w:t>humanos, bajo este supuesto no podemos hablar de los mismos si no existe igualdad como derechos intrínsecos del</w:t>
      </w:r>
      <w:r>
        <w:rPr>
          <w:rFonts w:ascii="Arial" w:hAnsi="Arial" w:cs="Arial"/>
          <w:color w:val="000000" w:themeColor="text1"/>
          <w:sz w:val="24"/>
          <w:szCs w:val="24"/>
          <w:shd w:val="clear" w:color="auto" w:fill="FFFFFF"/>
        </w:rPr>
        <w:t xml:space="preserve"> </w:t>
      </w:r>
      <w:r w:rsidRPr="00872625">
        <w:rPr>
          <w:rFonts w:ascii="Arial" w:hAnsi="Arial" w:cs="Arial"/>
          <w:color w:val="000000" w:themeColor="text1"/>
          <w:sz w:val="24"/>
          <w:szCs w:val="24"/>
          <w:shd w:val="clear" w:color="auto" w:fill="FFFFFF"/>
        </w:rPr>
        <w:t>ser humano; es decir, como aquel derecho sin el cual las personas no podrían desarrollar una vida digna</w:t>
      </w:r>
      <w:r>
        <w:rPr>
          <w:rFonts w:ascii="Arial" w:hAnsi="Arial" w:cs="Arial"/>
          <w:color w:val="000000" w:themeColor="text1"/>
          <w:sz w:val="24"/>
          <w:szCs w:val="24"/>
          <w:shd w:val="clear" w:color="auto" w:fill="FFFFFF"/>
        </w:rPr>
        <w:t>.</w:t>
      </w:r>
    </w:p>
    <w:p w14:paraId="4DA87170" w14:textId="1A3FCC8D" w:rsidR="00872625" w:rsidRDefault="00872625" w:rsidP="00555AFF">
      <w:pPr>
        <w:spacing w:after="0" w:line="360" w:lineRule="auto"/>
        <w:jc w:val="both"/>
        <w:rPr>
          <w:rFonts w:ascii="Arial" w:hAnsi="Arial" w:cs="Arial"/>
          <w:color w:val="000000" w:themeColor="text1"/>
          <w:sz w:val="24"/>
          <w:szCs w:val="24"/>
          <w:shd w:val="clear" w:color="auto" w:fill="FFFFFF"/>
        </w:rPr>
      </w:pPr>
    </w:p>
    <w:p w14:paraId="4181E0BE" w14:textId="2536B975" w:rsidR="00593774" w:rsidRPr="00593774" w:rsidRDefault="00593774" w:rsidP="00593774">
      <w:pPr>
        <w:spacing w:after="0" w:line="360" w:lineRule="auto"/>
        <w:jc w:val="both"/>
        <w:rPr>
          <w:rFonts w:ascii="Arial" w:hAnsi="Arial" w:cs="Arial"/>
          <w:color w:val="000000" w:themeColor="text1"/>
          <w:sz w:val="24"/>
          <w:szCs w:val="24"/>
          <w:shd w:val="clear" w:color="auto" w:fill="FFFFFF"/>
        </w:rPr>
      </w:pPr>
      <w:r w:rsidRPr="00593774">
        <w:rPr>
          <w:rFonts w:ascii="Arial" w:hAnsi="Arial" w:cs="Arial"/>
          <w:color w:val="000000" w:themeColor="text1"/>
          <w:sz w:val="24"/>
          <w:szCs w:val="24"/>
          <w:shd w:val="clear" w:color="auto" w:fill="FFFFFF"/>
        </w:rPr>
        <w:t>Existe una enorme diversidad en la regulación del sexismo en la publicidad, por ejemplo, muchos de estos estados prohíben el sexismo en la publicidad. Por ejemplo, la legislación noruega y danesa prohíbe la publicidad sexista</w:t>
      </w:r>
      <w:r w:rsidR="00A44E8E">
        <w:rPr>
          <w:rFonts w:ascii="Arial" w:hAnsi="Arial" w:cs="Arial"/>
          <w:color w:val="000000" w:themeColor="text1"/>
          <w:sz w:val="24"/>
          <w:szCs w:val="24"/>
          <w:shd w:val="clear" w:color="auto" w:fill="FFFFFF"/>
        </w:rPr>
        <w:t>, d</w:t>
      </w:r>
      <w:r w:rsidRPr="00593774">
        <w:rPr>
          <w:rFonts w:ascii="Arial" w:hAnsi="Arial" w:cs="Arial"/>
          <w:color w:val="000000" w:themeColor="text1"/>
          <w:sz w:val="24"/>
          <w:szCs w:val="24"/>
          <w:shd w:val="clear" w:color="auto" w:fill="FFFFFF"/>
        </w:rPr>
        <w:t>e acuerdo con sus respectivas oficinas del Defensor del Consumidor, la legislación es violada si el uso del cuerpo de un</w:t>
      </w:r>
      <w:r w:rsidR="003B5A58">
        <w:rPr>
          <w:rFonts w:ascii="Arial" w:hAnsi="Arial" w:cs="Arial"/>
          <w:color w:val="000000" w:themeColor="text1"/>
          <w:sz w:val="24"/>
          <w:szCs w:val="24"/>
          <w:shd w:val="clear" w:color="auto" w:fill="FFFFFF"/>
        </w:rPr>
        <w:t>a</w:t>
      </w:r>
      <w:r w:rsidRPr="00593774">
        <w:rPr>
          <w:rFonts w:ascii="Arial" w:hAnsi="Arial" w:cs="Arial"/>
          <w:color w:val="000000" w:themeColor="text1"/>
          <w:sz w:val="24"/>
          <w:szCs w:val="24"/>
          <w:shd w:val="clear" w:color="auto" w:fill="FFFFFF"/>
        </w:rPr>
        <w:t xml:space="preserve"> modelo es irrelevante para el producto en cuestión.</w:t>
      </w:r>
    </w:p>
    <w:p w14:paraId="2E97BBEE" w14:textId="77777777" w:rsidR="00593774" w:rsidRPr="00593774" w:rsidRDefault="00593774" w:rsidP="00593774">
      <w:pPr>
        <w:spacing w:after="0" w:line="360" w:lineRule="auto"/>
        <w:jc w:val="both"/>
        <w:rPr>
          <w:rFonts w:ascii="Arial" w:hAnsi="Arial" w:cs="Arial"/>
          <w:color w:val="000000" w:themeColor="text1"/>
          <w:sz w:val="24"/>
          <w:szCs w:val="24"/>
          <w:shd w:val="clear" w:color="auto" w:fill="FFFFFF"/>
        </w:rPr>
      </w:pPr>
    </w:p>
    <w:p w14:paraId="0E116A50" w14:textId="3D6A246C" w:rsidR="00593774" w:rsidRPr="00593774" w:rsidRDefault="00593774" w:rsidP="00593774">
      <w:pPr>
        <w:spacing w:after="0" w:line="360" w:lineRule="auto"/>
        <w:jc w:val="both"/>
        <w:rPr>
          <w:rFonts w:ascii="Arial" w:hAnsi="Arial" w:cs="Arial"/>
          <w:color w:val="000000" w:themeColor="text1"/>
          <w:sz w:val="24"/>
          <w:szCs w:val="24"/>
          <w:shd w:val="clear" w:color="auto" w:fill="FFFFFF"/>
        </w:rPr>
      </w:pPr>
      <w:r w:rsidRPr="00593774">
        <w:rPr>
          <w:rFonts w:ascii="Arial" w:hAnsi="Arial" w:cs="Arial"/>
          <w:color w:val="000000" w:themeColor="text1"/>
          <w:sz w:val="24"/>
          <w:szCs w:val="24"/>
          <w:shd w:val="clear" w:color="auto" w:fill="FFFFFF"/>
        </w:rPr>
        <w:t xml:space="preserve">En los casos de Francia, Alemania y Bulgaria, la dignidad humana juega un papel importante al momento de evaluar el contenido de los anuncios publicitarios. En el caso de Francia, </w:t>
      </w:r>
      <w:r>
        <w:rPr>
          <w:rFonts w:ascii="Arial" w:hAnsi="Arial" w:cs="Arial"/>
          <w:color w:val="000000" w:themeColor="text1"/>
          <w:sz w:val="24"/>
          <w:szCs w:val="24"/>
          <w:shd w:val="clear" w:color="auto" w:fill="FFFFFF"/>
        </w:rPr>
        <w:t xml:space="preserve">existe </w:t>
      </w:r>
      <w:r w:rsidRPr="00593774">
        <w:rPr>
          <w:rFonts w:ascii="Arial" w:hAnsi="Arial" w:cs="Arial"/>
          <w:color w:val="000000" w:themeColor="text1"/>
          <w:sz w:val="24"/>
          <w:szCs w:val="24"/>
          <w:shd w:val="clear" w:color="auto" w:fill="FFFFFF"/>
        </w:rPr>
        <w:t xml:space="preserve">un consejo especializado de monitores, </w:t>
      </w:r>
      <w:r w:rsidR="00A44E8E">
        <w:rPr>
          <w:rFonts w:ascii="Arial" w:hAnsi="Arial" w:cs="Arial"/>
          <w:color w:val="000000" w:themeColor="text1"/>
          <w:sz w:val="24"/>
          <w:szCs w:val="24"/>
          <w:shd w:val="clear" w:color="auto" w:fill="FFFFFF"/>
        </w:rPr>
        <w:t>que</w:t>
      </w:r>
      <w:r w:rsidRPr="00593774">
        <w:rPr>
          <w:rFonts w:ascii="Arial" w:hAnsi="Arial" w:cs="Arial"/>
          <w:color w:val="000000" w:themeColor="text1"/>
          <w:sz w:val="24"/>
          <w:szCs w:val="24"/>
          <w:shd w:val="clear" w:color="auto" w:fill="FFFFFF"/>
        </w:rPr>
        <w:t xml:space="preserve"> ha encontrado frecuentemente que la representación degradante de las mujeres viola la ley francesa. Del mismo modo, ambos organismos reguladores en Alemania y Bulgaria han condenado la </w:t>
      </w:r>
      <w:r>
        <w:rPr>
          <w:rFonts w:ascii="Arial" w:hAnsi="Arial" w:cs="Arial"/>
          <w:color w:val="000000" w:themeColor="text1"/>
          <w:sz w:val="24"/>
          <w:szCs w:val="24"/>
          <w:shd w:val="clear" w:color="auto" w:fill="FFFFFF"/>
        </w:rPr>
        <w:t>r</w:t>
      </w:r>
      <w:r w:rsidRPr="00593774">
        <w:rPr>
          <w:rFonts w:ascii="Arial" w:hAnsi="Arial" w:cs="Arial"/>
          <w:color w:val="000000" w:themeColor="text1"/>
          <w:sz w:val="24"/>
          <w:szCs w:val="24"/>
          <w:shd w:val="clear" w:color="auto" w:fill="FFFFFF"/>
        </w:rPr>
        <w:t>epresentación del cuerpo femenino como objeto sexual.</w:t>
      </w:r>
    </w:p>
    <w:p w14:paraId="574A0BC5" w14:textId="77777777" w:rsidR="00593774" w:rsidRPr="00593774" w:rsidRDefault="00593774" w:rsidP="00593774">
      <w:pPr>
        <w:spacing w:after="0" w:line="360" w:lineRule="auto"/>
        <w:jc w:val="both"/>
        <w:rPr>
          <w:rFonts w:ascii="Arial" w:hAnsi="Arial" w:cs="Arial"/>
          <w:color w:val="000000" w:themeColor="text1"/>
          <w:sz w:val="24"/>
          <w:szCs w:val="24"/>
          <w:shd w:val="clear" w:color="auto" w:fill="FFFFFF"/>
        </w:rPr>
      </w:pPr>
    </w:p>
    <w:p w14:paraId="1C970D19" w14:textId="7B226EF5" w:rsidR="00593774" w:rsidRDefault="00593774" w:rsidP="00593774">
      <w:pPr>
        <w:spacing w:after="0" w:line="360" w:lineRule="auto"/>
        <w:jc w:val="both"/>
        <w:rPr>
          <w:rFonts w:ascii="Arial" w:hAnsi="Arial" w:cs="Arial"/>
          <w:color w:val="000000" w:themeColor="text1"/>
          <w:sz w:val="24"/>
          <w:szCs w:val="24"/>
          <w:shd w:val="clear" w:color="auto" w:fill="FFFFFF"/>
        </w:rPr>
      </w:pPr>
      <w:r w:rsidRPr="00593774">
        <w:rPr>
          <w:rFonts w:ascii="Arial" w:hAnsi="Arial" w:cs="Arial"/>
          <w:color w:val="000000" w:themeColor="text1"/>
          <w:sz w:val="24"/>
          <w:szCs w:val="24"/>
          <w:shd w:val="clear" w:color="auto" w:fill="FFFFFF"/>
        </w:rPr>
        <w:t xml:space="preserve">España fue pionera en ese sentido al dictar en 2004 la Ley </w:t>
      </w:r>
      <w:r w:rsidR="00A44E8E">
        <w:rPr>
          <w:rFonts w:ascii="Arial" w:hAnsi="Arial" w:cs="Arial"/>
          <w:color w:val="000000" w:themeColor="text1"/>
          <w:sz w:val="24"/>
          <w:szCs w:val="24"/>
          <w:shd w:val="clear" w:color="auto" w:fill="FFFFFF"/>
        </w:rPr>
        <w:t>O</w:t>
      </w:r>
      <w:r w:rsidRPr="00593774">
        <w:rPr>
          <w:rFonts w:ascii="Arial" w:hAnsi="Arial" w:cs="Arial"/>
          <w:color w:val="000000" w:themeColor="text1"/>
          <w:sz w:val="24"/>
          <w:szCs w:val="24"/>
          <w:shd w:val="clear" w:color="auto" w:fill="FFFFFF"/>
        </w:rPr>
        <w:t xml:space="preserve">rgánica de </w:t>
      </w:r>
      <w:r w:rsidR="00A44E8E">
        <w:rPr>
          <w:rFonts w:ascii="Arial" w:hAnsi="Arial" w:cs="Arial"/>
          <w:color w:val="000000" w:themeColor="text1"/>
          <w:sz w:val="24"/>
          <w:szCs w:val="24"/>
          <w:shd w:val="clear" w:color="auto" w:fill="FFFFFF"/>
        </w:rPr>
        <w:t>M</w:t>
      </w:r>
      <w:r w:rsidRPr="00593774">
        <w:rPr>
          <w:rFonts w:ascii="Arial" w:hAnsi="Arial" w:cs="Arial"/>
          <w:color w:val="000000" w:themeColor="text1"/>
          <w:sz w:val="24"/>
          <w:szCs w:val="24"/>
          <w:shd w:val="clear" w:color="auto" w:fill="FFFFFF"/>
        </w:rPr>
        <w:t xml:space="preserve">edidas de </w:t>
      </w:r>
      <w:r w:rsidR="00A44E8E">
        <w:rPr>
          <w:rFonts w:ascii="Arial" w:hAnsi="Arial" w:cs="Arial"/>
          <w:color w:val="000000" w:themeColor="text1"/>
          <w:sz w:val="24"/>
          <w:szCs w:val="24"/>
          <w:shd w:val="clear" w:color="auto" w:fill="FFFFFF"/>
        </w:rPr>
        <w:t>P</w:t>
      </w:r>
      <w:r w:rsidRPr="00593774">
        <w:rPr>
          <w:rFonts w:ascii="Arial" w:hAnsi="Arial" w:cs="Arial"/>
          <w:color w:val="000000" w:themeColor="text1"/>
          <w:sz w:val="24"/>
          <w:szCs w:val="24"/>
          <w:shd w:val="clear" w:color="auto" w:fill="FFFFFF"/>
        </w:rPr>
        <w:t xml:space="preserve">rotección </w:t>
      </w:r>
      <w:r w:rsidR="00A44E8E">
        <w:rPr>
          <w:rFonts w:ascii="Arial" w:hAnsi="Arial" w:cs="Arial"/>
          <w:color w:val="000000" w:themeColor="text1"/>
          <w:sz w:val="24"/>
          <w:szCs w:val="24"/>
          <w:shd w:val="clear" w:color="auto" w:fill="FFFFFF"/>
        </w:rPr>
        <w:t>I</w:t>
      </w:r>
      <w:r w:rsidRPr="00593774">
        <w:rPr>
          <w:rFonts w:ascii="Arial" w:hAnsi="Arial" w:cs="Arial"/>
          <w:color w:val="000000" w:themeColor="text1"/>
          <w:sz w:val="24"/>
          <w:szCs w:val="24"/>
          <w:shd w:val="clear" w:color="auto" w:fill="FFFFFF"/>
        </w:rPr>
        <w:t xml:space="preserve">ntegral </w:t>
      </w:r>
      <w:r w:rsidR="00A44E8E">
        <w:rPr>
          <w:rFonts w:ascii="Arial" w:hAnsi="Arial" w:cs="Arial"/>
          <w:color w:val="000000" w:themeColor="text1"/>
          <w:sz w:val="24"/>
          <w:szCs w:val="24"/>
          <w:shd w:val="clear" w:color="auto" w:fill="FFFFFF"/>
        </w:rPr>
        <w:t>C</w:t>
      </w:r>
      <w:r w:rsidRPr="00593774">
        <w:rPr>
          <w:rFonts w:ascii="Arial" w:hAnsi="Arial" w:cs="Arial"/>
          <w:color w:val="000000" w:themeColor="text1"/>
          <w:sz w:val="24"/>
          <w:szCs w:val="24"/>
          <w:shd w:val="clear" w:color="auto" w:fill="FFFFFF"/>
        </w:rPr>
        <w:t xml:space="preserve">ontra la </w:t>
      </w:r>
      <w:r w:rsidR="00A44E8E">
        <w:rPr>
          <w:rFonts w:ascii="Arial" w:hAnsi="Arial" w:cs="Arial"/>
          <w:color w:val="000000" w:themeColor="text1"/>
          <w:sz w:val="24"/>
          <w:szCs w:val="24"/>
          <w:shd w:val="clear" w:color="auto" w:fill="FFFFFF"/>
        </w:rPr>
        <w:t>V</w:t>
      </w:r>
      <w:r w:rsidRPr="00593774">
        <w:rPr>
          <w:rFonts w:ascii="Arial" w:hAnsi="Arial" w:cs="Arial"/>
          <w:color w:val="000000" w:themeColor="text1"/>
          <w:sz w:val="24"/>
          <w:szCs w:val="24"/>
          <w:shd w:val="clear" w:color="auto" w:fill="FFFFFF"/>
        </w:rPr>
        <w:t xml:space="preserve">iolencia de </w:t>
      </w:r>
      <w:r w:rsidR="00A44E8E">
        <w:rPr>
          <w:rFonts w:ascii="Arial" w:hAnsi="Arial" w:cs="Arial"/>
          <w:color w:val="000000" w:themeColor="text1"/>
          <w:sz w:val="24"/>
          <w:szCs w:val="24"/>
          <w:shd w:val="clear" w:color="auto" w:fill="FFFFFF"/>
        </w:rPr>
        <w:t>G</w:t>
      </w:r>
      <w:r w:rsidRPr="00593774">
        <w:rPr>
          <w:rFonts w:ascii="Arial" w:hAnsi="Arial" w:cs="Arial"/>
          <w:color w:val="000000" w:themeColor="text1"/>
          <w:sz w:val="24"/>
          <w:szCs w:val="24"/>
          <w:shd w:val="clear" w:color="auto" w:fill="FFFFFF"/>
        </w:rPr>
        <w:t xml:space="preserve">énero que modificó la Ley </w:t>
      </w:r>
      <w:r w:rsidR="00A44E8E">
        <w:rPr>
          <w:rFonts w:ascii="Arial" w:hAnsi="Arial" w:cs="Arial"/>
          <w:color w:val="000000" w:themeColor="text1"/>
          <w:sz w:val="24"/>
          <w:szCs w:val="24"/>
          <w:shd w:val="clear" w:color="auto" w:fill="FFFFFF"/>
        </w:rPr>
        <w:t>G</w:t>
      </w:r>
      <w:r w:rsidRPr="00593774">
        <w:rPr>
          <w:rFonts w:ascii="Arial" w:hAnsi="Arial" w:cs="Arial"/>
          <w:color w:val="000000" w:themeColor="text1"/>
          <w:sz w:val="24"/>
          <w:szCs w:val="24"/>
          <w:shd w:val="clear" w:color="auto" w:fill="FFFFFF"/>
        </w:rPr>
        <w:t xml:space="preserve">eneral de </w:t>
      </w:r>
      <w:r w:rsidR="00A44E8E">
        <w:rPr>
          <w:rFonts w:ascii="Arial" w:hAnsi="Arial" w:cs="Arial"/>
          <w:color w:val="000000" w:themeColor="text1"/>
          <w:sz w:val="24"/>
          <w:szCs w:val="24"/>
          <w:shd w:val="clear" w:color="auto" w:fill="FFFFFF"/>
        </w:rPr>
        <w:t>P</w:t>
      </w:r>
      <w:r w:rsidRPr="00593774">
        <w:rPr>
          <w:rFonts w:ascii="Arial" w:hAnsi="Arial" w:cs="Arial"/>
          <w:color w:val="000000" w:themeColor="text1"/>
          <w:sz w:val="24"/>
          <w:szCs w:val="24"/>
          <w:shd w:val="clear" w:color="auto" w:fill="FFFFFF"/>
        </w:rPr>
        <w:t>ublicidad, donde se establece que es ilícita toda comunicación comercial que considere a las mujeres de manera vejatoria mediante:</w:t>
      </w:r>
    </w:p>
    <w:p w14:paraId="0ED774FB" w14:textId="77777777" w:rsidR="00593774" w:rsidRDefault="00593774" w:rsidP="00555AFF">
      <w:pPr>
        <w:spacing w:after="0" w:line="360" w:lineRule="auto"/>
        <w:jc w:val="both"/>
        <w:rPr>
          <w:rFonts w:ascii="Arial" w:hAnsi="Arial" w:cs="Arial"/>
          <w:color w:val="000000" w:themeColor="text1"/>
          <w:sz w:val="24"/>
          <w:szCs w:val="24"/>
          <w:shd w:val="clear" w:color="auto" w:fill="FFFFFF"/>
        </w:rPr>
      </w:pPr>
    </w:p>
    <w:p w14:paraId="3D90C643" w14:textId="4AA96EFC" w:rsidR="00A839D5" w:rsidRPr="00947491" w:rsidRDefault="009D5B53" w:rsidP="00555AFF">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Para </w:t>
      </w:r>
      <w:r w:rsidR="00307308">
        <w:rPr>
          <w:rFonts w:ascii="Arial" w:hAnsi="Arial" w:cs="Arial"/>
          <w:color w:val="000000" w:themeColor="text1"/>
          <w:sz w:val="24"/>
          <w:szCs w:val="24"/>
          <w:shd w:val="clear" w:color="auto" w:fill="FFFFFF"/>
        </w:rPr>
        <w:t xml:space="preserve">contrarrestar este tipo </w:t>
      </w:r>
      <w:r w:rsidR="00752794">
        <w:rPr>
          <w:rFonts w:ascii="Arial" w:hAnsi="Arial" w:cs="Arial"/>
          <w:color w:val="000000" w:themeColor="text1"/>
          <w:sz w:val="24"/>
          <w:szCs w:val="24"/>
          <w:shd w:val="clear" w:color="auto" w:fill="FFFFFF"/>
        </w:rPr>
        <w:t>de violencia</w:t>
      </w:r>
      <w:r w:rsidR="00D25813">
        <w:rPr>
          <w:rFonts w:ascii="Arial" w:hAnsi="Arial" w:cs="Arial"/>
          <w:color w:val="000000" w:themeColor="text1"/>
          <w:sz w:val="24"/>
          <w:szCs w:val="24"/>
          <w:shd w:val="clear" w:color="auto" w:fill="FFFFFF"/>
        </w:rPr>
        <w:t>, en</w:t>
      </w:r>
      <w:r w:rsidR="00307308">
        <w:rPr>
          <w:rFonts w:ascii="Arial" w:hAnsi="Arial" w:cs="Arial"/>
          <w:color w:val="000000" w:themeColor="text1"/>
          <w:sz w:val="24"/>
          <w:szCs w:val="24"/>
          <w:shd w:val="clear" w:color="auto" w:fill="FFFFFF"/>
        </w:rPr>
        <w:t xml:space="preserve"> </w:t>
      </w:r>
      <w:r w:rsidR="00D25813">
        <w:rPr>
          <w:rFonts w:ascii="Arial" w:hAnsi="Arial" w:cs="Arial"/>
          <w:color w:val="000000" w:themeColor="text1"/>
          <w:sz w:val="24"/>
          <w:szCs w:val="24"/>
          <w:shd w:val="clear" w:color="auto" w:fill="FFFFFF"/>
        </w:rPr>
        <w:t>algunos</w:t>
      </w:r>
      <w:r w:rsidR="008968BF">
        <w:rPr>
          <w:rFonts w:ascii="Arial" w:hAnsi="Arial" w:cs="Arial"/>
          <w:color w:val="000000" w:themeColor="text1"/>
          <w:sz w:val="24"/>
          <w:szCs w:val="24"/>
          <w:shd w:val="clear" w:color="auto" w:fill="FFFFFF"/>
        </w:rPr>
        <w:t xml:space="preserve"> países </w:t>
      </w:r>
      <w:r w:rsidR="00D25813">
        <w:rPr>
          <w:rFonts w:ascii="Arial" w:hAnsi="Arial" w:cs="Arial"/>
          <w:color w:val="000000" w:themeColor="text1"/>
          <w:sz w:val="24"/>
          <w:szCs w:val="24"/>
          <w:shd w:val="clear" w:color="auto" w:fill="FFFFFF"/>
        </w:rPr>
        <w:t xml:space="preserve">latinoamericanos </w:t>
      </w:r>
      <w:r w:rsidR="008968BF">
        <w:rPr>
          <w:rFonts w:ascii="Arial" w:hAnsi="Arial" w:cs="Arial"/>
          <w:color w:val="000000" w:themeColor="text1"/>
          <w:sz w:val="24"/>
          <w:szCs w:val="24"/>
          <w:shd w:val="clear" w:color="auto" w:fill="FFFFFF"/>
        </w:rPr>
        <w:t>se ha legislado en</w:t>
      </w:r>
      <w:r w:rsidR="00087D43">
        <w:rPr>
          <w:rFonts w:ascii="Arial" w:hAnsi="Arial" w:cs="Arial"/>
          <w:color w:val="000000" w:themeColor="text1"/>
          <w:sz w:val="24"/>
          <w:szCs w:val="24"/>
          <w:shd w:val="clear" w:color="auto" w:fill="FFFFFF"/>
        </w:rPr>
        <w:t xml:space="preserve"> la</w:t>
      </w:r>
      <w:r w:rsidR="008968BF">
        <w:rPr>
          <w:rFonts w:ascii="Arial" w:hAnsi="Arial" w:cs="Arial"/>
          <w:color w:val="000000" w:themeColor="text1"/>
          <w:sz w:val="24"/>
          <w:szCs w:val="24"/>
          <w:shd w:val="clear" w:color="auto" w:fill="FFFFFF"/>
        </w:rPr>
        <w:t xml:space="preserve"> materia </w:t>
      </w:r>
      <w:r w:rsidR="00A839D5">
        <w:rPr>
          <w:rFonts w:ascii="Arial" w:hAnsi="Arial" w:cs="Arial"/>
          <w:color w:val="000000" w:themeColor="text1"/>
          <w:sz w:val="24"/>
          <w:szCs w:val="24"/>
          <w:shd w:val="clear" w:color="auto" w:fill="FFFFFF"/>
        </w:rPr>
        <w:t xml:space="preserve">que nos ocupa, </w:t>
      </w:r>
      <w:r w:rsidR="00947491">
        <w:rPr>
          <w:rFonts w:ascii="Arial" w:hAnsi="Arial" w:cs="Arial"/>
          <w:color w:val="000000" w:themeColor="text1"/>
          <w:sz w:val="24"/>
          <w:szCs w:val="24"/>
          <w:shd w:val="clear" w:color="auto" w:fill="FFFFFF"/>
        </w:rPr>
        <w:t>p</w:t>
      </w:r>
      <w:r w:rsidR="00A839D5">
        <w:rPr>
          <w:rFonts w:ascii="Arial" w:hAnsi="Arial" w:cs="Arial"/>
          <w:color w:val="000000" w:themeColor="text1"/>
          <w:sz w:val="24"/>
          <w:szCs w:val="24"/>
          <w:shd w:val="clear" w:color="auto" w:fill="FFFFFF"/>
        </w:rPr>
        <w:t>rimero, en Argentina</w:t>
      </w:r>
      <w:r w:rsidR="006D5903">
        <w:rPr>
          <w:rFonts w:ascii="Arial" w:hAnsi="Arial" w:cs="Arial"/>
          <w:color w:val="000000" w:themeColor="text1"/>
          <w:sz w:val="24"/>
          <w:szCs w:val="24"/>
          <w:shd w:val="clear" w:color="auto" w:fill="FFFFFF"/>
        </w:rPr>
        <w:t xml:space="preserve"> en la Ley de Protección Integral</w:t>
      </w:r>
      <w:r w:rsidR="00FC5B76">
        <w:rPr>
          <w:rFonts w:ascii="Arial" w:hAnsi="Arial" w:cs="Arial"/>
          <w:color w:val="000000" w:themeColor="text1"/>
          <w:sz w:val="24"/>
          <w:szCs w:val="24"/>
          <w:shd w:val="clear" w:color="auto" w:fill="FFFFFF"/>
        </w:rPr>
        <w:t xml:space="preserve"> </w:t>
      </w:r>
      <w:r w:rsidR="006D5903">
        <w:rPr>
          <w:rFonts w:ascii="Arial" w:hAnsi="Arial" w:cs="Arial"/>
          <w:color w:val="000000" w:themeColor="text1"/>
          <w:sz w:val="24"/>
          <w:szCs w:val="24"/>
          <w:shd w:val="clear" w:color="auto" w:fill="FFFFFF"/>
        </w:rPr>
        <w:t>para Pre</w:t>
      </w:r>
      <w:r w:rsidR="00FC5B76">
        <w:rPr>
          <w:rFonts w:ascii="Arial" w:hAnsi="Arial" w:cs="Arial"/>
          <w:color w:val="000000" w:themeColor="text1"/>
          <w:sz w:val="24"/>
          <w:szCs w:val="24"/>
          <w:shd w:val="clear" w:color="auto" w:fill="FFFFFF"/>
        </w:rPr>
        <w:t>venir,</w:t>
      </w:r>
      <w:r w:rsidR="00FC5D93">
        <w:rPr>
          <w:rFonts w:ascii="Arial" w:hAnsi="Arial" w:cs="Arial"/>
          <w:color w:val="000000" w:themeColor="text1"/>
          <w:sz w:val="24"/>
          <w:szCs w:val="24"/>
          <w:shd w:val="clear" w:color="auto" w:fill="FFFFFF"/>
        </w:rPr>
        <w:t xml:space="preserve"> Sancionar y Erradicar la Violencia contra las Mujeres en los </w:t>
      </w:r>
      <w:r w:rsidR="00982D6F">
        <w:rPr>
          <w:rFonts w:ascii="Arial" w:hAnsi="Arial" w:cs="Arial"/>
          <w:color w:val="000000" w:themeColor="text1"/>
          <w:sz w:val="24"/>
          <w:szCs w:val="24"/>
          <w:shd w:val="clear" w:color="auto" w:fill="FFFFFF"/>
        </w:rPr>
        <w:t xml:space="preserve">Ámbitos en que Desarrollen sus Relaciones Interpersonales, </w:t>
      </w:r>
      <w:r w:rsidR="001D41FD">
        <w:rPr>
          <w:rFonts w:ascii="Arial" w:hAnsi="Arial" w:cs="Arial"/>
          <w:color w:val="000000" w:themeColor="text1"/>
          <w:sz w:val="24"/>
          <w:szCs w:val="24"/>
          <w:shd w:val="clear" w:color="auto" w:fill="FFFFFF"/>
        </w:rPr>
        <w:t xml:space="preserve">se define </w:t>
      </w:r>
      <w:r w:rsidR="00130D03">
        <w:rPr>
          <w:rFonts w:ascii="Arial" w:hAnsi="Arial" w:cs="Arial"/>
          <w:color w:val="000000" w:themeColor="text1"/>
          <w:sz w:val="24"/>
          <w:szCs w:val="24"/>
          <w:shd w:val="clear" w:color="auto" w:fill="FFFFFF"/>
        </w:rPr>
        <w:t xml:space="preserve">la </w:t>
      </w:r>
      <w:r w:rsidR="00A0587E">
        <w:rPr>
          <w:rFonts w:ascii="Arial" w:hAnsi="Arial" w:cs="Arial"/>
          <w:color w:val="000000" w:themeColor="text1"/>
          <w:sz w:val="24"/>
          <w:szCs w:val="24"/>
          <w:shd w:val="clear" w:color="auto" w:fill="FFFFFF"/>
        </w:rPr>
        <w:t>violencia simbólica</w:t>
      </w:r>
      <w:r w:rsidR="00130D03">
        <w:rPr>
          <w:rFonts w:ascii="Arial" w:hAnsi="Arial" w:cs="Arial"/>
          <w:color w:val="000000" w:themeColor="text1"/>
          <w:sz w:val="24"/>
          <w:szCs w:val="24"/>
          <w:shd w:val="clear" w:color="auto" w:fill="FFFFFF"/>
        </w:rPr>
        <w:t xml:space="preserve"> </w:t>
      </w:r>
      <w:r w:rsidR="00A0587E">
        <w:rPr>
          <w:rFonts w:ascii="Arial" w:hAnsi="Arial" w:cs="Arial"/>
          <w:color w:val="000000" w:themeColor="text1"/>
          <w:sz w:val="24"/>
          <w:szCs w:val="24"/>
          <w:shd w:val="clear" w:color="auto" w:fill="FFFFFF"/>
        </w:rPr>
        <w:t>como</w:t>
      </w:r>
      <w:r w:rsidR="00164C32">
        <w:rPr>
          <w:rFonts w:ascii="Arial" w:hAnsi="Arial" w:cs="Arial"/>
          <w:color w:val="000000" w:themeColor="text1"/>
          <w:sz w:val="24"/>
          <w:szCs w:val="24"/>
          <w:shd w:val="clear" w:color="auto" w:fill="FFFFFF"/>
        </w:rPr>
        <w:t xml:space="preserve">: </w:t>
      </w:r>
      <w:r w:rsidR="00164C32">
        <w:rPr>
          <w:rFonts w:ascii="Arial" w:hAnsi="Arial" w:cs="Arial"/>
          <w:i/>
          <w:iCs/>
          <w:color w:val="000000" w:themeColor="text1"/>
          <w:sz w:val="24"/>
          <w:szCs w:val="24"/>
          <w:shd w:val="clear" w:color="auto" w:fill="FFFFFF"/>
        </w:rPr>
        <w:t xml:space="preserve">la que a través de patrones estereotipados, mensajes, valores, iconos o signos </w:t>
      </w:r>
      <w:r w:rsidR="007B7840">
        <w:rPr>
          <w:rFonts w:ascii="Arial" w:hAnsi="Arial" w:cs="Arial"/>
          <w:i/>
          <w:iCs/>
          <w:color w:val="000000" w:themeColor="text1"/>
          <w:sz w:val="24"/>
          <w:szCs w:val="24"/>
          <w:shd w:val="clear" w:color="auto" w:fill="FFFFFF"/>
        </w:rPr>
        <w:t>transmita</w:t>
      </w:r>
      <w:r w:rsidR="00164C32">
        <w:rPr>
          <w:rFonts w:ascii="Arial" w:hAnsi="Arial" w:cs="Arial"/>
          <w:i/>
          <w:iCs/>
          <w:color w:val="000000" w:themeColor="text1"/>
          <w:sz w:val="24"/>
          <w:szCs w:val="24"/>
          <w:shd w:val="clear" w:color="auto" w:fill="FFFFFF"/>
        </w:rPr>
        <w:t xml:space="preserve"> y reproduzca dominaci</w:t>
      </w:r>
      <w:r w:rsidR="007B7840">
        <w:rPr>
          <w:rFonts w:ascii="Arial" w:hAnsi="Arial" w:cs="Arial"/>
          <w:i/>
          <w:iCs/>
          <w:color w:val="000000" w:themeColor="text1"/>
          <w:sz w:val="24"/>
          <w:szCs w:val="24"/>
          <w:shd w:val="clear" w:color="auto" w:fill="FFFFFF"/>
        </w:rPr>
        <w:t>ón, desigualdad y discriminación en las relaciones sociales, naturalizando la subordinación de la mujer en la sociedad”.</w:t>
      </w:r>
    </w:p>
    <w:p w14:paraId="7896F4C2" w14:textId="77777777" w:rsidR="007B7840" w:rsidRDefault="007B7840" w:rsidP="00555AFF">
      <w:pPr>
        <w:spacing w:after="0" w:line="360" w:lineRule="auto"/>
        <w:jc w:val="both"/>
        <w:rPr>
          <w:rFonts w:ascii="Arial" w:hAnsi="Arial" w:cs="Arial"/>
          <w:i/>
          <w:iCs/>
          <w:color w:val="000000" w:themeColor="text1"/>
          <w:sz w:val="24"/>
          <w:szCs w:val="24"/>
          <w:shd w:val="clear" w:color="auto" w:fill="FFFFFF"/>
        </w:rPr>
      </w:pPr>
    </w:p>
    <w:p w14:paraId="6121ACDC" w14:textId="66602A7D" w:rsidR="007B7840" w:rsidRDefault="007B7840" w:rsidP="00555AFF">
      <w:pPr>
        <w:spacing w:after="0" w:line="360" w:lineRule="auto"/>
        <w:jc w:val="both"/>
        <w:rPr>
          <w:rFonts w:ascii="Arial" w:hAnsi="Arial" w:cs="Arial"/>
          <w:color w:val="000000" w:themeColor="text1"/>
          <w:sz w:val="24"/>
          <w:szCs w:val="24"/>
          <w:shd w:val="clear" w:color="auto" w:fill="FFFFFF"/>
        </w:rPr>
      </w:pPr>
      <w:r w:rsidRPr="00F9011F">
        <w:rPr>
          <w:rFonts w:ascii="Arial" w:hAnsi="Arial" w:cs="Arial"/>
          <w:color w:val="000000" w:themeColor="text1"/>
          <w:sz w:val="24"/>
          <w:szCs w:val="24"/>
          <w:shd w:val="clear" w:color="auto" w:fill="FFFFFF"/>
        </w:rPr>
        <w:t>En segundo lugar</w:t>
      </w:r>
      <w:r w:rsidR="00F9011F" w:rsidRPr="00F9011F">
        <w:rPr>
          <w:rFonts w:ascii="Arial" w:hAnsi="Arial" w:cs="Arial"/>
          <w:color w:val="000000" w:themeColor="text1"/>
          <w:sz w:val="24"/>
          <w:szCs w:val="24"/>
          <w:shd w:val="clear" w:color="auto" w:fill="FFFFFF"/>
        </w:rPr>
        <w:t xml:space="preserve">, </w:t>
      </w:r>
      <w:r w:rsidR="00F9011F">
        <w:rPr>
          <w:rFonts w:ascii="Arial" w:hAnsi="Arial" w:cs="Arial"/>
          <w:color w:val="000000" w:themeColor="text1"/>
          <w:sz w:val="24"/>
          <w:szCs w:val="24"/>
          <w:shd w:val="clear" w:color="auto" w:fill="FFFFFF"/>
        </w:rPr>
        <w:t>Bolivia también identifica la violencia simbólica o mediática como una form</w:t>
      </w:r>
      <w:r w:rsidR="00DA2093">
        <w:rPr>
          <w:rFonts w:ascii="Arial" w:hAnsi="Arial" w:cs="Arial"/>
          <w:color w:val="000000" w:themeColor="text1"/>
          <w:sz w:val="24"/>
          <w:szCs w:val="24"/>
          <w:shd w:val="clear" w:color="auto" w:fill="FFFFFF"/>
        </w:rPr>
        <w:t xml:space="preserve">a de violencia contra </w:t>
      </w:r>
      <w:r w:rsidR="00DB2550">
        <w:rPr>
          <w:rFonts w:ascii="Arial" w:hAnsi="Arial" w:cs="Arial"/>
          <w:color w:val="000000" w:themeColor="text1"/>
          <w:sz w:val="24"/>
          <w:szCs w:val="24"/>
          <w:shd w:val="clear" w:color="auto" w:fill="FFFFFF"/>
        </w:rPr>
        <w:t>las mujeres</w:t>
      </w:r>
      <w:r w:rsidR="00DA2093">
        <w:rPr>
          <w:rFonts w:ascii="Arial" w:hAnsi="Arial" w:cs="Arial"/>
          <w:color w:val="000000" w:themeColor="text1"/>
          <w:sz w:val="24"/>
          <w:szCs w:val="24"/>
          <w:shd w:val="clear" w:color="auto" w:fill="FFFFFF"/>
        </w:rPr>
        <w:t xml:space="preserve">, la Ley 348 define este tipo de violencia como </w:t>
      </w:r>
      <w:r w:rsidR="00DA2093" w:rsidRPr="00B161E8">
        <w:rPr>
          <w:rFonts w:ascii="Arial" w:hAnsi="Arial" w:cs="Arial"/>
          <w:i/>
          <w:iCs/>
          <w:color w:val="000000" w:themeColor="text1"/>
          <w:sz w:val="24"/>
          <w:szCs w:val="24"/>
          <w:shd w:val="clear" w:color="auto" w:fill="FFFFFF"/>
        </w:rPr>
        <w:t xml:space="preserve">aquella que es producida por los </w:t>
      </w:r>
      <w:r w:rsidR="007B7BFB" w:rsidRPr="00B161E8">
        <w:rPr>
          <w:rFonts w:ascii="Arial" w:hAnsi="Arial" w:cs="Arial"/>
          <w:i/>
          <w:iCs/>
          <w:color w:val="000000" w:themeColor="text1"/>
          <w:sz w:val="24"/>
          <w:szCs w:val="24"/>
          <w:shd w:val="clear" w:color="auto" w:fill="FFFFFF"/>
        </w:rPr>
        <w:t>medios de comunicación masiva</w:t>
      </w:r>
      <w:r w:rsidR="00DA2093" w:rsidRPr="00B161E8">
        <w:rPr>
          <w:rFonts w:ascii="Arial" w:hAnsi="Arial" w:cs="Arial"/>
          <w:i/>
          <w:iCs/>
          <w:color w:val="000000" w:themeColor="text1"/>
          <w:sz w:val="24"/>
          <w:szCs w:val="24"/>
          <w:shd w:val="clear" w:color="auto" w:fill="FFFFFF"/>
        </w:rPr>
        <w:t xml:space="preserve"> a través de publicaciones, difusión de mensajes e imágenes estereotipadas </w:t>
      </w:r>
      <w:r w:rsidR="00506F2A" w:rsidRPr="00B161E8">
        <w:rPr>
          <w:rFonts w:ascii="Arial" w:hAnsi="Arial" w:cs="Arial"/>
          <w:i/>
          <w:iCs/>
          <w:color w:val="000000" w:themeColor="text1"/>
          <w:sz w:val="24"/>
          <w:szCs w:val="24"/>
          <w:shd w:val="clear" w:color="auto" w:fill="FFFFFF"/>
        </w:rPr>
        <w:t>que promuevan la sumisión y explotación de las mujeres</w:t>
      </w:r>
      <w:r w:rsidR="008175D3" w:rsidRPr="00B161E8">
        <w:rPr>
          <w:rFonts w:ascii="Arial" w:hAnsi="Arial" w:cs="Arial"/>
          <w:i/>
          <w:iCs/>
          <w:color w:val="000000" w:themeColor="text1"/>
          <w:sz w:val="24"/>
          <w:szCs w:val="24"/>
          <w:shd w:val="clear" w:color="auto" w:fill="FFFFFF"/>
        </w:rPr>
        <w:t>, que la injurian, difaman, discriminan, deshonran, humillan o que atentan con</w:t>
      </w:r>
      <w:r w:rsidR="00CF3574" w:rsidRPr="00B161E8">
        <w:rPr>
          <w:rFonts w:ascii="Arial" w:hAnsi="Arial" w:cs="Arial"/>
          <w:i/>
          <w:iCs/>
          <w:color w:val="000000" w:themeColor="text1"/>
          <w:sz w:val="24"/>
          <w:szCs w:val="24"/>
          <w:shd w:val="clear" w:color="auto" w:fill="FFFFFF"/>
        </w:rPr>
        <w:t>tra su dignidad, su nombre y su imagen</w:t>
      </w:r>
      <w:r w:rsidR="00CF3574">
        <w:rPr>
          <w:rFonts w:ascii="Arial" w:hAnsi="Arial" w:cs="Arial"/>
          <w:color w:val="000000" w:themeColor="text1"/>
          <w:sz w:val="24"/>
          <w:szCs w:val="24"/>
          <w:shd w:val="clear" w:color="auto" w:fill="FFFFFF"/>
        </w:rPr>
        <w:t>.</w:t>
      </w:r>
    </w:p>
    <w:p w14:paraId="61D38300" w14:textId="77777777" w:rsidR="007B7BFB" w:rsidRDefault="007B7BFB" w:rsidP="00555AFF">
      <w:pPr>
        <w:spacing w:after="0" w:line="360" w:lineRule="auto"/>
        <w:jc w:val="both"/>
        <w:rPr>
          <w:rFonts w:ascii="Arial" w:hAnsi="Arial" w:cs="Arial"/>
          <w:color w:val="000000" w:themeColor="text1"/>
          <w:sz w:val="24"/>
          <w:szCs w:val="24"/>
          <w:shd w:val="clear" w:color="auto" w:fill="FFFFFF"/>
        </w:rPr>
      </w:pPr>
    </w:p>
    <w:p w14:paraId="4FDC6850" w14:textId="7E9BE168" w:rsidR="0072360B" w:rsidRDefault="007B7BFB" w:rsidP="00555AFF">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Lo anterior, demuestra </w:t>
      </w:r>
      <w:r w:rsidR="00FF06AA">
        <w:rPr>
          <w:rFonts w:ascii="Arial" w:hAnsi="Arial" w:cs="Arial"/>
          <w:color w:val="000000" w:themeColor="text1"/>
          <w:sz w:val="24"/>
          <w:szCs w:val="24"/>
          <w:shd w:val="clear" w:color="auto" w:fill="FFFFFF"/>
        </w:rPr>
        <w:t>que,</w:t>
      </w:r>
      <w:r>
        <w:rPr>
          <w:rFonts w:ascii="Arial" w:hAnsi="Arial" w:cs="Arial"/>
          <w:color w:val="000000" w:themeColor="text1"/>
          <w:sz w:val="24"/>
          <w:szCs w:val="24"/>
          <w:shd w:val="clear" w:color="auto" w:fill="FFFFFF"/>
        </w:rPr>
        <w:t xml:space="preserve"> en países de construcción soci</w:t>
      </w:r>
      <w:r w:rsidR="00F96AE6">
        <w:rPr>
          <w:rFonts w:ascii="Arial" w:hAnsi="Arial" w:cs="Arial"/>
          <w:color w:val="000000" w:themeColor="text1"/>
          <w:sz w:val="24"/>
          <w:szCs w:val="24"/>
          <w:shd w:val="clear" w:color="auto" w:fill="FFFFFF"/>
        </w:rPr>
        <w:t>al y cultural muy parecidos al nuestro, se ha legislado en esta mate</w:t>
      </w:r>
      <w:r w:rsidR="00FF06AA">
        <w:rPr>
          <w:rFonts w:ascii="Arial" w:hAnsi="Arial" w:cs="Arial"/>
          <w:color w:val="000000" w:themeColor="text1"/>
          <w:sz w:val="24"/>
          <w:szCs w:val="24"/>
          <w:shd w:val="clear" w:color="auto" w:fill="FFFFFF"/>
        </w:rPr>
        <w:t xml:space="preserve">ria. Por lo que, proponemos la </w:t>
      </w:r>
      <w:r w:rsidR="00AF323C">
        <w:rPr>
          <w:rFonts w:ascii="Arial" w:hAnsi="Arial" w:cs="Arial"/>
          <w:color w:val="000000" w:themeColor="text1"/>
          <w:sz w:val="24"/>
          <w:szCs w:val="24"/>
          <w:shd w:val="clear" w:color="auto" w:fill="FFFFFF"/>
        </w:rPr>
        <w:t xml:space="preserve">presente iniciativa con el fin de </w:t>
      </w:r>
      <w:r w:rsidR="005A19B8">
        <w:rPr>
          <w:rFonts w:ascii="Arial" w:hAnsi="Arial" w:cs="Arial"/>
          <w:color w:val="000000" w:themeColor="text1"/>
          <w:sz w:val="24"/>
          <w:szCs w:val="24"/>
          <w:shd w:val="clear" w:color="auto" w:fill="FFFFFF"/>
        </w:rPr>
        <w:t>incorporar la</w:t>
      </w:r>
      <w:r w:rsidR="009B2D36">
        <w:rPr>
          <w:rFonts w:ascii="Arial" w:hAnsi="Arial" w:cs="Arial"/>
          <w:color w:val="000000" w:themeColor="text1"/>
          <w:sz w:val="24"/>
          <w:szCs w:val="24"/>
          <w:shd w:val="clear" w:color="auto" w:fill="FFFFFF"/>
        </w:rPr>
        <w:t xml:space="preserve"> violencia</w:t>
      </w:r>
      <w:r w:rsidR="005A19B8">
        <w:rPr>
          <w:rFonts w:ascii="Arial" w:hAnsi="Arial" w:cs="Arial"/>
          <w:color w:val="000000" w:themeColor="text1"/>
          <w:sz w:val="24"/>
          <w:szCs w:val="24"/>
          <w:shd w:val="clear" w:color="auto" w:fill="FFFFFF"/>
        </w:rPr>
        <w:t xml:space="preserve"> simbólica</w:t>
      </w:r>
      <w:r w:rsidR="009B2D36">
        <w:rPr>
          <w:rFonts w:ascii="Arial" w:hAnsi="Arial" w:cs="Arial"/>
          <w:color w:val="000000" w:themeColor="text1"/>
          <w:sz w:val="24"/>
          <w:szCs w:val="24"/>
          <w:shd w:val="clear" w:color="auto" w:fill="FFFFFF"/>
        </w:rPr>
        <w:t xml:space="preserve"> como parte de la tipología de violencia</w:t>
      </w:r>
      <w:r w:rsidR="005A19B8">
        <w:rPr>
          <w:rFonts w:ascii="Arial" w:hAnsi="Arial" w:cs="Arial"/>
          <w:color w:val="000000" w:themeColor="text1"/>
          <w:sz w:val="24"/>
          <w:szCs w:val="24"/>
          <w:shd w:val="clear" w:color="auto" w:fill="FFFFFF"/>
        </w:rPr>
        <w:t xml:space="preserve">. </w:t>
      </w:r>
      <w:r w:rsidR="000D1FEB">
        <w:rPr>
          <w:rFonts w:ascii="Arial" w:hAnsi="Arial" w:cs="Arial"/>
          <w:color w:val="000000" w:themeColor="text1"/>
          <w:sz w:val="24"/>
          <w:szCs w:val="24"/>
          <w:shd w:val="clear" w:color="auto" w:fill="FFFFFF"/>
        </w:rPr>
        <w:t xml:space="preserve">En este sentido, las autoridades estatales </w:t>
      </w:r>
      <w:r w:rsidR="00B161E8">
        <w:rPr>
          <w:rFonts w:ascii="Arial" w:hAnsi="Arial" w:cs="Arial"/>
          <w:color w:val="000000" w:themeColor="text1"/>
          <w:sz w:val="24"/>
          <w:szCs w:val="24"/>
          <w:shd w:val="clear" w:color="auto" w:fill="FFFFFF"/>
        </w:rPr>
        <w:t>implementarán las</w:t>
      </w:r>
      <w:r w:rsidR="000D1FEB">
        <w:rPr>
          <w:rFonts w:ascii="Arial" w:hAnsi="Arial" w:cs="Arial"/>
          <w:color w:val="000000" w:themeColor="text1"/>
          <w:sz w:val="24"/>
          <w:szCs w:val="24"/>
          <w:shd w:val="clear" w:color="auto" w:fill="FFFFFF"/>
        </w:rPr>
        <w:t xml:space="preserve"> medidas correspondientes para eliminar los estereotipos </w:t>
      </w:r>
      <w:r w:rsidR="000C4F5B">
        <w:rPr>
          <w:rFonts w:ascii="Arial" w:hAnsi="Arial" w:cs="Arial"/>
          <w:color w:val="000000" w:themeColor="text1"/>
          <w:sz w:val="24"/>
          <w:szCs w:val="24"/>
          <w:shd w:val="clear" w:color="auto" w:fill="FFFFFF"/>
        </w:rPr>
        <w:t xml:space="preserve">de género, </w:t>
      </w:r>
      <w:r w:rsidR="00387D13">
        <w:rPr>
          <w:rFonts w:ascii="Arial" w:hAnsi="Arial" w:cs="Arial"/>
          <w:color w:val="000000" w:themeColor="text1"/>
          <w:sz w:val="24"/>
          <w:szCs w:val="24"/>
          <w:shd w:val="clear" w:color="auto" w:fill="FFFFFF"/>
        </w:rPr>
        <w:t xml:space="preserve">que puedan ser transmitidos y reproducidos a través </w:t>
      </w:r>
      <w:r w:rsidR="00805D99">
        <w:rPr>
          <w:rFonts w:ascii="Arial" w:hAnsi="Arial" w:cs="Arial"/>
          <w:color w:val="000000" w:themeColor="text1"/>
          <w:sz w:val="24"/>
          <w:szCs w:val="24"/>
          <w:shd w:val="clear" w:color="auto" w:fill="FFFFFF"/>
        </w:rPr>
        <w:t xml:space="preserve">la publicidad gubernamental, asimismo, se prohíbe la </w:t>
      </w:r>
      <w:r w:rsidR="005071C3">
        <w:rPr>
          <w:rFonts w:ascii="Arial" w:hAnsi="Arial" w:cs="Arial"/>
          <w:color w:val="000000" w:themeColor="text1"/>
          <w:sz w:val="24"/>
          <w:szCs w:val="24"/>
          <w:shd w:val="clear" w:color="auto" w:fill="FFFFFF"/>
        </w:rPr>
        <w:t xml:space="preserve">instalación de </w:t>
      </w:r>
      <w:r w:rsidR="006F7204">
        <w:rPr>
          <w:rFonts w:ascii="Arial" w:hAnsi="Arial" w:cs="Arial"/>
          <w:color w:val="000000" w:themeColor="text1"/>
          <w:sz w:val="24"/>
          <w:szCs w:val="24"/>
          <w:shd w:val="clear" w:color="auto" w:fill="FFFFFF"/>
        </w:rPr>
        <w:t>publicidad de c</w:t>
      </w:r>
      <w:r w:rsidR="005071C3">
        <w:rPr>
          <w:rFonts w:ascii="Arial" w:hAnsi="Arial" w:cs="Arial"/>
          <w:color w:val="000000" w:themeColor="text1"/>
          <w:sz w:val="24"/>
          <w:szCs w:val="24"/>
          <w:shd w:val="clear" w:color="auto" w:fill="FFFFFF"/>
        </w:rPr>
        <w:t>arácter</w:t>
      </w:r>
      <w:r w:rsidR="000D1FEB">
        <w:rPr>
          <w:rFonts w:ascii="Arial" w:hAnsi="Arial" w:cs="Arial"/>
          <w:color w:val="000000" w:themeColor="text1"/>
          <w:sz w:val="24"/>
          <w:szCs w:val="24"/>
          <w:shd w:val="clear" w:color="auto" w:fill="FFFFFF"/>
        </w:rPr>
        <w:t xml:space="preserve"> </w:t>
      </w:r>
      <w:r w:rsidR="005071C3">
        <w:rPr>
          <w:rFonts w:ascii="Arial" w:hAnsi="Arial" w:cs="Arial"/>
          <w:color w:val="000000" w:themeColor="text1"/>
          <w:sz w:val="24"/>
          <w:szCs w:val="24"/>
          <w:shd w:val="clear" w:color="auto" w:fill="FFFFFF"/>
        </w:rPr>
        <w:t xml:space="preserve">sexista que </w:t>
      </w:r>
      <w:r w:rsidR="009A4206">
        <w:rPr>
          <w:rFonts w:ascii="Arial" w:hAnsi="Arial" w:cs="Arial"/>
          <w:color w:val="000000" w:themeColor="text1"/>
          <w:sz w:val="24"/>
          <w:szCs w:val="24"/>
          <w:shd w:val="clear" w:color="auto" w:fill="FFFFFF"/>
        </w:rPr>
        <w:t>represente una forma de humillación, discriminación</w:t>
      </w:r>
      <w:r w:rsidR="005724F2">
        <w:rPr>
          <w:rFonts w:ascii="Arial" w:hAnsi="Arial" w:cs="Arial"/>
          <w:color w:val="000000" w:themeColor="text1"/>
          <w:sz w:val="24"/>
          <w:szCs w:val="24"/>
          <w:shd w:val="clear" w:color="auto" w:fill="FFFFFF"/>
        </w:rPr>
        <w:t xml:space="preserve"> </w:t>
      </w:r>
      <w:r w:rsidR="009A4206">
        <w:rPr>
          <w:rFonts w:ascii="Arial" w:hAnsi="Arial" w:cs="Arial"/>
          <w:color w:val="000000" w:themeColor="text1"/>
          <w:sz w:val="24"/>
          <w:szCs w:val="24"/>
          <w:shd w:val="clear" w:color="auto" w:fill="FFFFFF"/>
        </w:rPr>
        <w:t xml:space="preserve">o </w:t>
      </w:r>
      <w:r w:rsidR="005071C3">
        <w:rPr>
          <w:rFonts w:ascii="Arial" w:hAnsi="Arial" w:cs="Arial"/>
          <w:color w:val="000000" w:themeColor="text1"/>
          <w:sz w:val="24"/>
          <w:szCs w:val="24"/>
          <w:shd w:val="clear" w:color="auto" w:fill="FFFFFF"/>
        </w:rPr>
        <w:t>vulner</w:t>
      </w:r>
      <w:r w:rsidR="005724F2">
        <w:rPr>
          <w:rFonts w:ascii="Arial" w:hAnsi="Arial" w:cs="Arial"/>
          <w:color w:val="000000" w:themeColor="text1"/>
          <w:sz w:val="24"/>
          <w:szCs w:val="24"/>
          <w:shd w:val="clear" w:color="auto" w:fill="FFFFFF"/>
        </w:rPr>
        <w:t xml:space="preserve">abilidad </w:t>
      </w:r>
      <w:r w:rsidR="00BF5C55">
        <w:rPr>
          <w:rFonts w:ascii="Arial" w:hAnsi="Arial" w:cs="Arial"/>
          <w:color w:val="000000" w:themeColor="text1"/>
          <w:sz w:val="24"/>
          <w:szCs w:val="24"/>
          <w:shd w:val="clear" w:color="auto" w:fill="FFFFFF"/>
        </w:rPr>
        <w:t>contra</w:t>
      </w:r>
      <w:r w:rsidR="005071C3">
        <w:rPr>
          <w:rFonts w:ascii="Arial" w:hAnsi="Arial" w:cs="Arial"/>
          <w:color w:val="000000" w:themeColor="text1"/>
          <w:sz w:val="24"/>
          <w:szCs w:val="24"/>
          <w:shd w:val="clear" w:color="auto" w:fill="FFFFFF"/>
        </w:rPr>
        <w:t xml:space="preserve"> los derechos de las mujeres.</w:t>
      </w:r>
    </w:p>
    <w:p w14:paraId="0BBCCEC7" w14:textId="77777777" w:rsidR="00AF323C" w:rsidRDefault="00AF323C" w:rsidP="00555AFF">
      <w:pPr>
        <w:spacing w:after="0" w:line="360" w:lineRule="auto"/>
        <w:jc w:val="both"/>
        <w:rPr>
          <w:rFonts w:ascii="Arial" w:hAnsi="Arial" w:cs="Arial"/>
          <w:color w:val="000000" w:themeColor="text1"/>
          <w:sz w:val="24"/>
          <w:szCs w:val="24"/>
          <w:shd w:val="clear" w:color="auto" w:fill="FFFFFF"/>
        </w:rPr>
      </w:pPr>
    </w:p>
    <w:p w14:paraId="0B031274" w14:textId="182DF2AC" w:rsidR="005258ED" w:rsidRDefault="00405E98" w:rsidP="00555AFF">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w:t>
      </w:r>
      <w:r w:rsidR="005258ED" w:rsidRPr="005258ED">
        <w:rPr>
          <w:rFonts w:ascii="Arial" w:hAnsi="Arial" w:cs="Arial"/>
          <w:color w:val="000000"/>
          <w:sz w:val="24"/>
          <w:szCs w:val="24"/>
          <w:shd w:val="clear" w:color="auto" w:fill="FFFFFF"/>
        </w:rPr>
        <w:t>on la intención de contar con mayores elementos para facilitar la comprensión de las modificaciones planteadas en la presente iniciativa, se hace un estudio comparativo entre el texto de la norma vigente y el que la reforma propone modificar, como se muestra a continuación:</w:t>
      </w:r>
    </w:p>
    <w:p w14:paraId="1F495BE6" w14:textId="77777777" w:rsidR="00555AFF" w:rsidRDefault="00555AFF" w:rsidP="00555AFF">
      <w:pPr>
        <w:spacing w:after="0" w:line="360" w:lineRule="auto"/>
        <w:jc w:val="both"/>
        <w:rPr>
          <w:rFonts w:ascii="Arial" w:hAnsi="Arial" w:cs="Arial"/>
          <w:color w:val="000000"/>
          <w:sz w:val="24"/>
          <w:szCs w:val="24"/>
          <w:shd w:val="clear" w:color="auto" w:fill="FFFFFF"/>
        </w:rPr>
      </w:pPr>
    </w:p>
    <w:p w14:paraId="1FD1DEAF" w14:textId="77777777" w:rsidR="00555AFF" w:rsidRDefault="00555AFF" w:rsidP="00555AFF">
      <w:pPr>
        <w:spacing w:after="0" w:line="360" w:lineRule="auto"/>
        <w:jc w:val="center"/>
        <w:rPr>
          <w:rFonts w:ascii="Arial" w:hAnsi="Arial" w:cs="Arial"/>
          <w:b/>
          <w:bCs/>
          <w:color w:val="000000"/>
          <w:sz w:val="24"/>
          <w:szCs w:val="24"/>
          <w:shd w:val="clear" w:color="auto" w:fill="FFFFFF"/>
        </w:rPr>
      </w:pPr>
      <w:r w:rsidRPr="006B64C1">
        <w:rPr>
          <w:rFonts w:ascii="Arial" w:hAnsi="Arial" w:cs="Arial"/>
          <w:b/>
          <w:bCs/>
          <w:color w:val="000000"/>
          <w:sz w:val="24"/>
          <w:szCs w:val="24"/>
          <w:shd w:val="clear" w:color="auto" w:fill="FFFFFF"/>
        </w:rPr>
        <w:t>LEY DE ACCESO DE LAS MUJERES A UNA VIDA LIBRE DE VIOLENCIA DEL ESTADO DE MÉXICO</w:t>
      </w:r>
    </w:p>
    <w:tbl>
      <w:tblPr>
        <w:tblStyle w:val="Tablaconcuadrcula"/>
        <w:tblW w:w="0" w:type="auto"/>
        <w:jc w:val="center"/>
        <w:tblLook w:val="04A0" w:firstRow="1" w:lastRow="0" w:firstColumn="1" w:lastColumn="0" w:noHBand="0" w:noVBand="1"/>
      </w:tblPr>
      <w:tblGrid>
        <w:gridCol w:w="4252"/>
        <w:gridCol w:w="4252"/>
      </w:tblGrid>
      <w:tr w:rsidR="00555AFF" w:rsidRPr="00115A49" w14:paraId="60CE2D9F" w14:textId="77777777" w:rsidTr="00062230">
        <w:trPr>
          <w:trHeight w:val="283"/>
          <w:jc w:val="center"/>
        </w:trPr>
        <w:tc>
          <w:tcPr>
            <w:tcW w:w="4252" w:type="dxa"/>
            <w:shd w:val="clear" w:color="auto" w:fill="D9D9D9" w:themeFill="background1" w:themeFillShade="D9"/>
          </w:tcPr>
          <w:p w14:paraId="5158A9FA" w14:textId="77777777" w:rsidR="00555AFF" w:rsidRPr="00115A49" w:rsidRDefault="00555AFF" w:rsidP="00062230">
            <w:pPr>
              <w:jc w:val="center"/>
              <w:rPr>
                <w:rFonts w:ascii="Arial Narrow" w:eastAsia="Times New Roman" w:hAnsi="Arial Narrow" w:cs="Arial"/>
                <w:b/>
                <w:bCs/>
                <w:sz w:val="20"/>
                <w:szCs w:val="20"/>
              </w:rPr>
            </w:pPr>
            <w:r w:rsidRPr="00115A49">
              <w:rPr>
                <w:rFonts w:ascii="Arial Narrow" w:eastAsia="Times New Roman" w:hAnsi="Arial Narrow" w:cs="Arial"/>
                <w:b/>
                <w:bCs/>
                <w:sz w:val="20"/>
                <w:szCs w:val="20"/>
              </w:rPr>
              <w:t>Ley Vigente</w:t>
            </w:r>
          </w:p>
        </w:tc>
        <w:tc>
          <w:tcPr>
            <w:tcW w:w="4252" w:type="dxa"/>
            <w:shd w:val="clear" w:color="auto" w:fill="D9D9D9" w:themeFill="background1" w:themeFillShade="D9"/>
          </w:tcPr>
          <w:p w14:paraId="517DC3D2" w14:textId="77777777" w:rsidR="00555AFF" w:rsidRPr="00115A49" w:rsidRDefault="00555AFF" w:rsidP="00062230">
            <w:pPr>
              <w:jc w:val="center"/>
              <w:rPr>
                <w:rFonts w:ascii="Arial Narrow" w:eastAsia="Times New Roman" w:hAnsi="Arial Narrow" w:cs="Arial"/>
                <w:b/>
                <w:bCs/>
                <w:sz w:val="20"/>
                <w:szCs w:val="20"/>
              </w:rPr>
            </w:pPr>
            <w:r w:rsidRPr="00115A49">
              <w:rPr>
                <w:rFonts w:ascii="Arial Narrow" w:eastAsia="Times New Roman" w:hAnsi="Arial Narrow" w:cs="Arial"/>
                <w:b/>
                <w:bCs/>
                <w:sz w:val="20"/>
                <w:szCs w:val="20"/>
              </w:rPr>
              <w:t>Iniciativa</w:t>
            </w:r>
          </w:p>
        </w:tc>
      </w:tr>
      <w:tr w:rsidR="00555AFF" w:rsidRPr="00115A49" w14:paraId="05B07616" w14:textId="77777777" w:rsidTr="00062230">
        <w:trPr>
          <w:jc w:val="center"/>
        </w:trPr>
        <w:tc>
          <w:tcPr>
            <w:tcW w:w="4252" w:type="dxa"/>
            <w:shd w:val="clear" w:color="auto" w:fill="auto"/>
          </w:tcPr>
          <w:p w14:paraId="60B920E6" w14:textId="77777777" w:rsidR="00555AFF" w:rsidRPr="00115A49" w:rsidRDefault="00555AFF" w:rsidP="00062230">
            <w:pPr>
              <w:jc w:val="both"/>
              <w:rPr>
                <w:rFonts w:ascii="Arial Narrow" w:hAnsi="Arial Narrow" w:cstheme="minorHAnsi"/>
                <w:sz w:val="20"/>
                <w:szCs w:val="20"/>
              </w:rPr>
            </w:pPr>
            <w:r w:rsidRPr="00115A49">
              <w:rPr>
                <w:rFonts w:ascii="Arial Narrow" w:hAnsi="Arial Narrow" w:cstheme="minorHAnsi"/>
                <w:sz w:val="20"/>
                <w:szCs w:val="20"/>
              </w:rPr>
              <w:t>Artículo 7.- Los tipos de Violencia contra las Mujeres son:</w:t>
            </w:r>
          </w:p>
          <w:p w14:paraId="39300639" w14:textId="77777777" w:rsidR="00555AFF" w:rsidRPr="00115A49" w:rsidRDefault="00555AFF" w:rsidP="00062230">
            <w:pPr>
              <w:jc w:val="both"/>
              <w:rPr>
                <w:rFonts w:ascii="Arial Narrow" w:hAnsi="Arial Narrow" w:cstheme="minorHAnsi"/>
                <w:sz w:val="20"/>
                <w:szCs w:val="20"/>
              </w:rPr>
            </w:pPr>
            <w:r w:rsidRPr="00115A49">
              <w:rPr>
                <w:rFonts w:ascii="Arial Narrow" w:hAnsi="Arial Narrow" w:cstheme="minorHAnsi"/>
                <w:sz w:val="20"/>
                <w:szCs w:val="20"/>
              </w:rPr>
              <w:t>I. a V. …</w:t>
            </w:r>
          </w:p>
          <w:p w14:paraId="026B9D6A" w14:textId="77777777" w:rsidR="00555AFF" w:rsidRPr="00115A49" w:rsidRDefault="00555AFF" w:rsidP="00062230">
            <w:pPr>
              <w:jc w:val="both"/>
              <w:rPr>
                <w:rFonts w:ascii="Arial Narrow" w:hAnsi="Arial Narrow" w:cstheme="minorHAnsi"/>
                <w:sz w:val="20"/>
                <w:szCs w:val="20"/>
              </w:rPr>
            </w:pPr>
          </w:p>
          <w:p w14:paraId="7582A3C7" w14:textId="77777777" w:rsidR="00555AFF" w:rsidRPr="00115A49" w:rsidRDefault="00555AFF" w:rsidP="00062230">
            <w:pPr>
              <w:jc w:val="both"/>
              <w:rPr>
                <w:rFonts w:ascii="Arial Narrow" w:hAnsi="Arial Narrow" w:cstheme="minorHAnsi"/>
                <w:sz w:val="20"/>
                <w:szCs w:val="20"/>
              </w:rPr>
            </w:pPr>
            <w:r w:rsidRPr="00115A49">
              <w:rPr>
                <w:rFonts w:ascii="Arial Narrow" w:hAnsi="Arial Narrow" w:cstheme="minorHAnsi"/>
                <w:sz w:val="20"/>
                <w:szCs w:val="20"/>
              </w:rPr>
              <w:t>VI. Cualquier otra forma análoga que lesione o sea susceptible de dañar la dignidad, integridad o libertad de las mujeres.</w:t>
            </w:r>
          </w:p>
        </w:tc>
        <w:tc>
          <w:tcPr>
            <w:tcW w:w="4252" w:type="dxa"/>
            <w:shd w:val="clear" w:color="auto" w:fill="auto"/>
          </w:tcPr>
          <w:p w14:paraId="2FD1F2F2" w14:textId="77777777" w:rsidR="00555AFF" w:rsidRPr="00115A49" w:rsidRDefault="00555AFF" w:rsidP="00062230">
            <w:pPr>
              <w:jc w:val="both"/>
              <w:rPr>
                <w:rFonts w:ascii="Arial Narrow" w:hAnsi="Arial Narrow" w:cstheme="minorHAnsi"/>
                <w:sz w:val="20"/>
                <w:szCs w:val="20"/>
              </w:rPr>
            </w:pPr>
            <w:r w:rsidRPr="00115A49">
              <w:rPr>
                <w:rFonts w:ascii="Arial Narrow" w:hAnsi="Arial Narrow" w:cstheme="minorHAnsi"/>
                <w:sz w:val="20"/>
                <w:szCs w:val="20"/>
              </w:rPr>
              <w:t>Artículo 7.- Los tipos de Violencia contra las Mujeres son:</w:t>
            </w:r>
          </w:p>
          <w:p w14:paraId="2461FCD1" w14:textId="3CB3A5D4" w:rsidR="00555AFF" w:rsidRPr="00115A49" w:rsidRDefault="0090094C" w:rsidP="00062230">
            <w:pPr>
              <w:jc w:val="both"/>
              <w:rPr>
                <w:rFonts w:ascii="Arial Narrow" w:hAnsi="Arial Narrow" w:cstheme="minorHAnsi"/>
                <w:sz w:val="20"/>
                <w:szCs w:val="20"/>
              </w:rPr>
            </w:pPr>
            <w:r w:rsidRPr="00115A49">
              <w:rPr>
                <w:rFonts w:ascii="Arial Narrow" w:hAnsi="Arial Narrow" w:cstheme="minorHAnsi"/>
                <w:sz w:val="20"/>
                <w:szCs w:val="20"/>
              </w:rPr>
              <w:t>I. a V. …</w:t>
            </w:r>
          </w:p>
          <w:p w14:paraId="5E2C9BAA" w14:textId="77777777" w:rsidR="00555AFF" w:rsidRPr="00115A49" w:rsidRDefault="00555AFF" w:rsidP="00062230">
            <w:pPr>
              <w:jc w:val="both"/>
              <w:rPr>
                <w:rFonts w:ascii="Arial Narrow" w:hAnsi="Arial Narrow" w:cstheme="minorHAnsi"/>
                <w:sz w:val="20"/>
                <w:szCs w:val="20"/>
              </w:rPr>
            </w:pPr>
          </w:p>
          <w:p w14:paraId="16A03FE1" w14:textId="487F03E1" w:rsidR="00CF3574" w:rsidRPr="00115A49" w:rsidRDefault="00555AFF" w:rsidP="00062230">
            <w:pPr>
              <w:jc w:val="both"/>
              <w:rPr>
                <w:rFonts w:ascii="Arial Narrow" w:hAnsi="Arial Narrow" w:cstheme="minorHAnsi"/>
                <w:sz w:val="20"/>
                <w:szCs w:val="20"/>
              </w:rPr>
            </w:pPr>
            <w:r w:rsidRPr="00115A49">
              <w:rPr>
                <w:rFonts w:ascii="Arial Narrow" w:hAnsi="Arial Narrow" w:cstheme="minorHAnsi"/>
                <w:sz w:val="20"/>
                <w:szCs w:val="20"/>
              </w:rPr>
              <w:t xml:space="preserve">VI. Violencia Simbólica: </w:t>
            </w:r>
            <w:bookmarkStart w:id="3" w:name="_Hlk112616450"/>
            <w:r w:rsidRPr="00115A49">
              <w:rPr>
                <w:rFonts w:ascii="Arial Narrow" w:hAnsi="Arial Narrow" w:cstheme="minorHAnsi"/>
                <w:sz w:val="20"/>
                <w:szCs w:val="20"/>
              </w:rPr>
              <w:t>Es cualquier acto u omisión que se ejerce a través de patrones estereotipados, mensajes, íconos o signos que reproduzcan y/o transmitan dominación, desigualdad y discriminación en las relaciones sociales, naturalizando la subordinación de la mujer en la sociedad.</w:t>
            </w:r>
            <w:r w:rsidR="00DB2550">
              <w:rPr>
                <w:rFonts w:ascii="Arial Narrow" w:hAnsi="Arial Narrow" w:cstheme="minorHAnsi"/>
                <w:sz w:val="20"/>
                <w:szCs w:val="20"/>
              </w:rPr>
              <w:t xml:space="preserve"> La cual puede ser </w:t>
            </w:r>
            <w:r w:rsidR="00CF3574" w:rsidRPr="00CF3574">
              <w:rPr>
                <w:rFonts w:ascii="Arial Narrow" w:hAnsi="Arial Narrow" w:cstheme="minorHAnsi"/>
                <w:sz w:val="20"/>
                <w:szCs w:val="20"/>
              </w:rPr>
              <w:t xml:space="preserve">producida por los </w:t>
            </w:r>
            <w:r w:rsidR="00DB2550" w:rsidRPr="00CF3574">
              <w:rPr>
                <w:rFonts w:ascii="Arial Narrow" w:hAnsi="Arial Narrow" w:cstheme="minorHAnsi"/>
                <w:sz w:val="20"/>
                <w:szCs w:val="20"/>
              </w:rPr>
              <w:t>medios de comunicación masiva</w:t>
            </w:r>
            <w:r w:rsidR="00CF3574" w:rsidRPr="00CF3574">
              <w:rPr>
                <w:rFonts w:ascii="Arial Narrow" w:hAnsi="Arial Narrow" w:cstheme="minorHAnsi"/>
                <w:sz w:val="20"/>
                <w:szCs w:val="20"/>
              </w:rPr>
              <w:t xml:space="preserve"> a través de publicaciones, difusión de mensajes e imágenes estereotipadas que promuevan la sumisión y explotación de las mujeres, que </w:t>
            </w:r>
            <w:r w:rsidR="00A62015">
              <w:rPr>
                <w:rFonts w:ascii="Arial Narrow" w:hAnsi="Arial Narrow" w:cstheme="minorHAnsi"/>
                <w:sz w:val="20"/>
                <w:szCs w:val="20"/>
              </w:rPr>
              <w:t xml:space="preserve">las </w:t>
            </w:r>
            <w:r w:rsidR="00CF3574" w:rsidRPr="00CF3574">
              <w:rPr>
                <w:rFonts w:ascii="Arial Narrow" w:hAnsi="Arial Narrow" w:cstheme="minorHAnsi"/>
                <w:sz w:val="20"/>
                <w:szCs w:val="20"/>
              </w:rPr>
              <w:t>discriminan</w:t>
            </w:r>
            <w:r w:rsidR="00A62015">
              <w:rPr>
                <w:rFonts w:ascii="Arial Narrow" w:hAnsi="Arial Narrow" w:cstheme="minorHAnsi"/>
                <w:sz w:val="20"/>
                <w:szCs w:val="20"/>
              </w:rPr>
              <w:t xml:space="preserve"> </w:t>
            </w:r>
            <w:r w:rsidR="00CF3574" w:rsidRPr="00CF3574">
              <w:rPr>
                <w:rFonts w:ascii="Arial Narrow" w:hAnsi="Arial Narrow" w:cstheme="minorHAnsi"/>
                <w:sz w:val="20"/>
                <w:szCs w:val="20"/>
              </w:rPr>
              <w:t>o que atentan contra su dignidad</w:t>
            </w:r>
            <w:r w:rsidR="00A62015">
              <w:rPr>
                <w:rFonts w:ascii="Arial Narrow" w:hAnsi="Arial Narrow" w:cstheme="minorHAnsi"/>
                <w:sz w:val="20"/>
                <w:szCs w:val="20"/>
              </w:rPr>
              <w:t>.</w:t>
            </w:r>
            <w:bookmarkEnd w:id="3"/>
          </w:p>
          <w:p w14:paraId="30B36CC4" w14:textId="77777777" w:rsidR="00555AFF" w:rsidRPr="00115A49" w:rsidRDefault="00555AFF" w:rsidP="00062230">
            <w:pPr>
              <w:jc w:val="both"/>
              <w:rPr>
                <w:rFonts w:ascii="Arial Narrow" w:hAnsi="Arial Narrow" w:cstheme="minorHAnsi"/>
                <w:sz w:val="20"/>
                <w:szCs w:val="20"/>
              </w:rPr>
            </w:pPr>
          </w:p>
          <w:p w14:paraId="6E60768A" w14:textId="77777777" w:rsidR="00555AFF" w:rsidRPr="00115A49" w:rsidRDefault="00555AFF" w:rsidP="00062230">
            <w:pPr>
              <w:jc w:val="both"/>
              <w:rPr>
                <w:rFonts w:ascii="Arial Narrow" w:hAnsi="Arial Narrow" w:cstheme="minorHAnsi"/>
                <w:b/>
                <w:bCs/>
                <w:sz w:val="20"/>
                <w:szCs w:val="20"/>
              </w:rPr>
            </w:pPr>
            <w:r w:rsidRPr="00115A49">
              <w:rPr>
                <w:rFonts w:ascii="Arial Narrow" w:hAnsi="Arial Narrow" w:cstheme="minorHAnsi"/>
                <w:sz w:val="20"/>
                <w:szCs w:val="20"/>
              </w:rPr>
              <w:t>VII. Cualquier otra forma análoga que lesione o sea susceptible de dañar la dignidad, integridad o libertad de las mujeres.</w:t>
            </w:r>
          </w:p>
        </w:tc>
      </w:tr>
    </w:tbl>
    <w:p w14:paraId="1CAFD02C" w14:textId="77777777" w:rsidR="00555AFF" w:rsidRDefault="00555AFF" w:rsidP="00555AFF">
      <w:pPr>
        <w:spacing w:after="0" w:line="360" w:lineRule="auto"/>
        <w:jc w:val="both"/>
        <w:rPr>
          <w:rFonts w:ascii="Arial" w:hAnsi="Arial" w:cs="Arial"/>
          <w:color w:val="000000"/>
          <w:sz w:val="24"/>
          <w:szCs w:val="24"/>
          <w:shd w:val="clear" w:color="auto" w:fill="FFFFFF"/>
        </w:rPr>
      </w:pPr>
    </w:p>
    <w:p w14:paraId="1EEF3563" w14:textId="77777777" w:rsidR="00263607" w:rsidRDefault="00263607" w:rsidP="00555AFF">
      <w:pPr>
        <w:spacing w:after="0" w:line="360" w:lineRule="auto"/>
        <w:jc w:val="center"/>
        <w:rPr>
          <w:rFonts w:ascii="Arial" w:hAnsi="Arial" w:cs="Arial"/>
          <w:b/>
          <w:bCs/>
          <w:sz w:val="24"/>
          <w:szCs w:val="24"/>
        </w:rPr>
      </w:pPr>
    </w:p>
    <w:p w14:paraId="7E796844" w14:textId="12A1E32E" w:rsidR="00263607" w:rsidRPr="00E8310C" w:rsidRDefault="00555AFF" w:rsidP="00263607">
      <w:pPr>
        <w:spacing w:after="0" w:line="360" w:lineRule="auto"/>
        <w:jc w:val="center"/>
        <w:rPr>
          <w:rFonts w:ascii="Arial" w:hAnsi="Arial" w:cs="Arial"/>
          <w:b/>
          <w:bCs/>
          <w:sz w:val="24"/>
          <w:szCs w:val="24"/>
        </w:rPr>
      </w:pPr>
      <w:r w:rsidRPr="00676C66">
        <w:rPr>
          <w:rFonts w:ascii="Arial" w:hAnsi="Arial" w:cs="Arial"/>
          <w:b/>
          <w:bCs/>
          <w:sz w:val="24"/>
          <w:szCs w:val="24"/>
        </w:rPr>
        <w:t>LEY DE IGUALDAD DE TRATO Y OPORTUNIDADES ENTRE MUJERES Y HOMBRES DEL ESTADO DE MÉXICO</w:t>
      </w:r>
    </w:p>
    <w:tbl>
      <w:tblPr>
        <w:tblStyle w:val="Tablaconcuadrcula"/>
        <w:tblW w:w="0" w:type="auto"/>
        <w:jc w:val="center"/>
        <w:tblLook w:val="04A0" w:firstRow="1" w:lastRow="0" w:firstColumn="1" w:lastColumn="0" w:noHBand="0" w:noVBand="1"/>
      </w:tblPr>
      <w:tblGrid>
        <w:gridCol w:w="4252"/>
        <w:gridCol w:w="4252"/>
      </w:tblGrid>
      <w:tr w:rsidR="00555AFF" w:rsidRPr="00115A49" w14:paraId="0638E8A1" w14:textId="77777777" w:rsidTr="00062230">
        <w:trPr>
          <w:trHeight w:val="283"/>
          <w:jc w:val="center"/>
        </w:trPr>
        <w:tc>
          <w:tcPr>
            <w:tcW w:w="4252" w:type="dxa"/>
            <w:shd w:val="clear" w:color="auto" w:fill="D9D9D9" w:themeFill="background1" w:themeFillShade="D9"/>
          </w:tcPr>
          <w:p w14:paraId="3F2ED63B" w14:textId="77777777" w:rsidR="00555AFF" w:rsidRPr="00115A49" w:rsidRDefault="00555AFF" w:rsidP="00062230">
            <w:pPr>
              <w:jc w:val="center"/>
              <w:rPr>
                <w:rFonts w:ascii="Arial Narrow" w:eastAsia="Times New Roman" w:hAnsi="Arial Narrow" w:cs="Arial"/>
                <w:b/>
                <w:bCs/>
                <w:sz w:val="20"/>
                <w:szCs w:val="20"/>
              </w:rPr>
            </w:pPr>
            <w:r w:rsidRPr="00115A49">
              <w:rPr>
                <w:rFonts w:ascii="Arial Narrow" w:eastAsia="Times New Roman" w:hAnsi="Arial Narrow" w:cs="Arial"/>
                <w:b/>
                <w:bCs/>
                <w:sz w:val="20"/>
                <w:szCs w:val="20"/>
              </w:rPr>
              <w:t>Ley Vigente</w:t>
            </w:r>
          </w:p>
        </w:tc>
        <w:tc>
          <w:tcPr>
            <w:tcW w:w="4252" w:type="dxa"/>
            <w:shd w:val="clear" w:color="auto" w:fill="D9D9D9" w:themeFill="background1" w:themeFillShade="D9"/>
          </w:tcPr>
          <w:p w14:paraId="02DD7E0A" w14:textId="77777777" w:rsidR="00555AFF" w:rsidRPr="00115A49" w:rsidRDefault="00555AFF" w:rsidP="00062230">
            <w:pPr>
              <w:jc w:val="center"/>
              <w:rPr>
                <w:rFonts w:ascii="Arial Narrow" w:eastAsia="Times New Roman" w:hAnsi="Arial Narrow" w:cs="Arial"/>
                <w:b/>
                <w:bCs/>
                <w:sz w:val="20"/>
                <w:szCs w:val="20"/>
              </w:rPr>
            </w:pPr>
            <w:r w:rsidRPr="00115A49">
              <w:rPr>
                <w:rFonts w:ascii="Arial Narrow" w:eastAsia="Times New Roman" w:hAnsi="Arial Narrow" w:cs="Arial"/>
                <w:b/>
                <w:bCs/>
                <w:sz w:val="20"/>
                <w:szCs w:val="20"/>
              </w:rPr>
              <w:t>Iniciativa</w:t>
            </w:r>
          </w:p>
        </w:tc>
      </w:tr>
      <w:tr w:rsidR="00555AFF" w:rsidRPr="00115A49" w14:paraId="34B589FF" w14:textId="77777777" w:rsidTr="00062230">
        <w:trPr>
          <w:jc w:val="center"/>
        </w:trPr>
        <w:tc>
          <w:tcPr>
            <w:tcW w:w="4252" w:type="dxa"/>
            <w:shd w:val="clear" w:color="auto" w:fill="auto"/>
          </w:tcPr>
          <w:p w14:paraId="5041154C" w14:textId="77777777" w:rsidR="00555AFF" w:rsidRDefault="00555AFF" w:rsidP="00062230">
            <w:pPr>
              <w:spacing w:line="276" w:lineRule="auto"/>
              <w:jc w:val="both"/>
              <w:rPr>
                <w:rFonts w:ascii="Arial Narrow" w:hAnsi="Arial Narrow" w:cstheme="minorHAnsi"/>
                <w:sz w:val="20"/>
                <w:szCs w:val="20"/>
              </w:rPr>
            </w:pPr>
            <w:r w:rsidRPr="009752D7">
              <w:rPr>
                <w:rFonts w:ascii="Arial Narrow" w:hAnsi="Arial Narrow" w:cstheme="minorHAnsi"/>
                <w:sz w:val="20"/>
                <w:szCs w:val="20"/>
              </w:rPr>
              <w:t>Artículo 10.- El Sistema Estatal tendrá las siguientes atribuciones:</w:t>
            </w:r>
          </w:p>
          <w:p w14:paraId="6BDAE6E7" w14:textId="77777777" w:rsidR="00555AFF" w:rsidRDefault="00555AFF" w:rsidP="00062230">
            <w:pPr>
              <w:spacing w:line="276" w:lineRule="auto"/>
              <w:jc w:val="both"/>
              <w:rPr>
                <w:rFonts w:ascii="Arial Narrow" w:hAnsi="Arial Narrow" w:cstheme="minorHAnsi"/>
                <w:sz w:val="20"/>
                <w:szCs w:val="20"/>
              </w:rPr>
            </w:pPr>
          </w:p>
          <w:p w14:paraId="47D928D3" w14:textId="77777777" w:rsidR="00555AFF" w:rsidRDefault="00555AFF" w:rsidP="00062230">
            <w:pPr>
              <w:spacing w:line="276" w:lineRule="auto"/>
              <w:jc w:val="both"/>
              <w:rPr>
                <w:rFonts w:ascii="Arial Narrow" w:hAnsi="Arial Narrow" w:cstheme="minorHAnsi"/>
                <w:sz w:val="20"/>
                <w:szCs w:val="20"/>
              </w:rPr>
            </w:pPr>
            <w:r w:rsidRPr="00513D0E">
              <w:rPr>
                <w:rFonts w:ascii="Arial Narrow" w:hAnsi="Arial Narrow" w:cstheme="minorHAnsi"/>
                <w:sz w:val="20"/>
                <w:szCs w:val="20"/>
              </w:rPr>
              <w:t>XIX. Las demás que sean necesarias para el cumplimiento de su objeto.</w:t>
            </w:r>
          </w:p>
          <w:p w14:paraId="70FFF8B2" w14:textId="77777777" w:rsidR="00555AFF" w:rsidRDefault="00555AFF" w:rsidP="00062230">
            <w:pPr>
              <w:spacing w:line="276" w:lineRule="auto"/>
              <w:jc w:val="both"/>
              <w:rPr>
                <w:rFonts w:ascii="Arial Narrow" w:hAnsi="Arial Narrow" w:cstheme="minorHAnsi"/>
                <w:sz w:val="20"/>
                <w:szCs w:val="20"/>
              </w:rPr>
            </w:pPr>
          </w:p>
          <w:p w14:paraId="26F4C0E6" w14:textId="77777777" w:rsidR="00555AFF" w:rsidRDefault="00555AFF" w:rsidP="00062230">
            <w:pPr>
              <w:spacing w:line="276" w:lineRule="auto"/>
              <w:jc w:val="both"/>
              <w:rPr>
                <w:rFonts w:ascii="Arial Narrow" w:hAnsi="Arial Narrow" w:cstheme="minorHAnsi"/>
                <w:sz w:val="20"/>
                <w:szCs w:val="20"/>
              </w:rPr>
            </w:pPr>
          </w:p>
          <w:p w14:paraId="1698F154" w14:textId="77777777" w:rsidR="00555AFF" w:rsidRDefault="00555AFF" w:rsidP="00062230">
            <w:pPr>
              <w:spacing w:line="276" w:lineRule="auto"/>
              <w:jc w:val="both"/>
              <w:rPr>
                <w:rFonts w:ascii="Arial Narrow" w:hAnsi="Arial Narrow" w:cstheme="minorHAnsi"/>
                <w:sz w:val="20"/>
                <w:szCs w:val="20"/>
              </w:rPr>
            </w:pPr>
            <w:r>
              <w:rPr>
                <w:rFonts w:ascii="Arial Narrow" w:hAnsi="Arial Narrow" w:cstheme="minorHAnsi"/>
                <w:sz w:val="20"/>
                <w:szCs w:val="20"/>
              </w:rPr>
              <w:t>Sin correlativo</w:t>
            </w:r>
          </w:p>
          <w:p w14:paraId="046ED8B8" w14:textId="77777777" w:rsidR="00555AFF" w:rsidRDefault="00555AFF" w:rsidP="00062230">
            <w:pPr>
              <w:spacing w:line="276" w:lineRule="auto"/>
              <w:jc w:val="both"/>
              <w:rPr>
                <w:rFonts w:ascii="Arial Narrow" w:hAnsi="Arial Narrow" w:cstheme="minorHAnsi"/>
                <w:sz w:val="20"/>
                <w:szCs w:val="20"/>
              </w:rPr>
            </w:pPr>
          </w:p>
          <w:p w14:paraId="2B7CBCF9" w14:textId="77777777" w:rsidR="00555AFF" w:rsidRDefault="00555AFF" w:rsidP="00062230">
            <w:pPr>
              <w:spacing w:line="276" w:lineRule="auto"/>
              <w:jc w:val="both"/>
              <w:rPr>
                <w:rFonts w:ascii="Arial Narrow" w:hAnsi="Arial Narrow" w:cstheme="minorHAnsi"/>
                <w:sz w:val="20"/>
                <w:szCs w:val="20"/>
              </w:rPr>
            </w:pPr>
          </w:p>
          <w:p w14:paraId="6B6A63C9" w14:textId="77777777" w:rsidR="00555AFF" w:rsidRDefault="00555AFF" w:rsidP="00062230">
            <w:pPr>
              <w:spacing w:line="276" w:lineRule="auto"/>
              <w:jc w:val="both"/>
              <w:rPr>
                <w:rFonts w:ascii="Arial Narrow" w:hAnsi="Arial Narrow" w:cstheme="minorHAnsi"/>
                <w:sz w:val="20"/>
                <w:szCs w:val="20"/>
              </w:rPr>
            </w:pPr>
          </w:p>
          <w:p w14:paraId="6B831339" w14:textId="77777777" w:rsidR="00555AFF" w:rsidRDefault="00555AFF" w:rsidP="00062230">
            <w:pPr>
              <w:spacing w:line="276" w:lineRule="auto"/>
              <w:jc w:val="both"/>
              <w:rPr>
                <w:rFonts w:ascii="Arial Narrow" w:hAnsi="Arial Narrow" w:cstheme="minorHAnsi"/>
                <w:sz w:val="20"/>
                <w:szCs w:val="20"/>
              </w:rPr>
            </w:pPr>
          </w:p>
          <w:p w14:paraId="1E855FA1" w14:textId="77777777" w:rsidR="00555AFF" w:rsidRDefault="00555AFF" w:rsidP="00062230">
            <w:pPr>
              <w:spacing w:line="276" w:lineRule="auto"/>
              <w:jc w:val="both"/>
              <w:rPr>
                <w:rFonts w:ascii="Arial Narrow" w:hAnsi="Arial Narrow" w:cstheme="minorHAnsi"/>
                <w:sz w:val="20"/>
                <w:szCs w:val="20"/>
              </w:rPr>
            </w:pPr>
          </w:p>
          <w:p w14:paraId="7DB268F2" w14:textId="77777777" w:rsidR="00555AFF" w:rsidRDefault="00555AFF" w:rsidP="00062230">
            <w:pPr>
              <w:spacing w:line="276" w:lineRule="auto"/>
              <w:jc w:val="both"/>
              <w:rPr>
                <w:rFonts w:ascii="Arial Narrow" w:hAnsi="Arial Narrow" w:cstheme="minorHAnsi"/>
                <w:sz w:val="20"/>
                <w:szCs w:val="20"/>
              </w:rPr>
            </w:pPr>
          </w:p>
          <w:p w14:paraId="4070F45D" w14:textId="77777777" w:rsidR="00555AFF" w:rsidRDefault="00555AFF" w:rsidP="00062230">
            <w:pPr>
              <w:spacing w:line="276" w:lineRule="auto"/>
              <w:jc w:val="both"/>
              <w:rPr>
                <w:rFonts w:ascii="Arial Narrow" w:hAnsi="Arial Narrow" w:cstheme="minorHAnsi"/>
                <w:sz w:val="20"/>
                <w:szCs w:val="20"/>
              </w:rPr>
            </w:pPr>
            <w:r>
              <w:rPr>
                <w:rFonts w:ascii="Arial Narrow" w:hAnsi="Arial Narrow" w:cstheme="minorHAnsi"/>
                <w:sz w:val="20"/>
                <w:szCs w:val="20"/>
              </w:rPr>
              <w:t>Sin correlativo</w:t>
            </w:r>
          </w:p>
          <w:p w14:paraId="485B75B7" w14:textId="77777777" w:rsidR="00555AFF" w:rsidRDefault="00555AFF" w:rsidP="00062230">
            <w:pPr>
              <w:spacing w:line="276" w:lineRule="auto"/>
              <w:jc w:val="both"/>
              <w:rPr>
                <w:rFonts w:ascii="Arial Narrow" w:hAnsi="Arial Narrow" w:cstheme="minorHAnsi"/>
                <w:sz w:val="20"/>
                <w:szCs w:val="20"/>
              </w:rPr>
            </w:pPr>
          </w:p>
          <w:p w14:paraId="77BFD6D4" w14:textId="77777777" w:rsidR="00555AFF" w:rsidRDefault="00555AFF" w:rsidP="00062230">
            <w:pPr>
              <w:spacing w:line="276" w:lineRule="auto"/>
              <w:jc w:val="both"/>
              <w:rPr>
                <w:rFonts w:ascii="Arial Narrow" w:hAnsi="Arial Narrow" w:cstheme="minorHAnsi"/>
                <w:sz w:val="20"/>
                <w:szCs w:val="20"/>
              </w:rPr>
            </w:pPr>
          </w:p>
          <w:p w14:paraId="15A16BB2" w14:textId="77777777" w:rsidR="00555AFF" w:rsidRDefault="00555AFF" w:rsidP="00062230">
            <w:pPr>
              <w:spacing w:line="276" w:lineRule="auto"/>
              <w:jc w:val="both"/>
              <w:rPr>
                <w:rFonts w:ascii="Arial Narrow" w:hAnsi="Arial Narrow" w:cstheme="minorHAnsi"/>
                <w:sz w:val="20"/>
                <w:szCs w:val="20"/>
              </w:rPr>
            </w:pPr>
          </w:p>
          <w:p w14:paraId="6CAD35B2" w14:textId="77777777" w:rsidR="00555AFF" w:rsidRDefault="00555AFF" w:rsidP="00062230">
            <w:pPr>
              <w:spacing w:line="276" w:lineRule="auto"/>
              <w:jc w:val="both"/>
              <w:rPr>
                <w:rFonts w:ascii="Arial Narrow" w:hAnsi="Arial Narrow" w:cstheme="minorHAnsi"/>
                <w:sz w:val="20"/>
                <w:szCs w:val="20"/>
              </w:rPr>
            </w:pPr>
          </w:p>
          <w:p w14:paraId="4BF1EA0B" w14:textId="77777777" w:rsidR="00555AFF" w:rsidRDefault="00555AFF" w:rsidP="00062230">
            <w:pPr>
              <w:spacing w:line="276" w:lineRule="auto"/>
              <w:jc w:val="both"/>
              <w:rPr>
                <w:rFonts w:ascii="Arial Narrow" w:hAnsi="Arial Narrow" w:cstheme="minorHAnsi"/>
                <w:sz w:val="20"/>
                <w:szCs w:val="20"/>
              </w:rPr>
            </w:pPr>
          </w:p>
          <w:p w14:paraId="1AAC95EB" w14:textId="77777777" w:rsidR="00555AFF" w:rsidRPr="00115A49" w:rsidRDefault="00555AFF" w:rsidP="00062230">
            <w:pPr>
              <w:jc w:val="both"/>
              <w:rPr>
                <w:rFonts w:ascii="Arial Narrow" w:hAnsi="Arial Narrow" w:cstheme="minorHAnsi"/>
                <w:sz w:val="20"/>
                <w:szCs w:val="20"/>
              </w:rPr>
            </w:pPr>
            <w:r>
              <w:rPr>
                <w:rFonts w:ascii="Arial Narrow" w:hAnsi="Arial Narrow" w:cstheme="minorHAnsi"/>
                <w:sz w:val="20"/>
                <w:szCs w:val="20"/>
              </w:rPr>
              <w:t>Sin correlativo</w:t>
            </w:r>
          </w:p>
        </w:tc>
        <w:tc>
          <w:tcPr>
            <w:tcW w:w="4252" w:type="dxa"/>
            <w:shd w:val="clear" w:color="auto" w:fill="auto"/>
          </w:tcPr>
          <w:p w14:paraId="6A001DC1" w14:textId="77777777" w:rsidR="00555AFF" w:rsidRDefault="00555AFF" w:rsidP="00062230">
            <w:pPr>
              <w:spacing w:line="276" w:lineRule="auto"/>
              <w:jc w:val="both"/>
              <w:rPr>
                <w:rFonts w:ascii="Arial Narrow" w:hAnsi="Arial Narrow" w:cstheme="minorHAnsi"/>
                <w:sz w:val="20"/>
                <w:szCs w:val="20"/>
              </w:rPr>
            </w:pPr>
            <w:r w:rsidRPr="009752D7">
              <w:rPr>
                <w:rFonts w:ascii="Arial Narrow" w:hAnsi="Arial Narrow" w:cstheme="minorHAnsi"/>
                <w:sz w:val="20"/>
                <w:szCs w:val="20"/>
              </w:rPr>
              <w:t>Artículo 10.- El Sistema Estatal tendrá las siguientes atribuciones:</w:t>
            </w:r>
          </w:p>
          <w:p w14:paraId="21825699" w14:textId="77777777" w:rsidR="00555AFF" w:rsidRDefault="00555AFF" w:rsidP="00062230">
            <w:pPr>
              <w:spacing w:line="276" w:lineRule="auto"/>
              <w:jc w:val="both"/>
              <w:rPr>
                <w:rFonts w:ascii="Arial Narrow" w:hAnsi="Arial Narrow" w:cstheme="minorHAnsi"/>
                <w:sz w:val="20"/>
                <w:szCs w:val="20"/>
              </w:rPr>
            </w:pPr>
          </w:p>
          <w:p w14:paraId="2040EB20" w14:textId="77777777" w:rsidR="00555AFF" w:rsidRPr="002C69C2" w:rsidRDefault="00555AFF" w:rsidP="00062230">
            <w:pPr>
              <w:spacing w:line="276" w:lineRule="auto"/>
              <w:jc w:val="both"/>
              <w:rPr>
                <w:rFonts w:ascii="Arial Narrow" w:hAnsi="Arial Narrow" w:cstheme="minorHAnsi"/>
                <w:b/>
                <w:bCs/>
                <w:sz w:val="20"/>
                <w:szCs w:val="20"/>
              </w:rPr>
            </w:pPr>
            <w:r w:rsidRPr="002C69C2">
              <w:rPr>
                <w:rFonts w:ascii="Arial Narrow" w:hAnsi="Arial Narrow" w:cstheme="minorHAnsi"/>
                <w:b/>
                <w:bCs/>
                <w:sz w:val="20"/>
                <w:szCs w:val="20"/>
              </w:rPr>
              <w:t>XIX. Promover acciones que contribuyan a erradicar toda discriminación, basada en estereotipos de género;</w:t>
            </w:r>
          </w:p>
          <w:p w14:paraId="7588DF4C" w14:textId="77777777" w:rsidR="00555AFF" w:rsidRPr="002C69C2" w:rsidRDefault="00555AFF" w:rsidP="00062230">
            <w:pPr>
              <w:spacing w:line="276" w:lineRule="auto"/>
              <w:jc w:val="both"/>
              <w:rPr>
                <w:rFonts w:ascii="Arial Narrow" w:hAnsi="Arial Narrow" w:cstheme="minorHAnsi"/>
                <w:b/>
                <w:bCs/>
                <w:sz w:val="20"/>
                <w:szCs w:val="20"/>
              </w:rPr>
            </w:pPr>
          </w:p>
          <w:p w14:paraId="1EEB5B0D" w14:textId="77777777" w:rsidR="00555AFF" w:rsidRPr="002C69C2" w:rsidRDefault="00555AFF" w:rsidP="00062230">
            <w:pPr>
              <w:spacing w:line="276" w:lineRule="auto"/>
              <w:jc w:val="both"/>
              <w:rPr>
                <w:rFonts w:ascii="Arial Narrow" w:hAnsi="Arial Narrow" w:cstheme="minorHAnsi"/>
                <w:b/>
                <w:bCs/>
                <w:sz w:val="20"/>
                <w:szCs w:val="20"/>
              </w:rPr>
            </w:pPr>
            <w:r w:rsidRPr="002C69C2">
              <w:rPr>
                <w:rFonts w:ascii="Arial Narrow" w:hAnsi="Arial Narrow" w:cstheme="minorHAnsi"/>
                <w:b/>
                <w:bCs/>
                <w:sz w:val="20"/>
                <w:szCs w:val="20"/>
              </w:rPr>
              <w:t xml:space="preserve">XX. Velar por que los medios de comunicación transmitan una imagen igualitaria plural y no estereotipada de mujeres y hombres en la sociedad, promuevan el conocimiento y la difusión del principio de igualdad entre mujeres y hombres y eviten la utilización sexista del lenguaje, </w:t>
            </w:r>
          </w:p>
          <w:p w14:paraId="4610BFB0" w14:textId="77777777" w:rsidR="00555AFF" w:rsidRPr="002C69C2" w:rsidRDefault="00555AFF" w:rsidP="00062230">
            <w:pPr>
              <w:spacing w:line="276" w:lineRule="auto"/>
              <w:jc w:val="both"/>
              <w:rPr>
                <w:rFonts w:ascii="Arial Narrow" w:hAnsi="Arial Narrow" w:cstheme="minorHAnsi"/>
                <w:b/>
                <w:bCs/>
                <w:sz w:val="20"/>
                <w:szCs w:val="20"/>
              </w:rPr>
            </w:pPr>
          </w:p>
          <w:p w14:paraId="0B96A519" w14:textId="77777777" w:rsidR="00555AFF" w:rsidRPr="002C69C2" w:rsidRDefault="00555AFF" w:rsidP="00062230">
            <w:pPr>
              <w:spacing w:line="276" w:lineRule="auto"/>
              <w:jc w:val="both"/>
              <w:rPr>
                <w:rFonts w:ascii="Arial Narrow" w:hAnsi="Arial Narrow" w:cstheme="minorHAnsi"/>
                <w:b/>
                <w:bCs/>
                <w:sz w:val="20"/>
                <w:szCs w:val="20"/>
              </w:rPr>
            </w:pPr>
            <w:r w:rsidRPr="002C69C2">
              <w:rPr>
                <w:rFonts w:ascii="Arial Narrow" w:hAnsi="Arial Narrow" w:cstheme="minorHAnsi"/>
                <w:b/>
                <w:bCs/>
                <w:sz w:val="20"/>
                <w:szCs w:val="20"/>
              </w:rPr>
              <w:t xml:space="preserve">XXI. Vigilar que el contenido de la publicidad gubernamental o institucional a través de la cual se difundan las campañas a que se refiere esta Ley esté desprovisto de estereotipos establecidos en función del sexo de las personas y; </w:t>
            </w:r>
          </w:p>
          <w:p w14:paraId="2D48619C" w14:textId="77777777" w:rsidR="00555AFF" w:rsidRPr="002C69C2" w:rsidRDefault="00555AFF" w:rsidP="00062230">
            <w:pPr>
              <w:spacing w:line="276" w:lineRule="auto"/>
              <w:jc w:val="both"/>
              <w:rPr>
                <w:rFonts w:ascii="Arial Narrow" w:hAnsi="Arial Narrow" w:cstheme="minorHAnsi"/>
                <w:b/>
                <w:bCs/>
                <w:sz w:val="20"/>
                <w:szCs w:val="20"/>
              </w:rPr>
            </w:pPr>
          </w:p>
          <w:p w14:paraId="4CD579FC" w14:textId="77777777" w:rsidR="00555AFF" w:rsidRPr="00115A49" w:rsidRDefault="00555AFF" w:rsidP="00062230">
            <w:pPr>
              <w:jc w:val="both"/>
              <w:rPr>
                <w:rFonts w:ascii="Arial Narrow" w:hAnsi="Arial Narrow" w:cstheme="minorHAnsi"/>
                <w:b/>
                <w:bCs/>
                <w:sz w:val="20"/>
                <w:szCs w:val="20"/>
              </w:rPr>
            </w:pPr>
            <w:r w:rsidRPr="002C69C2">
              <w:rPr>
                <w:rFonts w:ascii="Arial Narrow" w:hAnsi="Arial Narrow" w:cstheme="minorHAnsi"/>
                <w:b/>
                <w:bCs/>
                <w:sz w:val="20"/>
                <w:szCs w:val="20"/>
              </w:rPr>
              <w:t>XXII. Las demás que sean necesarias para el cumplimiento de su objeto.</w:t>
            </w:r>
          </w:p>
        </w:tc>
      </w:tr>
    </w:tbl>
    <w:p w14:paraId="406D1296" w14:textId="67951388" w:rsidR="00555AFF" w:rsidRDefault="00555AFF" w:rsidP="00555AFF">
      <w:pPr>
        <w:spacing w:after="0" w:line="360" w:lineRule="auto"/>
        <w:jc w:val="both"/>
        <w:rPr>
          <w:rFonts w:ascii="Arial" w:hAnsi="Arial" w:cs="Arial"/>
          <w:color w:val="000000"/>
          <w:sz w:val="24"/>
          <w:szCs w:val="24"/>
          <w:shd w:val="clear" w:color="auto" w:fill="FFFFFF"/>
        </w:rPr>
      </w:pPr>
    </w:p>
    <w:p w14:paraId="5D1B2E9B" w14:textId="76D7E737" w:rsidR="00263607" w:rsidRDefault="00263607" w:rsidP="00555AFF">
      <w:pPr>
        <w:spacing w:after="0" w:line="360" w:lineRule="auto"/>
        <w:jc w:val="both"/>
        <w:rPr>
          <w:rFonts w:ascii="Arial" w:hAnsi="Arial" w:cs="Arial"/>
          <w:color w:val="000000"/>
          <w:sz w:val="24"/>
          <w:szCs w:val="24"/>
          <w:shd w:val="clear" w:color="auto" w:fill="FFFFFF"/>
        </w:rPr>
      </w:pPr>
    </w:p>
    <w:p w14:paraId="53CE334C" w14:textId="77777777" w:rsidR="00263607" w:rsidRDefault="00263607" w:rsidP="00555AFF">
      <w:pPr>
        <w:spacing w:after="0" w:line="360" w:lineRule="auto"/>
        <w:jc w:val="both"/>
        <w:rPr>
          <w:rFonts w:ascii="Arial" w:hAnsi="Arial" w:cs="Arial"/>
          <w:color w:val="000000"/>
          <w:sz w:val="24"/>
          <w:szCs w:val="24"/>
          <w:shd w:val="clear" w:color="auto" w:fill="FFFFFF"/>
        </w:rPr>
      </w:pPr>
    </w:p>
    <w:p w14:paraId="27299467" w14:textId="77777777" w:rsidR="00555AFF" w:rsidRDefault="00555AFF" w:rsidP="00555AFF">
      <w:pPr>
        <w:spacing w:after="0" w:line="360" w:lineRule="auto"/>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CÓDIGO ADMINISTRATIVO DEL ESTADO DE MÉXICO</w:t>
      </w:r>
    </w:p>
    <w:tbl>
      <w:tblPr>
        <w:tblStyle w:val="Tablaconcuadrcula"/>
        <w:tblW w:w="0" w:type="auto"/>
        <w:jc w:val="center"/>
        <w:tblLook w:val="04A0" w:firstRow="1" w:lastRow="0" w:firstColumn="1" w:lastColumn="0" w:noHBand="0" w:noVBand="1"/>
      </w:tblPr>
      <w:tblGrid>
        <w:gridCol w:w="4252"/>
        <w:gridCol w:w="4252"/>
      </w:tblGrid>
      <w:tr w:rsidR="00555AFF" w:rsidRPr="00115A49" w14:paraId="0B79A096" w14:textId="77777777" w:rsidTr="00062230">
        <w:trPr>
          <w:trHeight w:val="283"/>
          <w:jc w:val="center"/>
        </w:trPr>
        <w:tc>
          <w:tcPr>
            <w:tcW w:w="4252" w:type="dxa"/>
            <w:shd w:val="clear" w:color="auto" w:fill="D9D9D9" w:themeFill="background1" w:themeFillShade="D9"/>
          </w:tcPr>
          <w:p w14:paraId="012F088A" w14:textId="77777777" w:rsidR="00555AFF" w:rsidRPr="00115A49" w:rsidRDefault="00555AFF" w:rsidP="00062230">
            <w:pPr>
              <w:jc w:val="center"/>
              <w:rPr>
                <w:rFonts w:ascii="Arial Narrow" w:eastAsia="Times New Roman" w:hAnsi="Arial Narrow" w:cs="Arial"/>
                <w:b/>
                <w:bCs/>
                <w:sz w:val="20"/>
                <w:szCs w:val="20"/>
              </w:rPr>
            </w:pPr>
            <w:r w:rsidRPr="00115A49">
              <w:rPr>
                <w:rFonts w:ascii="Arial Narrow" w:eastAsia="Times New Roman" w:hAnsi="Arial Narrow" w:cs="Arial"/>
                <w:b/>
                <w:bCs/>
                <w:sz w:val="20"/>
                <w:szCs w:val="20"/>
              </w:rPr>
              <w:t>Ley Vigente</w:t>
            </w:r>
          </w:p>
        </w:tc>
        <w:tc>
          <w:tcPr>
            <w:tcW w:w="4252" w:type="dxa"/>
            <w:shd w:val="clear" w:color="auto" w:fill="D9D9D9" w:themeFill="background1" w:themeFillShade="D9"/>
          </w:tcPr>
          <w:p w14:paraId="046756CD" w14:textId="77777777" w:rsidR="00555AFF" w:rsidRPr="00115A49" w:rsidRDefault="00555AFF" w:rsidP="00062230">
            <w:pPr>
              <w:jc w:val="center"/>
              <w:rPr>
                <w:rFonts w:ascii="Arial Narrow" w:eastAsia="Times New Roman" w:hAnsi="Arial Narrow" w:cs="Arial"/>
                <w:b/>
                <w:bCs/>
                <w:sz w:val="20"/>
                <w:szCs w:val="20"/>
              </w:rPr>
            </w:pPr>
            <w:r w:rsidRPr="00115A49">
              <w:rPr>
                <w:rFonts w:ascii="Arial Narrow" w:eastAsia="Times New Roman" w:hAnsi="Arial Narrow" w:cs="Arial"/>
                <w:b/>
                <w:bCs/>
                <w:sz w:val="20"/>
                <w:szCs w:val="20"/>
              </w:rPr>
              <w:t>Iniciativa</w:t>
            </w:r>
          </w:p>
        </w:tc>
      </w:tr>
      <w:tr w:rsidR="00555AFF" w:rsidRPr="00115A49" w14:paraId="6FA0BE4A" w14:textId="77777777" w:rsidTr="00062230">
        <w:trPr>
          <w:jc w:val="center"/>
        </w:trPr>
        <w:tc>
          <w:tcPr>
            <w:tcW w:w="4252" w:type="dxa"/>
            <w:shd w:val="clear" w:color="auto" w:fill="auto"/>
          </w:tcPr>
          <w:p w14:paraId="54125C9C" w14:textId="77777777" w:rsidR="00555AFF" w:rsidRDefault="00555AFF" w:rsidP="00062230">
            <w:pPr>
              <w:spacing w:line="276" w:lineRule="auto"/>
              <w:jc w:val="both"/>
              <w:rPr>
                <w:rFonts w:ascii="Arial Narrow" w:hAnsi="Arial Narrow" w:cstheme="minorHAnsi"/>
                <w:sz w:val="20"/>
                <w:szCs w:val="20"/>
              </w:rPr>
            </w:pPr>
            <w:bookmarkStart w:id="4" w:name="_Hlk112614888"/>
            <w:r>
              <w:rPr>
                <w:rFonts w:ascii="Arial Narrow" w:hAnsi="Arial Narrow" w:cstheme="minorHAnsi"/>
                <w:sz w:val="20"/>
                <w:szCs w:val="20"/>
              </w:rPr>
              <w:t>Artículo 17. 4. …</w:t>
            </w:r>
          </w:p>
          <w:p w14:paraId="5F77BD7E" w14:textId="77777777" w:rsidR="00555AFF" w:rsidRDefault="00555AFF" w:rsidP="00062230">
            <w:pPr>
              <w:spacing w:line="276" w:lineRule="auto"/>
              <w:jc w:val="both"/>
              <w:rPr>
                <w:rFonts w:ascii="Arial Narrow" w:hAnsi="Arial Narrow" w:cstheme="minorHAnsi"/>
                <w:sz w:val="20"/>
                <w:szCs w:val="20"/>
              </w:rPr>
            </w:pPr>
            <w:r>
              <w:rPr>
                <w:rFonts w:ascii="Arial Narrow" w:hAnsi="Arial Narrow" w:cstheme="minorHAnsi"/>
                <w:sz w:val="20"/>
                <w:szCs w:val="20"/>
              </w:rPr>
              <w:t>I. a V. …</w:t>
            </w:r>
          </w:p>
          <w:p w14:paraId="0FAD819D" w14:textId="77777777" w:rsidR="00555AFF" w:rsidRDefault="00555AFF" w:rsidP="00062230">
            <w:pPr>
              <w:spacing w:line="276" w:lineRule="auto"/>
              <w:jc w:val="both"/>
              <w:rPr>
                <w:rFonts w:ascii="Arial Narrow" w:hAnsi="Arial Narrow" w:cstheme="minorHAnsi"/>
                <w:sz w:val="20"/>
                <w:szCs w:val="20"/>
              </w:rPr>
            </w:pPr>
            <w:r w:rsidRPr="0059686C">
              <w:rPr>
                <w:rFonts w:ascii="Arial Narrow" w:hAnsi="Arial Narrow" w:cstheme="minorHAnsi"/>
                <w:sz w:val="20"/>
                <w:szCs w:val="20"/>
              </w:rPr>
              <w:t>VI. Publicidad Exterior. -</w:t>
            </w:r>
            <w:r>
              <w:rPr>
                <w:rFonts w:ascii="Arial Narrow" w:hAnsi="Arial Narrow" w:cstheme="minorHAnsi"/>
                <w:sz w:val="20"/>
                <w:szCs w:val="20"/>
              </w:rPr>
              <w:t xml:space="preserve"> …</w:t>
            </w:r>
          </w:p>
          <w:p w14:paraId="0E521AA9" w14:textId="77777777" w:rsidR="00555AFF" w:rsidRDefault="00555AFF" w:rsidP="00062230">
            <w:pPr>
              <w:spacing w:line="276" w:lineRule="auto"/>
              <w:jc w:val="both"/>
              <w:rPr>
                <w:rFonts w:ascii="Arial Narrow" w:hAnsi="Arial Narrow" w:cstheme="minorHAnsi"/>
                <w:sz w:val="20"/>
                <w:szCs w:val="20"/>
              </w:rPr>
            </w:pPr>
          </w:p>
          <w:p w14:paraId="7ED588D4" w14:textId="77777777" w:rsidR="00555AFF" w:rsidRPr="00115A49" w:rsidRDefault="00555AFF" w:rsidP="00062230">
            <w:pPr>
              <w:jc w:val="both"/>
              <w:rPr>
                <w:rFonts w:ascii="Arial Narrow" w:hAnsi="Arial Narrow" w:cstheme="minorHAnsi"/>
                <w:sz w:val="20"/>
                <w:szCs w:val="20"/>
              </w:rPr>
            </w:pPr>
            <w:r>
              <w:rPr>
                <w:rFonts w:ascii="Arial Narrow" w:hAnsi="Arial Narrow" w:cstheme="minorHAnsi"/>
                <w:sz w:val="20"/>
                <w:szCs w:val="20"/>
              </w:rPr>
              <w:t>Sin correlativo</w:t>
            </w:r>
          </w:p>
        </w:tc>
        <w:tc>
          <w:tcPr>
            <w:tcW w:w="4252" w:type="dxa"/>
            <w:shd w:val="clear" w:color="auto" w:fill="auto"/>
          </w:tcPr>
          <w:p w14:paraId="60EF1923" w14:textId="77777777" w:rsidR="00555AFF" w:rsidRDefault="00555AFF" w:rsidP="00062230">
            <w:pPr>
              <w:spacing w:line="276" w:lineRule="auto"/>
              <w:jc w:val="both"/>
              <w:rPr>
                <w:rFonts w:ascii="Arial Narrow" w:hAnsi="Arial Narrow" w:cstheme="minorHAnsi"/>
                <w:sz w:val="20"/>
                <w:szCs w:val="20"/>
              </w:rPr>
            </w:pPr>
            <w:r>
              <w:rPr>
                <w:rFonts w:ascii="Arial Narrow" w:hAnsi="Arial Narrow" w:cstheme="minorHAnsi"/>
                <w:sz w:val="20"/>
                <w:szCs w:val="20"/>
              </w:rPr>
              <w:t>Artículo 17. 4. …</w:t>
            </w:r>
          </w:p>
          <w:p w14:paraId="4FA431C0" w14:textId="77777777" w:rsidR="00555AFF" w:rsidRDefault="00555AFF" w:rsidP="00062230">
            <w:pPr>
              <w:spacing w:line="276" w:lineRule="auto"/>
              <w:jc w:val="both"/>
              <w:rPr>
                <w:rFonts w:ascii="Arial Narrow" w:hAnsi="Arial Narrow" w:cstheme="minorHAnsi"/>
                <w:sz w:val="20"/>
                <w:szCs w:val="20"/>
              </w:rPr>
            </w:pPr>
            <w:r>
              <w:rPr>
                <w:rFonts w:ascii="Arial Narrow" w:hAnsi="Arial Narrow" w:cstheme="minorHAnsi"/>
                <w:sz w:val="20"/>
                <w:szCs w:val="20"/>
              </w:rPr>
              <w:t>I. a V. …</w:t>
            </w:r>
          </w:p>
          <w:p w14:paraId="69156B03" w14:textId="77777777" w:rsidR="00555AFF" w:rsidRDefault="00555AFF" w:rsidP="00062230">
            <w:pPr>
              <w:spacing w:line="276" w:lineRule="auto"/>
              <w:jc w:val="both"/>
              <w:rPr>
                <w:rFonts w:ascii="Arial Narrow" w:hAnsi="Arial Narrow" w:cstheme="minorHAnsi"/>
                <w:sz w:val="20"/>
                <w:szCs w:val="20"/>
              </w:rPr>
            </w:pPr>
            <w:r w:rsidRPr="0059686C">
              <w:rPr>
                <w:rFonts w:ascii="Arial Narrow" w:hAnsi="Arial Narrow" w:cstheme="minorHAnsi"/>
                <w:sz w:val="20"/>
                <w:szCs w:val="20"/>
              </w:rPr>
              <w:t>VI. Publicidad Exterior. -</w:t>
            </w:r>
            <w:r>
              <w:rPr>
                <w:rFonts w:ascii="Arial Narrow" w:hAnsi="Arial Narrow" w:cstheme="minorHAnsi"/>
                <w:sz w:val="20"/>
                <w:szCs w:val="20"/>
              </w:rPr>
              <w:t xml:space="preserve"> …</w:t>
            </w:r>
          </w:p>
          <w:p w14:paraId="75B7513D" w14:textId="77777777" w:rsidR="00555AFF" w:rsidRDefault="00555AFF" w:rsidP="00062230">
            <w:pPr>
              <w:spacing w:line="276" w:lineRule="auto"/>
              <w:jc w:val="both"/>
              <w:rPr>
                <w:rFonts w:ascii="Arial Narrow" w:hAnsi="Arial Narrow" w:cstheme="minorHAnsi"/>
                <w:sz w:val="20"/>
                <w:szCs w:val="20"/>
              </w:rPr>
            </w:pPr>
          </w:p>
          <w:p w14:paraId="14B49ABB" w14:textId="77777777" w:rsidR="00555AFF" w:rsidRPr="009C2210" w:rsidRDefault="00555AFF" w:rsidP="00062230">
            <w:pPr>
              <w:jc w:val="both"/>
              <w:rPr>
                <w:rFonts w:ascii="Arial Narrow" w:hAnsi="Arial Narrow" w:cstheme="minorHAnsi"/>
                <w:b/>
                <w:bCs/>
                <w:sz w:val="20"/>
                <w:szCs w:val="20"/>
              </w:rPr>
            </w:pPr>
            <w:r w:rsidRPr="009C2210">
              <w:rPr>
                <w:rFonts w:ascii="Arial Narrow" w:hAnsi="Arial Narrow" w:cstheme="minorHAnsi"/>
                <w:b/>
                <w:bCs/>
                <w:sz w:val="20"/>
                <w:szCs w:val="20"/>
              </w:rPr>
              <w:t>a) Publicidad de carácter sexista: todo contenido publicitario visible desde la vía pública, que directa o indirectamente induzca, fomente o difunda hechos, acciones y símbolos, degradantes o peyorativos hacia las mujeres, así como expresiones basadas en una imagen asociada a estereotipos que perpetúan prejuicios o estigmas que atribuyen o asocian características denigrantes, de exclusión, sumisión, racismo, burla, animadversión o que presenten a las mujeres de forma humillante o discriminatoria, así como utilizar su cuerpo, o parte de éste, como objeto y atente contra su dignidad o vulnere sus derechos.</w:t>
            </w:r>
          </w:p>
        </w:tc>
      </w:tr>
      <w:tr w:rsidR="00555AFF" w:rsidRPr="00115A49" w14:paraId="7CEA4F7C" w14:textId="77777777" w:rsidTr="00062230">
        <w:trPr>
          <w:jc w:val="center"/>
        </w:trPr>
        <w:tc>
          <w:tcPr>
            <w:tcW w:w="4252" w:type="dxa"/>
            <w:shd w:val="clear" w:color="auto" w:fill="auto"/>
          </w:tcPr>
          <w:p w14:paraId="04B10C3B" w14:textId="77777777" w:rsidR="00555AFF" w:rsidRPr="00115A49" w:rsidRDefault="00555AFF" w:rsidP="00062230">
            <w:pPr>
              <w:jc w:val="both"/>
              <w:rPr>
                <w:rFonts w:ascii="Arial Narrow" w:hAnsi="Arial Narrow" w:cstheme="minorHAnsi"/>
                <w:sz w:val="20"/>
                <w:szCs w:val="20"/>
              </w:rPr>
            </w:pPr>
            <w:r>
              <w:rPr>
                <w:rFonts w:ascii="Arial Narrow" w:hAnsi="Arial Narrow" w:cstheme="minorHAnsi"/>
                <w:sz w:val="20"/>
                <w:szCs w:val="20"/>
              </w:rPr>
              <w:t>Sin correlativo</w:t>
            </w:r>
          </w:p>
        </w:tc>
        <w:tc>
          <w:tcPr>
            <w:tcW w:w="4252" w:type="dxa"/>
            <w:shd w:val="clear" w:color="auto" w:fill="auto"/>
          </w:tcPr>
          <w:p w14:paraId="172EE3EA" w14:textId="77777777" w:rsidR="00555AFF" w:rsidRPr="009C2210" w:rsidRDefault="00555AFF" w:rsidP="00062230">
            <w:pPr>
              <w:jc w:val="both"/>
              <w:rPr>
                <w:rFonts w:ascii="Arial Narrow" w:hAnsi="Arial Narrow" w:cstheme="minorHAnsi"/>
                <w:b/>
                <w:bCs/>
                <w:sz w:val="20"/>
                <w:szCs w:val="20"/>
              </w:rPr>
            </w:pPr>
            <w:r w:rsidRPr="009C2210">
              <w:rPr>
                <w:rFonts w:ascii="Arial Narrow" w:hAnsi="Arial Narrow" w:cstheme="minorHAnsi"/>
                <w:b/>
                <w:bCs/>
                <w:sz w:val="20"/>
                <w:szCs w:val="20"/>
              </w:rPr>
              <w:t>Artículo 17.35 Bis. El contenido de los medios publicitarios será acorde al marco legal de la libertad de expresión, por lo que se prohíbe la instalación de aquellos medios publicitarios cuyos contenidos atenten contra la dignidad de las personas, vulneren los derechos humanos y aquellos que difundan mensajes sexistas, lenguaje misógino o inciten a cualquier tipo de violencia.</w:t>
            </w:r>
          </w:p>
        </w:tc>
      </w:tr>
      <w:bookmarkEnd w:id="4"/>
    </w:tbl>
    <w:p w14:paraId="2ED6F998" w14:textId="08320C19" w:rsidR="00A4595B" w:rsidRDefault="00A4595B" w:rsidP="00BC5D71">
      <w:pPr>
        <w:spacing w:after="0" w:line="360" w:lineRule="auto"/>
        <w:jc w:val="both"/>
        <w:rPr>
          <w:rFonts w:ascii="Arial" w:hAnsi="Arial" w:cs="Arial"/>
          <w:color w:val="000000"/>
          <w:sz w:val="24"/>
          <w:szCs w:val="24"/>
          <w:shd w:val="clear" w:color="auto" w:fill="FFFFFF"/>
        </w:rPr>
      </w:pPr>
    </w:p>
    <w:p w14:paraId="47CB7003" w14:textId="5634F9E9" w:rsidR="007A6576" w:rsidRDefault="007A6576" w:rsidP="00BC5D71">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Considerando que deben combatirse </w:t>
      </w:r>
      <w:r w:rsidR="00E7345C">
        <w:rPr>
          <w:rFonts w:ascii="Arial" w:hAnsi="Arial" w:cs="Arial"/>
          <w:color w:val="000000"/>
          <w:sz w:val="24"/>
          <w:szCs w:val="24"/>
          <w:shd w:val="clear" w:color="auto" w:fill="FFFFFF"/>
        </w:rPr>
        <w:t xml:space="preserve">todos los tipos, manifestaciones y/o modalidades de violencia contra la mujer, </w:t>
      </w:r>
      <w:r w:rsidR="00707EEA">
        <w:rPr>
          <w:rFonts w:ascii="Arial" w:hAnsi="Arial" w:cs="Arial"/>
          <w:color w:val="000000"/>
          <w:sz w:val="24"/>
          <w:szCs w:val="24"/>
          <w:shd w:val="clear" w:color="auto" w:fill="FFFFFF"/>
        </w:rPr>
        <w:t>las Legisladoras integrantes del Grupo Parlamentario del Partido Verde Ecologista de México</w:t>
      </w:r>
      <w:r w:rsidR="00CF2E63">
        <w:rPr>
          <w:rFonts w:ascii="Arial" w:hAnsi="Arial" w:cs="Arial"/>
          <w:color w:val="000000"/>
          <w:sz w:val="24"/>
          <w:szCs w:val="24"/>
          <w:shd w:val="clear" w:color="auto" w:fill="FFFFFF"/>
        </w:rPr>
        <w:t xml:space="preserve"> </w:t>
      </w:r>
      <w:r w:rsidR="005E7EDB">
        <w:rPr>
          <w:rFonts w:ascii="Arial" w:hAnsi="Arial" w:cs="Arial"/>
          <w:color w:val="000000"/>
          <w:sz w:val="24"/>
          <w:szCs w:val="24"/>
          <w:shd w:val="clear" w:color="auto" w:fill="FFFFFF"/>
        </w:rPr>
        <w:t>estimamos</w:t>
      </w:r>
      <w:r w:rsidR="00CF2E63">
        <w:rPr>
          <w:rFonts w:ascii="Arial" w:hAnsi="Arial" w:cs="Arial"/>
          <w:color w:val="000000"/>
          <w:sz w:val="24"/>
          <w:szCs w:val="24"/>
          <w:shd w:val="clear" w:color="auto" w:fill="FFFFFF"/>
        </w:rPr>
        <w:t xml:space="preserve"> </w:t>
      </w:r>
      <w:r w:rsidR="005E7EDB">
        <w:rPr>
          <w:rFonts w:ascii="Arial" w:hAnsi="Arial" w:cs="Arial"/>
          <w:color w:val="000000"/>
          <w:sz w:val="24"/>
          <w:szCs w:val="24"/>
          <w:shd w:val="clear" w:color="auto" w:fill="FFFFFF"/>
        </w:rPr>
        <w:t>pertinente</w:t>
      </w:r>
      <w:r w:rsidR="00CF2E63">
        <w:rPr>
          <w:rFonts w:ascii="Arial" w:hAnsi="Arial" w:cs="Arial"/>
          <w:color w:val="000000"/>
          <w:sz w:val="24"/>
          <w:szCs w:val="24"/>
          <w:shd w:val="clear" w:color="auto" w:fill="FFFFFF"/>
        </w:rPr>
        <w:t xml:space="preserve"> </w:t>
      </w:r>
      <w:r w:rsidR="009B528C">
        <w:rPr>
          <w:rFonts w:ascii="Arial" w:hAnsi="Arial" w:cs="Arial"/>
          <w:color w:val="000000"/>
          <w:sz w:val="24"/>
          <w:szCs w:val="24"/>
          <w:shd w:val="clear" w:color="auto" w:fill="FFFFFF"/>
        </w:rPr>
        <w:t>legislar en esta materia</w:t>
      </w:r>
      <w:r w:rsidR="00187240">
        <w:rPr>
          <w:rFonts w:ascii="Arial" w:hAnsi="Arial" w:cs="Arial"/>
          <w:color w:val="000000"/>
          <w:sz w:val="24"/>
          <w:szCs w:val="24"/>
          <w:shd w:val="clear" w:color="auto" w:fill="FFFFFF"/>
        </w:rPr>
        <w:t xml:space="preserve"> en favor del ejercicio y disfrute de los derechos humanos de las mujeres y niñas mexiquenses.</w:t>
      </w:r>
    </w:p>
    <w:p w14:paraId="286EF463" w14:textId="77777777" w:rsidR="006320AA" w:rsidRDefault="006320AA" w:rsidP="00BC5D71">
      <w:pPr>
        <w:spacing w:after="0" w:line="360" w:lineRule="auto"/>
        <w:jc w:val="both"/>
        <w:rPr>
          <w:rFonts w:ascii="Arial" w:hAnsi="Arial" w:cs="Arial"/>
          <w:color w:val="000000"/>
          <w:sz w:val="24"/>
          <w:szCs w:val="24"/>
          <w:shd w:val="clear" w:color="auto" w:fill="FFFFFF"/>
        </w:rPr>
      </w:pPr>
    </w:p>
    <w:p w14:paraId="266570E9" w14:textId="0631D27D" w:rsidR="003A6147" w:rsidRPr="000E5BF7" w:rsidRDefault="00F52721" w:rsidP="00E918F1">
      <w:pPr>
        <w:spacing w:after="0" w:line="360" w:lineRule="auto"/>
        <w:jc w:val="both"/>
        <w:rPr>
          <w:rFonts w:ascii="Arial" w:eastAsia="Calibri" w:hAnsi="Arial" w:cs="Arial"/>
          <w:bCs/>
          <w:color w:val="000000" w:themeColor="text1"/>
          <w:sz w:val="24"/>
          <w:szCs w:val="24"/>
        </w:rPr>
      </w:pPr>
      <w:r w:rsidRPr="001C721C">
        <w:rPr>
          <w:rFonts w:ascii="Arial" w:hAnsi="Arial" w:cs="Arial"/>
          <w:sz w:val="24"/>
          <w:szCs w:val="24"/>
        </w:rPr>
        <w:t>Por lo anteriormente expuesto, se somete a la consideración de este H. Poder Legislativo del Estado de México, para su análisis, discusión y en su caso aprobación</w:t>
      </w:r>
      <w:r w:rsidR="006C263C">
        <w:rPr>
          <w:rFonts w:ascii="Arial" w:hAnsi="Arial" w:cs="Arial"/>
          <w:sz w:val="24"/>
          <w:szCs w:val="24"/>
        </w:rPr>
        <w:t xml:space="preserve"> en sus términos</w:t>
      </w:r>
      <w:r w:rsidRPr="001C721C">
        <w:rPr>
          <w:rFonts w:ascii="Arial" w:hAnsi="Arial" w:cs="Arial"/>
          <w:sz w:val="24"/>
          <w:szCs w:val="24"/>
        </w:rPr>
        <w:t>, la presente:</w:t>
      </w:r>
      <w:r w:rsidR="0031705B">
        <w:rPr>
          <w:rFonts w:ascii="Arial" w:hAnsi="Arial" w:cs="Arial"/>
          <w:sz w:val="24"/>
          <w:szCs w:val="24"/>
        </w:rPr>
        <w:t xml:space="preserve"> </w:t>
      </w:r>
      <w:bookmarkStart w:id="5" w:name="_Hlk112613879"/>
      <w:r w:rsidR="0031705B" w:rsidRPr="0031705B">
        <w:rPr>
          <w:rFonts w:ascii="Arial" w:hAnsi="Arial" w:cs="Arial"/>
          <w:b/>
          <w:bCs/>
          <w:sz w:val="24"/>
          <w:szCs w:val="24"/>
        </w:rPr>
        <w:t>INICIATIVA CON PROYECTO DE DECRETO POR EL QUE SE ADICIONA</w:t>
      </w:r>
      <w:r w:rsidR="0031705B">
        <w:rPr>
          <w:rFonts w:ascii="Arial" w:hAnsi="Arial" w:cs="Arial"/>
          <w:b/>
          <w:bCs/>
          <w:sz w:val="24"/>
          <w:szCs w:val="24"/>
        </w:rPr>
        <w:t>N Y REFORMAN DIVERSAS DISPOSICIONES</w:t>
      </w:r>
      <w:r w:rsidR="0031705B" w:rsidRPr="0031705B">
        <w:rPr>
          <w:rFonts w:ascii="Arial" w:hAnsi="Arial" w:cs="Arial"/>
          <w:b/>
          <w:bCs/>
          <w:sz w:val="24"/>
          <w:szCs w:val="24"/>
        </w:rPr>
        <w:t xml:space="preserve"> DE LA LEY DE ACCESO DE LAS MUJERES A UNA VIDA LIBE D</w:t>
      </w:r>
      <w:r w:rsidR="0031705B">
        <w:rPr>
          <w:rFonts w:ascii="Arial" w:hAnsi="Arial" w:cs="Arial"/>
          <w:b/>
          <w:bCs/>
          <w:sz w:val="24"/>
          <w:szCs w:val="24"/>
        </w:rPr>
        <w:t>E</w:t>
      </w:r>
      <w:r w:rsidR="0031705B" w:rsidRPr="0031705B">
        <w:rPr>
          <w:rFonts w:ascii="Arial" w:hAnsi="Arial" w:cs="Arial"/>
          <w:b/>
          <w:bCs/>
          <w:sz w:val="24"/>
          <w:szCs w:val="24"/>
        </w:rPr>
        <w:t xml:space="preserve"> VIOLENCIA DEL ESTADO DE MÉXICO; DE LA LEY DE IGUALDAD DE TRATO Y OPORTUNIDADES ENTRE MUJERES Y HOMBRES DEL ESTADO DE MÉXICO Y; DEL CÓDIGO ADMINISTRATIVO DEL ESTADO DE MÉXICO</w:t>
      </w:r>
      <w:r w:rsidR="00E918F1">
        <w:rPr>
          <w:rFonts w:ascii="Arial" w:hAnsi="Arial" w:cs="Arial"/>
          <w:b/>
          <w:bCs/>
          <w:sz w:val="24"/>
          <w:szCs w:val="24"/>
        </w:rPr>
        <w:t>.</w:t>
      </w:r>
    </w:p>
    <w:bookmarkEnd w:id="5"/>
    <w:p w14:paraId="7702D61E" w14:textId="77777777" w:rsidR="00F52721" w:rsidRPr="000E5BF7" w:rsidRDefault="00F52721" w:rsidP="00BC5D71">
      <w:pPr>
        <w:spacing w:after="0" w:line="360" w:lineRule="auto"/>
        <w:jc w:val="both"/>
        <w:rPr>
          <w:rFonts w:ascii="Arial" w:eastAsia="Calibri" w:hAnsi="Arial" w:cs="Arial"/>
          <w:bCs/>
          <w:color w:val="000000" w:themeColor="text1"/>
          <w:sz w:val="24"/>
          <w:szCs w:val="24"/>
        </w:rPr>
      </w:pPr>
    </w:p>
    <w:p w14:paraId="23532CC2" w14:textId="77777777" w:rsidR="00263607" w:rsidRDefault="00263607" w:rsidP="00BC5D71">
      <w:pPr>
        <w:spacing w:after="0" w:line="360" w:lineRule="auto"/>
        <w:jc w:val="center"/>
        <w:rPr>
          <w:rFonts w:ascii="Arial" w:eastAsia="Calibri" w:hAnsi="Arial" w:cs="Arial"/>
          <w:b/>
          <w:color w:val="000000" w:themeColor="text1"/>
          <w:sz w:val="24"/>
          <w:szCs w:val="24"/>
        </w:rPr>
      </w:pPr>
    </w:p>
    <w:p w14:paraId="29000A4A" w14:textId="77777777" w:rsidR="00263607" w:rsidRDefault="00263607" w:rsidP="00BC5D71">
      <w:pPr>
        <w:spacing w:after="0" w:line="360" w:lineRule="auto"/>
        <w:jc w:val="center"/>
        <w:rPr>
          <w:rFonts w:ascii="Arial" w:eastAsia="Calibri" w:hAnsi="Arial" w:cs="Arial"/>
          <w:b/>
          <w:color w:val="000000" w:themeColor="text1"/>
          <w:sz w:val="24"/>
          <w:szCs w:val="24"/>
        </w:rPr>
      </w:pPr>
    </w:p>
    <w:p w14:paraId="2E941880" w14:textId="77777777" w:rsidR="00263607" w:rsidRDefault="00263607" w:rsidP="00BC5D71">
      <w:pPr>
        <w:spacing w:after="0" w:line="360" w:lineRule="auto"/>
        <w:jc w:val="center"/>
        <w:rPr>
          <w:rFonts w:ascii="Arial" w:eastAsia="Calibri" w:hAnsi="Arial" w:cs="Arial"/>
          <w:b/>
          <w:color w:val="000000" w:themeColor="text1"/>
          <w:sz w:val="24"/>
          <w:szCs w:val="24"/>
        </w:rPr>
      </w:pPr>
    </w:p>
    <w:p w14:paraId="091679FF" w14:textId="019790A1" w:rsidR="00F16FD0" w:rsidRDefault="00F16FD0" w:rsidP="00BC5D71">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A T E N T A M E N T E</w:t>
      </w:r>
    </w:p>
    <w:p w14:paraId="0115C8C6" w14:textId="3BC3F19A" w:rsidR="00370574" w:rsidRDefault="00370574" w:rsidP="00BC5D71">
      <w:pPr>
        <w:spacing w:after="0" w:line="360" w:lineRule="auto"/>
        <w:jc w:val="center"/>
        <w:rPr>
          <w:rFonts w:ascii="Arial" w:eastAsia="Calibri" w:hAnsi="Arial" w:cs="Arial"/>
          <w:b/>
          <w:color w:val="000000" w:themeColor="text1"/>
          <w:sz w:val="24"/>
          <w:szCs w:val="24"/>
        </w:rPr>
      </w:pPr>
    </w:p>
    <w:p w14:paraId="67187816" w14:textId="53E15899" w:rsidR="00370574" w:rsidRDefault="00370574" w:rsidP="00BC5D71">
      <w:pPr>
        <w:spacing w:after="0" w:line="360" w:lineRule="auto"/>
        <w:jc w:val="center"/>
        <w:rPr>
          <w:rFonts w:ascii="Arial" w:eastAsia="Calibri" w:hAnsi="Arial" w:cs="Arial"/>
          <w:b/>
          <w:color w:val="000000" w:themeColor="text1"/>
          <w:sz w:val="24"/>
          <w:szCs w:val="24"/>
        </w:rPr>
      </w:pPr>
    </w:p>
    <w:p w14:paraId="0710D47B" w14:textId="77777777" w:rsidR="00303531" w:rsidRPr="00E246B3" w:rsidRDefault="00303531" w:rsidP="00BC5D71">
      <w:pPr>
        <w:spacing w:after="0" w:line="360" w:lineRule="auto"/>
        <w:jc w:val="center"/>
        <w:rPr>
          <w:rFonts w:ascii="Arial" w:eastAsia="Calibri" w:hAnsi="Arial" w:cs="Arial"/>
          <w:b/>
          <w:color w:val="000000" w:themeColor="text1"/>
          <w:sz w:val="24"/>
          <w:szCs w:val="24"/>
        </w:rPr>
      </w:pPr>
    </w:p>
    <w:p w14:paraId="7C83AE26" w14:textId="01045828" w:rsidR="00F16FD0" w:rsidRPr="00E246B3" w:rsidRDefault="00F16FD0" w:rsidP="00BC5D71">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DIP. MAR</w:t>
      </w:r>
      <w:r w:rsidR="005E45F4">
        <w:rPr>
          <w:rFonts w:ascii="Arial" w:eastAsia="Calibri" w:hAnsi="Arial" w:cs="Arial"/>
          <w:b/>
          <w:color w:val="000000" w:themeColor="text1"/>
          <w:sz w:val="24"/>
          <w:szCs w:val="24"/>
        </w:rPr>
        <w:t>Í</w:t>
      </w:r>
      <w:r w:rsidRPr="00E246B3">
        <w:rPr>
          <w:rFonts w:ascii="Arial" w:eastAsia="Calibri" w:hAnsi="Arial" w:cs="Arial"/>
          <w:b/>
          <w:color w:val="000000" w:themeColor="text1"/>
          <w:sz w:val="24"/>
          <w:szCs w:val="24"/>
        </w:rPr>
        <w:t>A LUISA MENDOZA MONDRAG</w:t>
      </w:r>
      <w:r w:rsidR="005E45F4">
        <w:rPr>
          <w:rFonts w:ascii="Arial" w:eastAsia="Calibri" w:hAnsi="Arial" w:cs="Arial"/>
          <w:b/>
          <w:color w:val="000000" w:themeColor="text1"/>
          <w:sz w:val="24"/>
          <w:szCs w:val="24"/>
        </w:rPr>
        <w:t>Ó</w:t>
      </w:r>
      <w:r w:rsidRPr="00E246B3">
        <w:rPr>
          <w:rFonts w:ascii="Arial" w:eastAsia="Calibri" w:hAnsi="Arial" w:cs="Arial"/>
          <w:b/>
          <w:color w:val="000000" w:themeColor="text1"/>
          <w:sz w:val="24"/>
          <w:szCs w:val="24"/>
        </w:rPr>
        <w:t>N</w:t>
      </w:r>
    </w:p>
    <w:p w14:paraId="62BCEB87" w14:textId="77777777" w:rsidR="00F16FD0" w:rsidRPr="00E246B3" w:rsidRDefault="00F16FD0" w:rsidP="00BC5D71">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COORDINADORA DEL GRUPO PARLAMENTARIO DEL</w:t>
      </w:r>
    </w:p>
    <w:p w14:paraId="4FA85FA2" w14:textId="0969BC58" w:rsidR="00370574" w:rsidRDefault="00F16FD0" w:rsidP="00BC5D71">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PARTIDO VERDE ECOLOGISTA DE MÉXICO</w:t>
      </w:r>
    </w:p>
    <w:p w14:paraId="386B446D" w14:textId="77777777" w:rsidR="00370574" w:rsidRDefault="00370574" w:rsidP="00BC5D71">
      <w:pPr>
        <w:spacing w:after="0" w:line="360" w:lineRule="auto"/>
        <w:jc w:val="center"/>
        <w:rPr>
          <w:rFonts w:ascii="Arial" w:eastAsia="Calibri" w:hAnsi="Arial" w:cs="Arial"/>
          <w:color w:val="000000" w:themeColor="text1"/>
          <w:sz w:val="24"/>
          <w:szCs w:val="24"/>
        </w:rPr>
      </w:pPr>
    </w:p>
    <w:p w14:paraId="32219E76" w14:textId="2D848328" w:rsidR="00F16FD0" w:rsidRDefault="00F16FD0" w:rsidP="00303531">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4BA9E7AB" w14:textId="38962ED8" w:rsidR="00E41849" w:rsidRPr="00FE53C8" w:rsidRDefault="00E41849" w:rsidP="00D15038">
      <w:pPr>
        <w:spacing w:after="0" w:line="360" w:lineRule="auto"/>
        <w:rPr>
          <w:rFonts w:ascii="Arial" w:hAnsi="Arial" w:cs="Arial"/>
          <w:b/>
          <w:sz w:val="24"/>
          <w:szCs w:val="24"/>
        </w:rPr>
      </w:pPr>
      <w:r w:rsidRPr="00FE53C8">
        <w:rPr>
          <w:rFonts w:ascii="Arial" w:hAnsi="Arial" w:cs="Arial"/>
          <w:b/>
          <w:sz w:val="24"/>
          <w:szCs w:val="24"/>
        </w:rPr>
        <w:t>DECRETO N</w:t>
      </w:r>
      <w:r w:rsidR="00495B83">
        <w:rPr>
          <w:rFonts w:ascii="Arial" w:hAnsi="Arial" w:cs="Arial"/>
          <w:b/>
          <w:sz w:val="24"/>
          <w:szCs w:val="24"/>
        </w:rPr>
        <w:t>Ú</w:t>
      </w:r>
      <w:r w:rsidRPr="00FE53C8">
        <w:rPr>
          <w:rFonts w:ascii="Arial" w:hAnsi="Arial" w:cs="Arial"/>
          <w:b/>
          <w:sz w:val="24"/>
          <w:szCs w:val="24"/>
        </w:rPr>
        <w:t>MERO</w:t>
      </w:r>
    </w:p>
    <w:p w14:paraId="50295D64" w14:textId="77777777" w:rsidR="00E41849" w:rsidRPr="00FE53C8" w:rsidRDefault="00E41849" w:rsidP="00D15038">
      <w:pPr>
        <w:spacing w:after="0" w:line="360" w:lineRule="auto"/>
        <w:jc w:val="both"/>
        <w:rPr>
          <w:rFonts w:ascii="Arial" w:hAnsi="Arial" w:cs="Arial"/>
          <w:b/>
          <w:sz w:val="24"/>
          <w:szCs w:val="24"/>
        </w:rPr>
      </w:pPr>
      <w:r w:rsidRPr="00FE53C8">
        <w:rPr>
          <w:rFonts w:ascii="Arial" w:hAnsi="Arial" w:cs="Arial"/>
          <w:b/>
          <w:sz w:val="24"/>
          <w:szCs w:val="24"/>
        </w:rPr>
        <w:t>LA LXI LEGISLATURA DEL ESTADO DE MÉXICO</w:t>
      </w:r>
    </w:p>
    <w:p w14:paraId="5DF0B019" w14:textId="77777777" w:rsidR="00E41849" w:rsidRPr="00FE53C8" w:rsidRDefault="00E41849" w:rsidP="00D15038">
      <w:pPr>
        <w:spacing w:after="0" w:line="360" w:lineRule="auto"/>
        <w:jc w:val="both"/>
        <w:rPr>
          <w:rFonts w:ascii="Arial" w:hAnsi="Arial" w:cs="Arial"/>
          <w:b/>
          <w:sz w:val="24"/>
          <w:szCs w:val="24"/>
        </w:rPr>
      </w:pPr>
      <w:r w:rsidRPr="00FE53C8">
        <w:rPr>
          <w:rFonts w:ascii="Arial" w:hAnsi="Arial" w:cs="Arial"/>
          <w:b/>
          <w:sz w:val="24"/>
          <w:szCs w:val="24"/>
        </w:rPr>
        <w:t>DECRETA:</w:t>
      </w:r>
    </w:p>
    <w:p w14:paraId="13798C21" w14:textId="7B57527D" w:rsidR="00555AFF" w:rsidRDefault="00954161" w:rsidP="00D15038">
      <w:pPr>
        <w:spacing w:after="0" w:line="360" w:lineRule="auto"/>
        <w:jc w:val="both"/>
        <w:rPr>
          <w:rFonts w:ascii="Arial" w:hAnsi="Arial" w:cs="Arial"/>
          <w:bCs/>
          <w:sz w:val="24"/>
          <w:szCs w:val="24"/>
        </w:rPr>
      </w:pPr>
      <w:r w:rsidRPr="00954161">
        <w:rPr>
          <w:rFonts w:ascii="Arial" w:hAnsi="Arial" w:cs="Arial"/>
          <w:bCs/>
          <w:sz w:val="24"/>
          <w:szCs w:val="24"/>
        </w:rPr>
        <w:cr/>
      </w:r>
      <w:r w:rsidR="00555AFF">
        <w:rPr>
          <w:rFonts w:ascii="Arial" w:hAnsi="Arial" w:cs="Arial"/>
          <w:b/>
          <w:sz w:val="24"/>
          <w:szCs w:val="24"/>
        </w:rPr>
        <w:t>PRIMERO</w:t>
      </w:r>
      <w:r w:rsidR="00A4595B" w:rsidRPr="00A4595B">
        <w:rPr>
          <w:rFonts w:ascii="Arial" w:hAnsi="Arial" w:cs="Arial"/>
          <w:b/>
          <w:sz w:val="24"/>
          <w:szCs w:val="24"/>
        </w:rPr>
        <w:t>.</w:t>
      </w:r>
      <w:r w:rsidR="00A4595B">
        <w:rPr>
          <w:rFonts w:ascii="Arial" w:hAnsi="Arial" w:cs="Arial"/>
          <w:bCs/>
          <w:sz w:val="24"/>
          <w:szCs w:val="24"/>
        </w:rPr>
        <w:t xml:space="preserve"> </w:t>
      </w:r>
      <w:r w:rsidR="00555AFF" w:rsidRPr="00D55F4C">
        <w:rPr>
          <w:rFonts w:ascii="Arial" w:hAnsi="Arial" w:cs="Arial"/>
          <w:bCs/>
          <w:sz w:val="24"/>
          <w:szCs w:val="24"/>
        </w:rPr>
        <w:t xml:space="preserve">Se adiciona una nueva fracción </w:t>
      </w:r>
      <w:r w:rsidR="00926539" w:rsidRPr="00D55F4C">
        <w:rPr>
          <w:rFonts w:ascii="Arial" w:hAnsi="Arial" w:cs="Arial"/>
          <w:bCs/>
          <w:sz w:val="24"/>
          <w:szCs w:val="24"/>
        </w:rPr>
        <w:t>VI</w:t>
      </w:r>
      <w:r w:rsidR="00555AFF" w:rsidRPr="00D55F4C">
        <w:rPr>
          <w:rFonts w:ascii="Arial" w:hAnsi="Arial" w:cs="Arial"/>
          <w:bCs/>
          <w:sz w:val="24"/>
          <w:szCs w:val="24"/>
        </w:rPr>
        <w:t xml:space="preserve">, recorriéndose la subsecuente del artículo 7 de la </w:t>
      </w:r>
      <w:r w:rsidR="00926539" w:rsidRPr="00D55F4C">
        <w:rPr>
          <w:rFonts w:ascii="Arial" w:hAnsi="Arial" w:cs="Arial"/>
          <w:bCs/>
          <w:sz w:val="24"/>
          <w:szCs w:val="24"/>
        </w:rPr>
        <w:t xml:space="preserve">Ley </w:t>
      </w:r>
      <w:r w:rsidR="00926539">
        <w:rPr>
          <w:rFonts w:ascii="Arial" w:hAnsi="Arial" w:cs="Arial"/>
          <w:bCs/>
          <w:sz w:val="24"/>
          <w:szCs w:val="24"/>
        </w:rPr>
        <w:t>d</w:t>
      </w:r>
      <w:r w:rsidR="00926539" w:rsidRPr="00D55F4C">
        <w:rPr>
          <w:rFonts w:ascii="Arial" w:hAnsi="Arial" w:cs="Arial"/>
          <w:bCs/>
          <w:sz w:val="24"/>
          <w:szCs w:val="24"/>
        </w:rPr>
        <w:t xml:space="preserve">e Acceso </w:t>
      </w:r>
      <w:r w:rsidR="00926539">
        <w:rPr>
          <w:rFonts w:ascii="Arial" w:hAnsi="Arial" w:cs="Arial"/>
          <w:bCs/>
          <w:sz w:val="24"/>
          <w:szCs w:val="24"/>
        </w:rPr>
        <w:t>d</w:t>
      </w:r>
      <w:r w:rsidR="00926539" w:rsidRPr="00D55F4C">
        <w:rPr>
          <w:rFonts w:ascii="Arial" w:hAnsi="Arial" w:cs="Arial"/>
          <w:bCs/>
          <w:sz w:val="24"/>
          <w:szCs w:val="24"/>
        </w:rPr>
        <w:t xml:space="preserve">e </w:t>
      </w:r>
      <w:r w:rsidR="00926539">
        <w:rPr>
          <w:rFonts w:ascii="Arial" w:hAnsi="Arial" w:cs="Arial"/>
          <w:bCs/>
          <w:sz w:val="24"/>
          <w:szCs w:val="24"/>
        </w:rPr>
        <w:t>l</w:t>
      </w:r>
      <w:r w:rsidR="00926539" w:rsidRPr="00D55F4C">
        <w:rPr>
          <w:rFonts w:ascii="Arial" w:hAnsi="Arial" w:cs="Arial"/>
          <w:bCs/>
          <w:sz w:val="24"/>
          <w:szCs w:val="24"/>
        </w:rPr>
        <w:t xml:space="preserve">as Mujeres </w:t>
      </w:r>
      <w:r w:rsidR="00926539">
        <w:rPr>
          <w:rFonts w:ascii="Arial" w:hAnsi="Arial" w:cs="Arial"/>
          <w:bCs/>
          <w:sz w:val="24"/>
          <w:szCs w:val="24"/>
        </w:rPr>
        <w:t>a</w:t>
      </w:r>
      <w:r w:rsidR="00926539" w:rsidRPr="00D55F4C">
        <w:rPr>
          <w:rFonts w:ascii="Arial" w:hAnsi="Arial" w:cs="Arial"/>
          <w:bCs/>
          <w:sz w:val="24"/>
          <w:szCs w:val="24"/>
        </w:rPr>
        <w:t xml:space="preserve"> Una Vida Libe </w:t>
      </w:r>
      <w:r w:rsidR="00926539">
        <w:rPr>
          <w:rFonts w:ascii="Arial" w:hAnsi="Arial" w:cs="Arial"/>
          <w:bCs/>
          <w:sz w:val="24"/>
          <w:szCs w:val="24"/>
        </w:rPr>
        <w:t>de</w:t>
      </w:r>
      <w:r w:rsidR="00926539" w:rsidRPr="00D55F4C">
        <w:rPr>
          <w:rFonts w:ascii="Arial" w:hAnsi="Arial" w:cs="Arial"/>
          <w:bCs/>
          <w:sz w:val="24"/>
          <w:szCs w:val="24"/>
        </w:rPr>
        <w:t xml:space="preserve"> Violencia </w:t>
      </w:r>
      <w:r w:rsidR="00926539">
        <w:rPr>
          <w:rFonts w:ascii="Arial" w:hAnsi="Arial" w:cs="Arial"/>
          <w:bCs/>
          <w:sz w:val="24"/>
          <w:szCs w:val="24"/>
        </w:rPr>
        <w:t>d</w:t>
      </w:r>
      <w:r w:rsidR="00926539" w:rsidRPr="00D55F4C">
        <w:rPr>
          <w:rFonts w:ascii="Arial" w:hAnsi="Arial" w:cs="Arial"/>
          <w:bCs/>
          <w:sz w:val="24"/>
          <w:szCs w:val="24"/>
        </w:rPr>
        <w:t>el Estado De México</w:t>
      </w:r>
      <w:r w:rsidR="00555AFF" w:rsidRPr="00D55F4C">
        <w:rPr>
          <w:rFonts w:ascii="Arial" w:hAnsi="Arial" w:cs="Arial"/>
          <w:bCs/>
          <w:sz w:val="24"/>
          <w:szCs w:val="24"/>
        </w:rPr>
        <w:t xml:space="preserve">; </w:t>
      </w:r>
    </w:p>
    <w:p w14:paraId="0B407EDB" w14:textId="77777777" w:rsidR="00555AFF" w:rsidRDefault="00555AFF" w:rsidP="00D15038">
      <w:pPr>
        <w:spacing w:after="0" w:line="360" w:lineRule="auto"/>
        <w:jc w:val="both"/>
        <w:rPr>
          <w:rFonts w:ascii="Arial" w:hAnsi="Arial" w:cs="Arial"/>
          <w:bCs/>
          <w:sz w:val="24"/>
          <w:szCs w:val="24"/>
        </w:rPr>
      </w:pPr>
    </w:p>
    <w:p w14:paraId="55E4BEEB" w14:textId="77777777" w:rsidR="0090094C" w:rsidRPr="0090094C" w:rsidRDefault="0090094C" w:rsidP="00D15038">
      <w:pPr>
        <w:spacing w:after="0" w:line="360" w:lineRule="auto"/>
        <w:jc w:val="both"/>
        <w:rPr>
          <w:rFonts w:ascii="Arial" w:hAnsi="Arial" w:cs="Arial"/>
          <w:bCs/>
          <w:sz w:val="24"/>
          <w:szCs w:val="24"/>
        </w:rPr>
      </w:pPr>
      <w:r w:rsidRPr="0090094C">
        <w:rPr>
          <w:rFonts w:ascii="Arial" w:hAnsi="Arial" w:cs="Arial"/>
          <w:bCs/>
          <w:sz w:val="24"/>
          <w:szCs w:val="24"/>
        </w:rPr>
        <w:t>Artículo 7.- Los tipos de Violencia contra las Mujeres son:</w:t>
      </w:r>
    </w:p>
    <w:p w14:paraId="437D2EF6" w14:textId="77777777" w:rsidR="0090094C" w:rsidRPr="0090094C" w:rsidRDefault="0090094C" w:rsidP="00D15038">
      <w:pPr>
        <w:spacing w:after="0" w:line="360" w:lineRule="auto"/>
        <w:jc w:val="both"/>
        <w:rPr>
          <w:rFonts w:ascii="Arial" w:hAnsi="Arial" w:cs="Arial"/>
          <w:bCs/>
          <w:sz w:val="24"/>
          <w:szCs w:val="24"/>
        </w:rPr>
      </w:pPr>
      <w:r w:rsidRPr="0090094C">
        <w:rPr>
          <w:rFonts w:ascii="Arial" w:hAnsi="Arial" w:cs="Arial"/>
          <w:bCs/>
          <w:sz w:val="24"/>
          <w:szCs w:val="24"/>
        </w:rPr>
        <w:t>I. a V. …</w:t>
      </w:r>
    </w:p>
    <w:p w14:paraId="347F7B4B" w14:textId="77777777" w:rsidR="0090094C" w:rsidRPr="0090094C" w:rsidRDefault="0090094C" w:rsidP="00D15038">
      <w:pPr>
        <w:spacing w:after="0" w:line="360" w:lineRule="auto"/>
        <w:jc w:val="both"/>
        <w:rPr>
          <w:rFonts w:ascii="Arial" w:hAnsi="Arial" w:cs="Arial"/>
          <w:bCs/>
          <w:sz w:val="24"/>
          <w:szCs w:val="24"/>
        </w:rPr>
      </w:pPr>
    </w:p>
    <w:p w14:paraId="19A9C39D" w14:textId="365F9B16" w:rsidR="0090094C" w:rsidRPr="0090094C" w:rsidRDefault="0090094C" w:rsidP="00D15038">
      <w:pPr>
        <w:spacing w:after="0" w:line="360" w:lineRule="auto"/>
        <w:jc w:val="both"/>
        <w:rPr>
          <w:rFonts w:ascii="Arial" w:hAnsi="Arial" w:cs="Arial"/>
          <w:bCs/>
          <w:sz w:val="24"/>
          <w:szCs w:val="24"/>
        </w:rPr>
      </w:pPr>
      <w:r w:rsidRPr="0090094C">
        <w:rPr>
          <w:rFonts w:ascii="Arial" w:hAnsi="Arial" w:cs="Arial"/>
          <w:bCs/>
          <w:sz w:val="24"/>
          <w:szCs w:val="24"/>
        </w:rPr>
        <w:t xml:space="preserve">VI. Violencia Simbólica: </w:t>
      </w:r>
      <w:r w:rsidR="00DB2550" w:rsidRPr="00DB2550">
        <w:rPr>
          <w:rFonts w:ascii="Arial" w:hAnsi="Arial" w:cs="Arial"/>
          <w:bCs/>
          <w:sz w:val="24"/>
          <w:szCs w:val="24"/>
        </w:rPr>
        <w:t>Es cualquier acto u omisión que se ejerce a través de patrones estereotipados, mensajes, íconos o signos que reproduzcan y/o transmitan dominación, desigualdad y discriminación en las relaciones sociales, naturalizando la subordinación de la mujer en la sociedad. La cual puede ser producida por los medios de comunicación masiva a través de publicaciones, difusión de mensajes e imágenes estereotipadas que promuevan la sumisión y explotación de las mujeres, que las discriminan o que atentan contra su dignidad.</w:t>
      </w:r>
    </w:p>
    <w:p w14:paraId="20C22FEF" w14:textId="77777777" w:rsidR="0090094C" w:rsidRPr="0090094C" w:rsidRDefault="0090094C" w:rsidP="00D15038">
      <w:pPr>
        <w:spacing w:after="0" w:line="360" w:lineRule="auto"/>
        <w:jc w:val="both"/>
        <w:rPr>
          <w:rFonts w:ascii="Arial" w:hAnsi="Arial" w:cs="Arial"/>
          <w:bCs/>
          <w:sz w:val="24"/>
          <w:szCs w:val="24"/>
        </w:rPr>
      </w:pPr>
    </w:p>
    <w:p w14:paraId="68F90BD1" w14:textId="54B5ABC1" w:rsidR="0090094C" w:rsidRDefault="0090094C" w:rsidP="00D15038">
      <w:pPr>
        <w:spacing w:after="0" w:line="360" w:lineRule="auto"/>
        <w:jc w:val="both"/>
        <w:rPr>
          <w:rFonts w:ascii="Arial" w:hAnsi="Arial" w:cs="Arial"/>
          <w:bCs/>
          <w:sz w:val="24"/>
          <w:szCs w:val="24"/>
        </w:rPr>
      </w:pPr>
      <w:r w:rsidRPr="0090094C">
        <w:rPr>
          <w:rFonts w:ascii="Arial" w:hAnsi="Arial" w:cs="Arial"/>
          <w:bCs/>
          <w:sz w:val="24"/>
          <w:szCs w:val="24"/>
        </w:rPr>
        <w:t>VII. Cualquier otra forma análoga que lesione o sea susceptible de dañar la dignidad, integridad o libertad de las mujeres.</w:t>
      </w:r>
    </w:p>
    <w:p w14:paraId="0A6AE2E6" w14:textId="77777777" w:rsidR="0090094C" w:rsidRDefault="0090094C" w:rsidP="00D15038">
      <w:pPr>
        <w:spacing w:after="0" w:line="360" w:lineRule="auto"/>
        <w:jc w:val="both"/>
        <w:rPr>
          <w:rFonts w:ascii="Arial" w:hAnsi="Arial" w:cs="Arial"/>
          <w:bCs/>
          <w:sz w:val="24"/>
          <w:szCs w:val="24"/>
        </w:rPr>
      </w:pPr>
    </w:p>
    <w:p w14:paraId="4562E417" w14:textId="1E49D44C" w:rsidR="00555AFF" w:rsidRDefault="00555AFF" w:rsidP="00D15038">
      <w:pPr>
        <w:spacing w:after="0" w:line="360" w:lineRule="auto"/>
        <w:jc w:val="both"/>
        <w:rPr>
          <w:rFonts w:ascii="Arial" w:hAnsi="Arial" w:cs="Arial"/>
          <w:bCs/>
          <w:sz w:val="24"/>
          <w:szCs w:val="24"/>
        </w:rPr>
      </w:pPr>
      <w:r w:rsidRPr="00555AFF">
        <w:rPr>
          <w:rFonts w:ascii="Arial" w:hAnsi="Arial" w:cs="Arial"/>
          <w:b/>
          <w:sz w:val="24"/>
          <w:szCs w:val="24"/>
        </w:rPr>
        <w:t>SEGUNDO.</w:t>
      </w:r>
      <w:r>
        <w:rPr>
          <w:rFonts w:ascii="Arial" w:hAnsi="Arial" w:cs="Arial"/>
          <w:bCs/>
          <w:sz w:val="24"/>
          <w:szCs w:val="24"/>
        </w:rPr>
        <w:t xml:space="preserve"> </w:t>
      </w:r>
      <w:r w:rsidR="00926539" w:rsidRPr="00D55F4C">
        <w:rPr>
          <w:rFonts w:ascii="Arial" w:hAnsi="Arial" w:cs="Arial"/>
          <w:bCs/>
          <w:sz w:val="24"/>
          <w:szCs w:val="24"/>
        </w:rPr>
        <w:t xml:space="preserve">Se adiciona una nueva fracción XXI, recorriéndose la subsecuente, se adiciona una fracción </w:t>
      </w:r>
      <w:r w:rsidR="00F45385" w:rsidRPr="00D55F4C">
        <w:rPr>
          <w:rFonts w:ascii="Arial" w:hAnsi="Arial" w:cs="Arial"/>
          <w:bCs/>
          <w:sz w:val="24"/>
          <w:szCs w:val="24"/>
        </w:rPr>
        <w:t xml:space="preserve">XX, XXI </w:t>
      </w:r>
      <w:r w:rsidR="00926539" w:rsidRPr="00D55F4C">
        <w:rPr>
          <w:rFonts w:ascii="Arial" w:hAnsi="Arial" w:cs="Arial"/>
          <w:bCs/>
          <w:sz w:val="24"/>
          <w:szCs w:val="24"/>
        </w:rPr>
        <w:t xml:space="preserve">y </w:t>
      </w:r>
      <w:r w:rsidR="00F45385" w:rsidRPr="00D55F4C">
        <w:rPr>
          <w:rFonts w:ascii="Arial" w:hAnsi="Arial" w:cs="Arial"/>
          <w:bCs/>
          <w:sz w:val="24"/>
          <w:szCs w:val="24"/>
        </w:rPr>
        <w:t>XXII</w:t>
      </w:r>
      <w:r w:rsidR="00926539" w:rsidRPr="00D55F4C">
        <w:rPr>
          <w:rFonts w:ascii="Arial" w:hAnsi="Arial" w:cs="Arial"/>
          <w:bCs/>
          <w:sz w:val="24"/>
          <w:szCs w:val="24"/>
        </w:rPr>
        <w:t xml:space="preserve">, del artículo 10 de la </w:t>
      </w:r>
      <w:r w:rsidR="00F45385" w:rsidRPr="00D55F4C">
        <w:rPr>
          <w:rFonts w:ascii="Arial" w:hAnsi="Arial" w:cs="Arial"/>
          <w:bCs/>
          <w:sz w:val="24"/>
          <w:szCs w:val="24"/>
        </w:rPr>
        <w:t xml:space="preserve">Ley </w:t>
      </w:r>
      <w:r w:rsidR="00F45385">
        <w:rPr>
          <w:rFonts w:ascii="Arial" w:hAnsi="Arial" w:cs="Arial"/>
          <w:bCs/>
          <w:sz w:val="24"/>
          <w:szCs w:val="24"/>
        </w:rPr>
        <w:t>d</w:t>
      </w:r>
      <w:r w:rsidR="00F45385" w:rsidRPr="00D55F4C">
        <w:rPr>
          <w:rFonts w:ascii="Arial" w:hAnsi="Arial" w:cs="Arial"/>
          <w:bCs/>
          <w:sz w:val="24"/>
          <w:szCs w:val="24"/>
        </w:rPr>
        <w:t xml:space="preserve">e Igualdad </w:t>
      </w:r>
      <w:r w:rsidR="00F45385">
        <w:rPr>
          <w:rFonts w:ascii="Arial" w:hAnsi="Arial" w:cs="Arial"/>
          <w:bCs/>
          <w:sz w:val="24"/>
          <w:szCs w:val="24"/>
        </w:rPr>
        <w:t>d</w:t>
      </w:r>
      <w:r w:rsidR="00F45385" w:rsidRPr="00D55F4C">
        <w:rPr>
          <w:rFonts w:ascii="Arial" w:hAnsi="Arial" w:cs="Arial"/>
          <w:bCs/>
          <w:sz w:val="24"/>
          <w:szCs w:val="24"/>
        </w:rPr>
        <w:t xml:space="preserve">e Trato </w:t>
      </w:r>
      <w:r w:rsidR="00F45385">
        <w:rPr>
          <w:rFonts w:ascii="Arial" w:hAnsi="Arial" w:cs="Arial"/>
          <w:bCs/>
          <w:sz w:val="24"/>
          <w:szCs w:val="24"/>
        </w:rPr>
        <w:t>y</w:t>
      </w:r>
      <w:r w:rsidR="00F45385" w:rsidRPr="00D55F4C">
        <w:rPr>
          <w:rFonts w:ascii="Arial" w:hAnsi="Arial" w:cs="Arial"/>
          <w:bCs/>
          <w:sz w:val="24"/>
          <w:szCs w:val="24"/>
        </w:rPr>
        <w:t xml:space="preserve"> Oportunidades </w:t>
      </w:r>
      <w:r w:rsidR="00F45385">
        <w:rPr>
          <w:rFonts w:ascii="Arial" w:hAnsi="Arial" w:cs="Arial"/>
          <w:bCs/>
          <w:sz w:val="24"/>
          <w:szCs w:val="24"/>
        </w:rPr>
        <w:t>e</w:t>
      </w:r>
      <w:r w:rsidR="00F45385" w:rsidRPr="00D55F4C">
        <w:rPr>
          <w:rFonts w:ascii="Arial" w:hAnsi="Arial" w:cs="Arial"/>
          <w:bCs/>
          <w:sz w:val="24"/>
          <w:szCs w:val="24"/>
        </w:rPr>
        <w:t xml:space="preserve">ntre Mujeres </w:t>
      </w:r>
      <w:r w:rsidR="00F45385">
        <w:rPr>
          <w:rFonts w:ascii="Arial" w:hAnsi="Arial" w:cs="Arial"/>
          <w:bCs/>
          <w:sz w:val="24"/>
          <w:szCs w:val="24"/>
        </w:rPr>
        <w:t>y</w:t>
      </w:r>
      <w:r w:rsidR="00F45385" w:rsidRPr="00D55F4C">
        <w:rPr>
          <w:rFonts w:ascii="Arial" w:hAnsi="Arial" w:cs="Arial"/>
          <w:bCs/>
          <w:sz w:val="24"/>
          <w:szCs w:val="24"/>
        </w:rPr>
        <w:t xml:space="preserve"> Hombres </w:t>
      </w:r>
      <w:r w:rsidR="00F45385">
        <w:rPr>
          <w:rFonts w:ascii="Arial" w:hAnsi="Arial" w:cs="Arial"/>
          <w:bCs/>
          <w:sz w:val="24"/>
          <w:szCs w:val="24"/>
        </w:rPr>
        <w:t>d</w:t>
      </w:r>
      <w:r w:rsidR="00F45385" w:rsidRPr="00D55F4C">
        <w:rPr>
          <w:rFonts w:ascii="Arial" w:hAnsi="Arial" w:cs="Arial"/>
          <w:bCs/>
          <w:sz w:val="24"/>
          <w:szCs w:val="24"/>
        </w:rPr>
        <w:t xml:space="preserve">el Estado </w:t>
      </w:r>
      <w:r w:rsidR="00F45385">
        <w:rPr>
          <w:rFonts w:ascii="Arial" w:hAnsi="Arial" w:cs="Arial"/>
          <w:bCs/>
          <w:sz w:val="24"/>
          <w:szCs w:val="24"/>
        </w:rPr>
        <w:t>d</w:t>
      </w:r>
      <w:r w:rsidR="00F45385" w:rsidRPr="00D55F4C">
        <w:rPr>
          <w:rFonts w:ascii="Arial" w:hAnsi="Arial" w:cs="Arial"/>
          <w:bCs/>
          <w:sz w:val="24"/>
          <w:szCs w:val="24"/>
        </w:rPr>
        <w:t xml:space="preserve">e México </w:t>
      </w:r>
      <w:r w:rsidR="00926539" w:rsidRPr="00D55F4C">
        <w:rPr>
          <w:rFonts w:ascii="Arial" w:hAnsi="Arial" w:cs="Arial"/>
          <w:bCs/>
          <w:sz w:val="24"/>
          <w:szCs w:val="24"/>
        </w:rPr>
        <w:t>y</w:t>
      </w:r>
      <w:r w:rsidR="00D55F4C" w:rsidRPr="00D55F4C">
        <w:rPr>
          <w:rFonts w:ascii="Arial" w:hAnsi="Arial" w:cs="Arial"/>
          <w:bCs/>
          <w:sz w:val="24"/>
          <w:szCs w:val="24"/>
        </w:rPr>
        <w:t xml:space="preserve">; </w:t>
      </w:r>
    </w:p>
    <w:p w14:paraId="71C88C49" w14:textId="77777777" w:rsidR="00555AFF" w:rsidRDefault="00555AFF" w:rsidP="00D15038">
      <w:pPr>
        <w:spacing w:after="0" w:line="360" w:lineRule="auto"/>
        <w:jc w:val="both"/>
        <w:rPr>
          <w:rFonts w:ascii="Arial" w:hAnsi="Arial" w:cs="Arial"/>
          <w:bCs/>
          <w:sz w:val="24"/>
          <w:szCs w:val="24"/>
        </w:rPr>
      </w:pPr>
    </w:p>
    <w:p w14:paraId="1C86BD87" w14:textId="77777777" w:rsidR="00D15038" w:rsidRPr="00D15038" w:rsidRDefault="00D15038" w:rsidP="00D15038">
      <w:pPr>
        <w:spacing w:after="0" w:line="360" w:lineRule="auto"/>
        <w:jc w:val="both"/>
        <w:rPr>
          <w:rFonts w:ascii="Arial" w:hAnsi="Arial" w:cs="Arial"/>
          <w:bCs/>
          <w:sz w:val="24"/>
          <w:szCs w:val="24"/>
        </w:rPr>
      </w:pPr>
      <w:r w:rsidRPr="00D15038">
        <w:rPr>
          <w:rFonts w:ascii="Arial" w:hAnsi="Arial" w:cs="Arial"/>
          <w:bCs/>
          <w:sz w:val="24"/>
          <w:szCs w:val="24"/>
        </w:rPr>
        <w:t>Artículo 10.- El Sistema Estatal tendrá las siguientes atribuciones:</w:t>
      </w:r>
    </w:p>
    <w:p w14:paraId="7821AAB2" w14:textId="77777777" w:rsidR="00D15038" w:rsidRPr="00D15038" w:rsidRDefault="00D15038" w:rsidP="00D15038">
      <w:pPr>
        <w:spacing w:after="0" w:line="360" w:lineRule="auto"/>
        <w:jc w:val="both"/>
        <w:rPr>
          <w:rFonts w:ascii="Arial" w:hAnsi="Arial" w:cs="Arial"/>
          <w:bCs/>
          <w:sz w:val="24"/>
          <w:szCs w:val="24"/>
        </w:rPr>
      </w:pPr>
    </w:p>
    <w:p w14:paraId="3E9E79E2" w14:textId="77777777" w:rsidR="00D15038" w:rsidRPr="00D15038" w:rsidRDefault="00D15038" w:rsidP="00D15038">
      <w:pPr>
        <w:spacing w:after="0" w:line="360" w:lineRule="auto"/>
        <w:jc w:val="both"/>
        <w:rPr>
          <w:rFonts w:ascii="Arial" w:hAnsi="Arial" w:cs="Arial"/>
          <w:bCs/>
          <w:sz w:val="24"/>
          <w:szCs w:val="24"/>
        </w:rPr>
      </w:pPr>
      <w:r w:rsidRPr="00D15038">
        <w:rPr>
          <w:rFonts w:ascii="Arial" w:hAnsi="Arial" w:cs="Arial"/>
          <w:bCs/>
          <w:sz w:val="24"/>
          <w:szCs w:val="24"/>
        </w:rPr>
        <w:t>XIX. Promover acciones que contribuyan a erradicar toda discriminación, basada en estereotipos de género;</w:t>
      </w:r>
    </w:p>
    <w:p w14:paraId="60B69975" w14:textId="77777777" w:rsidR="00D15038" w:rsidRPr="00D15038" w:rsidRDefault="00D15038" w:rsidP="00D15038">
      <w:pPr>
        <w:spacing w:after="0" w:line="360" w:lineRule="auto"/>
        <w:jc w:val="both"/>
        <w:rPr>
          <w:rFonts w:ascii="Arial" w:hAnsi="Arial" w:cs="Arial"/>
          <w:bCs/>
          <w:sz w:val="24"/>
          <w:szCs w:val="24"/>
        </w:rPr>
      </w:pPr>
    </w:p>
    <w:p w14:paraId="582A0CD9" w14:textId="77777777" w:rsidR="00D15038" w:rsidRPr="00D15038" w:rsidRDefault="00D15038" w:rsidP="00D15038">
      <w:pPr>
        <w:spacing w:after="0" w:line="360" w:lineRule="auto"/>
        <w:jc w:val="both"/>
        <w:rPr>
          <w:rFonts w:ascii="Arial" w:hAnsi="Arial" w:cs="Arial"/>
          <w:bCs/>
          <w:sz w:val="24"/>
          <w:szCs w:val="24"/>
        </w:rPr>
      </w:pPr>
      <w:r w:rsidRPr="00D15038">
        <w:rPr>
          <w:rFonts w:ascii="Arial" w:hAnsi="Arial" w:cs="Arial"/>
          <w:bCs/>
          <w:sz w:val="24"/>
          <w:szCs w:val="24"/>
        </w:rPr>
        <w:t xml:space="preserve">XX. Velar por que los medios de comunicación transmitan una imagen igualitaria plural y no estereotipada de mujeres y hombres en la sociedad, promuevan el conocimiento y la difusión del principio de igualdad entre mujeres y hombres y eviten la utilización sexista del lenguaje, </w:t>
      </w:r>
    </w:p>
    <w:p w14:paraId="603BB786" w14:textId="77777777" w:rsidR="00D15038" w:rsidRPr="00D15038" w:rsidRDefault="00D15038" w:rsidP="00D15038">
      <w:pPr>
        <w:spacing w:after="0" w:line="360" w:lineRule="auto"/>
        <w:jc w:val="both"/>
        <w:rPr>
          <w:rFonts w:ascii="Arial" w:hAnsi="Arial" w:cs="Arial"/>
          <w:bCs/>
          <w:sz w:val="24"/>
          <w:szCs w:val="24"/>
        </w:rPr>
      </w:pPr>
    </w:p>
    <w:p w14:paraId="6DFC6F96" w14:textId="77777777" w:rsidR="00D15038" w:rsidRPr="00D15038" w:rsidRDefault="00D15038" w:rsidP="00D15038">
      <w:pPr>
        <w:spacing w:after="0" w:line="360" w:lineRule="auto"/>
        <w:jc w:val="both"/>
        <w:rPr>
          <w:rFonts w:ascii="Arial" w:hAnsi="Arial" w:cs="Arial"/>
          <w:bCs/>
          <w:sz w:val="24"/>
          <w:szCs w:val="24"/>
        </w:rPr>
      </w:pPr>
      <w:r w:rsidRPr="00D15038">
        <w:rPr>
          <w:rFonts w:ascii="Arial" w:hAnsi="Arial" w:cs="Arial"/>
          <w:bCs/>
          <w:sz w:val="24"/>
          <w:szCs w:val="24"/>
        </w:rPr>
        <w:t xml:space="preserve">XXI. Vigilar que el contenido de la publicidad gubernamental o institucional a través de la cual se difundan las campañas a que se refiere esta Ley esté desprovisto de estereotipos establecidos en función del sexo de las personas y; </w:t>
      </w:r>
    </w:p>
    <w:p w14:paraId="0851BA84" w14:textId="77777777" w:rsidR="00D15038" w:rsidRPr="00D15038" w:rsidRDefault="00D15038" w:rsidP="00D15038">
      <w:pPr>
        <w:spacing w:after="0" w:line="360" w:lineRule="auto"/>
        <w:jc w:val="both"/>
        <w:rPr>
          <w:rFonts w:ascii="Arial" w:hAnsi="Arial" w:cs="Arial"/>
          <w:bCs/>
          <w:sz w:val="24"/>
          <w:szCs w:val="24"/>
        </w:rPr>
      </w:pPr>
    </w:p>
    <w:p w14:paraId="6F98A9CF" w14:textId="426D1885" w:rsidR="00D15038" w:rsidRDefault="00D15038" w:rsidP="00D15038">
      <w:pPr>
        <w:spacing w:after="0" w:line="360" w:lineRule="auto"/>
        <w:jc w:val="both"/>
        <w:rPr>
          <w:rFonts w:ascii="Arial" w:hAnsi="Arial" w:cs="Arial"/>
          <w:bCs/>
          <w:sz w:val="24"/>
          <w:szCs w:val="24"/>
        </w:rPr>
      </w:pPr>
      <w:r w:rsidRPr="00D15038">
        <w:rPr>
          <w:rFonts w:ascii="Arial" w:hAnsi="Arial" w:cs="Arial"/>
          <w:bCs/>
          <w:sz w:val="24"/>
          <w:szCs w:val="24"/>
        </w:rPr>
        <w:t>XXII. Las demás que sean necesarias para el cumplimiento de su objeto.</w:t>
      </w:r>
    </w:p>
    <w:p w14:paraId="6A88A50C" w14:textId="77777777" w:rsidR="00D15038" w:rsidRDefault="00D15038" w:rsidP="00D15038">
      <w:pPr>
        <w:spacing w:after="0" w:line="360" w:lineRule="auto"/>
        <w:jc w:val="both"/>
        <w:rPr>
          <w:rFonts w:ascii="Arial" w:hAnsi="Arial" w:cs="Arial"/>
          <w:bCs/>
          <w:sz w:val="24"/>
          <w:szCs w:val="24"/>
        </w:rPr>
      </w:pPr>
    </w:p>
    <w:p w14:paraId="0A786A02" w14:textId="3CCEE0D3" w:rsidR="006D28FB" w:rsidRDefault="00555AFF" w:rsidP="00D15038">
      <w:pPr>
        <w:spacing w:after="0" w:line="360" w:lineRule="auto"/>
        <w:jc w:val="both"/>
        <w:rPr>
          <w:rFonts w:ascii="Arial" w:hAnsi="Arial" w:cs="Arial"/>
          <w:bCs/>
          <w:sz w:val="24"/>
          <w:szCs w:val="24"/>
        </w:rPr>
      </w:pPr>
      <w:r>
        <w:rPr>
          <w:rFonts w:ascii="Arial" w:hAnsi="Arial" w:cs="Arial"/>
          <w:b/>
          <w:sz w:val="24"/>
          <w:szCs w:val="24"/>
        </w:rPr>
        <w:t xml:space="preserve">TERCERO. </w:t>
      </w:r>
      <w:r w:rsidR="00F45385" w:rsidRPr="00D55F4C">
        <w:rPr>
          <w:rFonts w:ascii="Arial" w:hAnsi="Arial" w:cs="Arial"/>
          <w:bCs/>
          <w:sz w:val="24"/>
          <w:szCs w:val="24"/>
        </w:rPr>
        <w:t xml:space="preserve">Se adiciona un inciso a) a la fracción VI del artículo 17.4 y: se adiciona un artículo 17.35 </w:t>
      </w:r>
      <w:r w:rsidR="00F45385">
        <w:rPr>
          <w:rFonts w:ascii="Arial" w:hAnsi="Arial" w:cs="Arial"/>
          <w:bCs/>
          <w:sz w:val="24"/>
          <w:szCs w:val="24"/>
        </w:rPr>
        <w:t>B</w:t>
      </w:r>
      <w:r w:rsidR="00F45385" w:rsidRPr="00D55F4C">
        <w:rPr>
          <w:rFonts w:ascii="Arial" w:hAnsi="Arial" w:cs="Arial"/>
          <w:bCs/>
          <w:sz w:val="24"/>
          <w:szCs w:val="24"/>
        </w:rPr>
        <w:t xml:space="preserve">is del Código Administrativo </w:t>
      </w:r>
      <w:r w:rsidR="00F45385">
        <w:rPr>
          <w:rFonts w:ascii="Arial" w:hAnsi="Arial" w:cs="Arial"/>
          <w:bCs/>
          <w:sz w:val="24"/>
          <w:szCs w:val="24"/>
        </w:rPr>
        <w:t>d</w:t>
      </w:r>
      <w:r w:rsidR="00F45385" w:rsidRPr="00D55F4C">
        <w:rPr>
          <w:rFonts w:ascii="Arial" w:hAnsi="Arial" w:cs="Arial"/>
          <w:bCs/>
          <w:sz w:val="24"/>
          <w:szCs w:val="24"/>
        </w:rPr>
        <w:t xml:space="preserve">el Estado </w:t>
      </w:r>
      <w:r w:rsidR="00F45385">
        <w:rPr>
          <w:rFonts w:ascii="Arial" w:hAnsi="Arial" w:cs="Arial"/>
          <w:bCs/>
          <w:sz w:val="24"/>
          <w:szCs w:val="24"/>
        </w:rPr>
        <w:t>d</w:t>
      </w:r>
      <w:r w:rsidR="00F45385" w:rsidRPr="00D55F4C">
        <w:rPr>
          <w:rFonts w:ascii="Arial" w:hAnsi="Arial" w:cs="Arial"/>
          <w:bCs/>
          <w:sz w:val="24"/>
          <w:szCs w:val="24"/>
        </w:rPr>
        <w:t>e México</w:t>
      </w:r>
      <w:r w:rsidR="00F45385">
        <w:rPr>
          <w:rFonts w:ascii="Arial" w:hAnsi="Arial" w:cs="Arial"/>
          <w:bCs/>
          <w:sz w:val="24"/>
          <w:szCs w:val="24"/>
        </w:rPr>
        <w:t>.</w:t>
      </w:r>
    </w:p>
    <w:p w14:paraId="087D8BD4" w14:textId="77777777" w:rsidR="00850E6F" w:rsidRDefault="00850E6F" w:rsidP="00D15038">
      <w:pPr>
        <w:spacing w:after="0" w:line="360" w:lineRule="auto"/>
        <w:jc w:val="both"/>
        <w:rPr>
          <w:rFonts w:ascii="Arial" w:hAnsi="Arial" w:cs="Arial"/>
          <w:bCs/>
          <w:sz w:val="24"/>
          <w:szCs w:val="24"/>
        </w:rPr>
      </w:pPr>
    </w:p>
    <w:p w14:paraId="4AF8ACDB" w14:textId="77777777" w:rsidR="00D15038" w:rsidRPr="00D15038" w:rsidRDefault="00D15038" w:rsidP="00D15038">
      <w:pPr>
        <w:spacing w:after="0" w:line="360" w:lineRule="auto"/>
        <w:jc w:val="both"/>
        <w:rPr>
          <w:rFonts w:ascii="Arial" w:hAnsi="Arial" w:cs="Arial"/>
          <w:bCs/>
          <w:sz w:val="24"/>
          <w:szCs w:val="24"/>
        </w:rPr>
      </w:pPr>
      <w:r w:rsidRPr="00D15038">
        <w:rPr>
          <w:rFonts w:ascii="Arial" w:hAnsi="Arial" w:cs="Arial"/>
          <w:bCs/>
          <w:sz w:val="24"/>
          <w:szCs w:val="24"/>
        </w:rPr>
        <w:t>Artículo 17. 4. …</w:t>
      </w:r>
    </w:p>
    <w:p w14:paraId="410C3A48" w14:textId="77777777" w:rsidR="00D15038" w:rsidRPr="00D15038" w:rsidRDefault="00D15038" w:rsidP="00D15038">
      <w:pPr>
        <w:spacing w:after="0" w:line="360" w:lineRule="auto"/>
        <w:jc w:val="both"/>
        <w:rPr>
          <w:rFonts w:ascii="Arial" w:hAnsi="Arial" w:cs="Arial"/>
          <w:bCs/>
          <w:sz w:val="24"/>
          <w:szCs w:val="24"/>
        </w:rPr>
      </w:pPr>
      <w:r w:rsidRPr="00D15038">
        <w:rPr>
          <w:rFonts w:ascii="Arial" w:hAnsi="Arial" w:cs="Arial"/>
          <w:bCs/>
          <w:sz w:val="24"/>
          <w:szCs w:val="24"/>
        </w:rPr>
        <w:t>I. a V. …</w:t>
      </w:r>
    </w:p>
    <w:p w14:paraId="0D24A524" w14:textId="77777777" w:rsidR="00D15038" w:rsidRPr="00D15038" w:rsidRDefault="00D15038" w:rsidP="00D15038">
      <w:pPr>
        <w:spacing w:after="0" w:line="360" w:lineRule="auto"/>
        <w:jc w:val="both"/>
        <w:rPr>
          <w:rFonts w:ascii="Arial" w:hAnsi="Arial" w:cs="Arial"/>
          <w:bCs/>
          <w:sz w:val="24"/>
          <w:szCs w:val="24"/>
        </w:rPr>
      </w:pPr>
      <w:r w:rsidRPr="00D15038">
        <w:rPr>
          <w:rFonts w:ascii="Arial" w:hAnsi="Arial" w:cs="Arial"/>
          <w:bCs/>
          <w:sz w:val="24"/>
          <w:szCs w:val="24"/>
        </w:rPr>
        <w:t>VI. Publicidad Exterior. - …</w:t>
      </w:r>
    </w:p>
    <w:p w14:paraId="51E00668" w14:textId="77777777" w:rsidR="00D15038" w:rsidRPr="00D15038" w:rsidRDefault="00D15038" w:rsidP="00D15038">
      <w:pPr>
        <w:spacing w:after="0" w:line="360" w:lineRule="auto"/>
        <w:jc w:val="both"/>
        <w:rPr>
          <w:rFonts w:ascii="Arial" w:hAnsi="Arial" w:cs="Arial"/>
          <w:bCs/>
          <w:sz w:val="24"/>
          <w:szCs w:val="24"/>
        </w:rPr>
      </w:pPr>
    </w:p>
    <w:p w14:paraId="1A62A3B1" w14:textId="77777777" w:rsidR="00D15038" w:rsidRDefault="00D15038" w:rsidP="00D15038">
      <w:pPr>
        <w:spacing w:after="0" w:line="360" w:lineRule="auto"/>
        <w:jc w:val="both"/>
        <w:rPr>
          <w:rFonts w:ascii="Arial" w:hAnsi="Arial" w:cs="Arial"/>
          <w:bCs/>
          <w:sz w:val="24"/>
          <w:szCs w:val="24"/>
        </w:rPr>
      </w:pPr>
      <w:r w:rsidRPr="00D15038">
        <w:rPr>
          <w:rFonts w:ascii="Arial" w:hAnsi="Arial" w:cs="Arial"/>
          <w:bCs/>
          <w:sz w:val="24"/>
          <w:szCs w:val="24"/>
        </w:rPr>
        <w:t>a) Publicidad de carácter sexista: todo contenido publicitario visible desde la vía pública, que directa o indirectamente induzca, fomente o difunda hechos, acciones y símbolos, degradantes o peyorativos hacia las mujeres, así como expresiones basadas en una imagen asociada a estereotipos que perpetúan prejuicios o estigmas que atribuyen o asocian características denigrantes, de exclusión, sumisión, racismo, burla, animadversión o que presenten a las mujeres de forma humillante o discriminatoria, así como utilizar su cuerpo, o parte de éste, como objeto y atente contra su dignidad o vulnere sus derechos.</w:t>
      </w:r>
    </w:p>
    <w:p w14:paraId="312823B6" w14:textId="77777777" w:rsidR="00D15038" w:rsidRPr="00D15038" w:rsidRDefault="00D15038" w:rsidP="00D15038">
      <w:pPr>
        <w:spacing w:after="0" w:line="360" w:lineRule="auto"/>
        <w:jc w:val="both"/>
        <w:rPr>
          <w:rFonts w:ascii="Arial" w:hAnsi="Arial" w:cs="Arial"/>
          <w:bCs/>
          <w:sz w:val="24"/>
          <w:szCs w:val="24"/>
        </w:rPr>
      </w:pPr>
    </w:p>
    <w:p w14:paraId="241CE4D4" w14:textId="552E83F5" w:rsidR="00D15038" w:rsidRDefault="00D15038" w:rsidP="00D15038">
      <w:pPr>
        <w:spacing w:after="0" w:line="360" w:lineRule="auto"/>
        <w:jc w:val="both"/>
        <w:rPr>
          <w:rFonts w:ascii="Arial" w:hAnsi="Arial" w:cs="Arial"/>
          <w:bCs/>
          <w:sz w:val="24"/>
          <w:szCs w:val="24"/>
        </w:rPr>
      </w:pPr>
      <w:r w:rsidRPr="00D15038">
        <w:rPr>
          <w:rFonts w:ascii="Arial" w:hAnsi="Arial" w:cs="Arial"/>
          <w:bCs/>
          <w:sz w:val="24"/>
          <w:szCs w:val="24"/>
        </w:rPr>
        <w:t>Artículo 17.35 Bis. El contenido de los medios publicitarios será acorde al marco legal de la libertad de expresión, por lo que se prohíbe la instalación de aquellos medios publicitarios cuyos contenidos atenten contra la dignidad de las personas, vulneren los derechos humanos y aquellos que difundan mensajes sexistas, lenguaje misógino o inciten a cualquier tipo de violencia.</w:t>
      </w:r>
    </w:p>
    <w:p w14:paraId="0B02A9FD" w14:textId="77777777" w:rsidR="00C72C52" w:rsidRPr="00954161" w:rsidRDefault="00C72C52" w:rsidP="00D15038">
      <w:pPr>
        <w:spacing w:after="0" w:line="360" w:lineRule="auto"/>
        <w:jc w:val="both"/>
        <w:rPr>
          <w:rFonts w:ascii="Arial" w:hAnsi="Arial" w:cs="Arial"/>
          <w:bCs/>
          <w:sz w:val="24"/>
          <w:szCs w:val="24"/>
        </w:rPr>
      </w:pPr>
    </w:p>
    <w:p w14:paraId="38DB7226" w14:textId="333EEFEC" w:rsidR="005721E4" w:rsidRPr="002440BD" w:rsidRDefault="005721E4" w:rsidP="00D15038">
      <w:pPr>
        <w:spacing w:after="0" w:line="360" w:lineRule="auto"/>
        <w:jc w:val="center"/>
        <w:rPr>
          <w:rFonts w:ascii="Arial" w:hAnsi="Arial" w:cs="Arial"/>
          <w:b/>
          <w:sz w:val="24"/>
          <w:szCs w:val="24"/>
        </w:rPr>
      </w:pPr>
      <w:r w:rsidRPr="002440BD">
        <w:rPr>
          <w:rFonts w:ascii="Arial" w:hAnsi="Arial" w:cs="Arial"/>
          <w:b/>
          <w:sz w:val="24"/>
          <w:szCs w:val="24"/>
        </w:rPr>
        <w:t>TRANSITORIOS</w:t>
      </w:r>
    </w:p>
    <w:p w14:paraId="55B6E41C" w14:textId="77777777" w:rsidR="005721E4" w:rsidRPr="002440BD" w:rsidRDefault="005721E4" w:rsidP="00D15038">
      <w:pPr>
        <w:spacing w:after="0" w:line="360" w:lineRule="auto"/>
        <w:jc w:val="center"/>
        <w:rPr>
          <w:rFonts w:ascii="Arial" w:hAnsi="Arial" w:cs="Arial"/>
          <w:b/>
          <w:sz w:val="24"/>
          <w:szCs w:val="24"/>
        </w:rPr>
      </w:pPr>
    </w:p>
    <w:p w14:paraId="5A08668F" w14:textId="721BEC27" w:rsidR="00F05438" w:rsidRPr="00F05438" w:rsidRDefault="00405E98" w:rsidP="00D15038">
      <w:pPr>
        <w:spacing w:after="0" w:line="360" w:lineRule="auto"/>
        <w:jc w:val="both"/>
        <w:rPr>
          <w:rFonts w:ascii="Arial" w:hAnsi="Arial" w:cs="Arial"/>
          <w:bCs/>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PRIMERO. </w:t>
      </w:r>
      <w:r w:rsidR="00F05438" w:rsidRPr="00F05438">
        <w:rPr>
          <w:rFonts w:ascii="Arial" w:hAnsi="Arial" w:cs="Arial"/>
          <w:bCs/>
          <w:sz w:val="24"/>
          <w:szCs w:val="24"/>
        </w:rPr>
        <w:t>Publíquese el presente decreto en el periódico oficial “Gaceta de Gobierno”.</w:t>
      </w:r>
    </w:p>
    <w:p w14:paraId="5B335084" w14:textId="77777777" w:rsidR="00F05438" w:rsidRPr="00F05438" w:rsidRDefault="00F05438" w:rsidP="00D15038">
      <w:pPr>
        <w:spacing w:after="0" w:line="360" w:lineRule="auto"/>
        <w:jc w:val="both"/>
        <w:rPr>
          <w:rFonts w:ascii="Arial" w:hAnsi="Arial" w:cs="Arial"/>
          <w:b/>
          <w:sz w:val="24"/>
          <w:szCs w:val="24"/>
        </w:rPr>
      </w:pPr>
    </w:p>
    <w:p w14:paraId="5CC02A1C" w14:textId="764C7D2F" w:rsidR="00AE34BB" w:rsidRPr="006E59B3" w:rsidRDefault="00405E98" w:rsidP="00D15038">
      <w:pPr>
        <w:spacing w:after="0" w:line="360" w:lineRule="auto"/>
        <w:jc w:val="both"/>
        <w:rPr>
          <w:rFonts w:ascii="Arial" w:hAnsi="Arial" w:cs="Arial"/>
          <w:b/>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SEGUNDO. </w:t>
      </w:r>
      <w:r w:rsidR="00F05438" w:rsidRPr="00F05438">
        <w:rPr>
          <w:rFonts w:ascii="Arial" w:hAnsi="Arial" w:cs="Arial"/>
          <w:bCs/>
          <w:sz w:val="24"/>
          <w:szCs w:val="24"/>
        </w:rPr>
        <w:t>El presente decreto entrará en vigor el día siguiente al de su publicación en el Periódico Oficial “Gaceta del Gobierno” del Estado de México.</w:t>
      </w:r>
    </w:p>
    <w:p w14:paraId="0DBEF4F8" w14:textId="77777777" w:rsidR="007132E5" w:rsidRDefault="007132E5" w:rsidP="00D15038">
      <w:pPr>
        <w:spacing w:after="0" w:line="360" w:lineRule="auto"/>
        <w:jc w:val="both"/>
        <w:rPr>
          <w:rFonts w:ascii="Arial" w:eastAsia="Times New Roman" w:hAnsi="Arial" w:cs="Arial"/>
          <w:color w:val="000000" w:themeColor="text1"/>
          <w:sz w:val="24"/>
          <w:szCs w:val="24"/>
        </w:rPr>
      </w:pPr>
    </w:p>
    <w:p w14:paraId="5ED6E65E" w14:textId="29C084AD" w:rsidR="00405E98" w:rsidRDefault="00405E98" w:rsidP="00D15038">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El titular del Poder Legislativo lo tendrá por entendido, haciendo que se publique y se cumpla.</w:t>
      </w:r>
    </w:p>
    <w:p w14:paraId="5CB34D83" w14:textId="77777777" w:rsidR="00F05438" w:rsidRDefault="00F05438" w:rsidP="00D15038">
      <w:pPr>
        <w:spacing w:after="0" w:line="360" w:lineRule="auto"/>
        <w:jc w:val="both"/>
        <w:rPr>
          <w:rFonts w:ascii="Arial" w:eastAsia="Times New Roman" w:hAnsi="Arial" w:cs="Arial"/>
          <w:color w:val="000000" w:themeColor="text1"/>
          <w:sz w:val="24"/>
          <w:szCs w:val="24"/>
        </w:rPr>
      </w:pPr>
    </w:p>
    <w:p w14:paraId="16055023" w14:textId="68B707D6" w:rsidR="002B649E" w:rsidRPr="005C346E" w:rsidRDefault="00FE3FF8" w:rsidP="00D15038">
      <w:pPr>
        <w:spacing w:after="0" w:line="360" w:lineRule="auto"/>
        <w:jc w:val="both"/>
        <w:rPr>
          <w:rFonts w:ascii="Arial" w:eastAsia="Times New Roman" w:hAnsi="Arial" w:cs="Arial"/>
          <w:color w:val="000000" w:themeColor="text1"/>
          <w:sz w:val="24"/>
          <w:szCs w:val="24"/>
        </w:rPr>
      </w:pPr>
      <w:r w:rsidRPr="00E246B3">
        <w:rPr>
          <w:rFonts w:ascii="Arial" w:eastAsia="Times New Roman" w:hAnsi="Arial" w:cs="Arial"/>
          <w:color w:val="000000" w:themeColor="text1"/>
          <w:sz w:val="24"/>
          <w:szCs w:val="24"/>
        </w:rPr>
        <w:t xml:space="preserve">Dado en el Palacio del Poder Legislativo en la Ciudad de Toluca, Capital del Estado de México, a los días __ del mes de </w:t>
      </w:r>
      <w:r w:rsidR="006B1F8C">
        <w:rPr>
          <w:rFonts w:ascii="Arial" w:eastAsia="Times New Roman" w:hAnsi="Arial" w:cs="Arial"/>
          <w:color w:val="000000" w:themeColor="text1"/>
          <w:sz w:val="24"/>
          <w:szCs w:val="24"/>
        </w:rPr>
        <w:t>___</w:t>
      </w:r>
      <w:r w:rsidRPr="00E246B3">
        <w:rPr>
          <w:rFonts w:ascii="Arial" w:eastAsia="Times New Roman" w:hAnsi="Arial" w:cs="Arial"/>
          <w:color w:val="000000" w:themeColor="text1"/>
          <w:sz w:val="24"/>
          <w:szCs w:val="24"/>
        </w:rPr>
        <w:t xml:space="preserve"> de dos mil </w:t>
      </w:r>
      <w:r w:rsidR="00405E98">
        <w:rPr>
          <w:rFonts w:ascii="Arial" w:eastAsia="Times New Roman" w:hAnsi="Arial" w:cs="Arial"/>
          <w:color w:val="000000" w:themeColor="text1"/>
          <w:sz w:val="24"/>
          <w:szCs w:val="24"/>
        </w:rPr>
        <w:t>veintidós</w:t>
      </w:r>
      <w:bookmarkEnd w:id="2"/>
      <w:r w:rsidR="00405E98">
        <w:rPr>
          <w:rFonts w:ascii="Arial" w:eastAsia="Calibri" w:hAnsi="Arial" w:cs="Arial"/>
          <w:color w:val="000000" w:themeColor="text1"/>
          <w:sz w:val="24"/>
          <w:szCs w:val="24"/>
        </w:rPr>
        <w:t>.</w:t>
      </w:r>
    </w:p>
    <w:sectPr w:rsidR="002B649E" w:rsidRPr="005C346E"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B5A8F" w14:textId="77777777" w:rsidR="00B27ADA" w:rsidRDefault="00B27ADA" w:rsidP="0006666F">
      <w:pPr>
        <w:spacing w:after="0" w:line="240" w:lineRule="auto"/>
      </w:pPr>
      <w:r>
        <w:separator/>
      </w:r>
    </w:p>
  </w:endnote>
  <w:endnote w:type="continuationSeparator" w:id="0">
    <w:p w14:paraId="3E0C9455" w14:textId="77777777" w:rsidR="00B27ADA" w:rsidRDefault="00B27ADA"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altName w:val="Segoe UI"/>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3371A7ED" w:rsidR="00310C55" w:rsidRPr="0072404E" w:rsidRDefault="007D7B39" w:rsidP="00463E89">
    <w:pPr>
      <w:pStyle w:val="Piedepgina"/>
      <w:rPr>
        <w:rFonts w:ascii="Arial" w:hAnsi="Arial" w:cs="Arial"/>
        <w:color w:val="97184B"/>
        <w:sz w:val="16"/>
      </w:rPr>
    </w:pPr>
    <w:r>
      <w:rPr>
        <w:rFonts w:ascii="Arial" w:hAnsi="Arial" w:cs="Arial"/>
        <w:noProof/>
        <w:sz w:val="20"/>
        <w:lang w:eastAsia="es-MX"/>
      </w:rPr>
      <mc:AlternateContent>
        <mc:Choice Requires="wps">
          <w:drawing>
            <wp:anchor distT="0" distB="0" distL="114300" distR="114300" simplePos="0" relativeHeight="251669504" behindDoc="0" locked="0" layoutInCell="1" allowOverlap="1" wp14:anchorId="0001E446" wp14:editId="4E1714E1">
              <wp:simplePos x="0" y="0"/>
              <wp:positionH relativeFrom="column">
                <wp:posOffset>3803515</wp:posOffset>
              </wp:positionH>
              <wp:positionV relativeFrom="margin">
                <wp:posOffset>7895306</wp:posOffset>
              </wp:positionV>
              <wp:extent cx="2312450" cy="283078"/>
              <wp:effectExtent l="0" t="0" r="0" b="3175"/>
              <wp:wrapNone/>
              <wp:docPr id="22" name="Cuadro de texto 22"/>
              <wp:cNvGraphicFramePr/>
              <a:graphic xmlns:a="http://schemas.openxmlformats.org/drawingml/2006/main">
                <a:graphicData uri="http://schemas.microsoft.com/office/word/2010/wordprocessingShape">
                  <wps:wsp>
                    <wps:cNvSpPr txBox="1"/>
                    <wps:spPr>
                      <a:xfrm>
                        <a:off x="0" y="0"/>
                        <a:ext cx="2312450" cy="283078"/>
                      </a:xfrm>
                      <a:prstGeom prst="rect">
                        <a:avLst/>
                      </a:prstGeom>
                      <a:noFill/>
                      <a:ln w="6350">
                        <a:noFill/>
                      </a:ln>
                    </wps:spPr>
                    <wps:txbx>
                      <w:txbxContent>
                        <w:p w14:paraId="11A35F97" w14:textId="77777777" w:rsidR="007D7B39" w:rsidRPr="0039436C" w:rsidRDefault="007D7B39" w:rsidP="007D7B39">
                          <w:pPr>
                            <w:jc w:val="center"/>
                            <w:rPr>
                              <w:bCs/>
                              <w:sz w:val="32"/>
                              <w:szCs w:val="32"/>
                            </w:rPr>
                          </w:pPr>
                          <w:r w:rsidRPr="0039436C">
                            <w:rPr>
                              <w:rFonts w:ascii="Arial" w:hAnsi="Arial" w:cs="Arial"/>
                              <w:b/>
                              <w:noProof/>
                              <w:color w:val="97184B"/>
                              <w:szCs w:val="32"/>
                            </w:rPr>
                            <w:t>www.legislativoedomex.gob.mx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001E446" id="_x0000_t202" coordsize="21600,21600" o:spt="202" path="m,l,21600r21600,l21600,xe">
              <v:stroke joinstyle="miter"/>
              <v:path gradientshapeok="t" o:connecttype="rect"/>
            </v:shapetype>
            <v:shape id="Cuadro de texto 22" o:spid="_x0000_s1028" type="#_x0000_t202" style="position:absolute;margin-left:299.5pt;margin-top:621.7pt;width:182.1pt;height: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" filled="f" stroked="f" strokeweight=".5pt">
              <v:textbox>
                <w:txbxContent>
                  <w:p w14:paraId="11A35F97" w14:textId="77777777" w:rsidR="007D7B39" w:rsidRPr="0039436C" w:rsidRDefault="007D7B39" w:rsidP="007D7B39">
                    <w:pPr>
                      <w:jc w:val="center"/>
                      <w:rPr>
                        <w:bCs/>
                        <w:sz w:val="32"/>
                        <w:szCs w:val="32"/>
                      </w:rPr>
                    </w:pPr>
                    <w:r w:rsidRPr="0039436C">
                      <w:rPr>
                        <w:rFonts w:ascii="Arial" w:hAnsi="Arial" w:cs="Arial"/>
                        <w:b/>
                        <w:noProof/>
                        <w:color w:val="97184B"/>
                        <w:szCs w:val="32"/>
                      </w:rPr>
                      <w:t>www.legislativoedomex.gob.mx</w:t>
                    </w:r>
                  </w:p>
                </w:txbxContent>
              </v:textbox>
              <w10:wrap anchory="margin"/>
            </v:shape>
          </w:pict>
        </mc:Fallback>
      </mc:AlternateContent>
    </w:r>
    <w:r w:rsidR="00310C55" w:rsidRPr="0072404E">
      <w:rPr>
        <w:rFonts w:ascii="Arial" w:hAnsi="Arial" w:cs="Arial"/>
        <w:noProof/>
        <w:sz w:val="20"/>
        <w:lang w:eastAsia="es-MX"/>
      </w:rPr>
      <w:drawing>
        <wp:anchor distT="0" distB="0" distL="114300" distR="114300" simplePos="0" relativeHeight="251659776" behindDoc="0" locked="0" layoutInCell="1" allowOverlap="1" wp14:anchorId="3116638E" wp14:editId="13ECF555">
          <wp:simplePos x="0" y="0"/>
          <wp:positionH relativeFrom="margin">
            <wp:align>center</wp:align>
          </wp:positionH>
          <wp:positionV relativeFrom="paragraph">
            <wp:posOffset>3175</wp:posOffset>
          </wp:positionV>
          <wp:extent cx="630000" cy="630000"/>
          <wp:effectExtent l="0" t="0" r="0" b="0"/>
          <wp:wrapSquare wrapText="bothSides"/>
          <wp:docPr id="7" name="Imagen 7"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C55" w:rsidRPr="0072404E">
      <w:rPr>
        <w:rFonts w:ascii="Arial" w:hAnsi="Arial" w:cs="Arial"/>
        <w:noProof/>
        <w:color w:val="97184B"/>
        <w:sz w:val="16"/>
        <w:lang w:eastAsia="es-MX"/>
      </w:rPr>
      <w:t xml:space="preserve">Plaza Hidalgo S/N. Col. Centro </w:t>
    </w:r>
  </w:p>
  <w:p w14:paraId="7009498A" w14:textId="6DA6CF75"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0192D9D6"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7777777"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B29CC" w14:textId="77777777" w:rsidR="00B27ADA" w:rsidRDefault="00B27ADA" w:rsidP="0006666F">
      <w:pPr>
        <w:spacing w:after="0" w:line="240" w:lineRule="auto"/>
      </w:pPr>
      <w:r>
        <w:separator/>
      </w:r>
    </w:p>
  </w:footnote>
  <w:footnote w:type="continuationSeparator" w:id="0">
    <w:p w14:paraId="2EEDD4BF" w14:textId="77777777" w:rsidR="00B27ADA" w:rsidRDefault="00B27ADA" w:rsidP="0006666F">
      <w:pPr>
        <w:spacing w:after="0" w:line="240" w:lineRule="auto"/>
      </w:pPr>
      <w:r>
        <w:continuationSeparator/>
      </w:r>
    </w:p>
  </w:footnote>
  <w:footnote w:id="1">
    <w:p w14:paraId="7F145BBD" w14:textId="4FA8AEA8" w:rsidR="00D818A7" w:rsidRPr="008749E9" w:rsidRDefault="00D818A7" w:rsidP="008749E9">
      <w:pPr>
        <w:pStyle w:val="Textonotapie"/>
        <w:jc w:val="both"/>
        <w:rPr>
          <w:rFonts w:ascii="Arial" w:hAnsi="Arial" w:cs="Arial"/>
          <w:sz w:val="16"/>
          <w:szCs w:val="16"/>
        </w:rPr>
      </w:pPr>
      <w:r w:rsidRPr="008749E9">
        <w:rPr>
          <w:rStyle w:val="Refdenotaalpie"/>
          <w:rFonts w:ascii="Arial" w:hAnsi="Arial" w:cs="Arial"/>
          <w:sz w:val="16"/>
          <w:szCs w:val="16"/>
        </w:rPr>
        <w:footnoteRef/>
      </w:r>
      <w:r w:rsidRPr="008749E9">
        <w:rPr>
          <w:rFonts w:ascii="Arial" w:hAnsi="Arial" w:cs="Arial"/>
          <w:sz w:val="16"/>
          <w:szCs w:val="16"/>
        </w:rPr>
        <w:t xml:space="preserve"> </w:t>
      </w:r>
      <w:r w:rsidR="000F524F" w:rsidRPr="008749E9">
        <w:rPr>
          <w:rFonts w:ascii="Arial" w:hAnsi="Arial" w:cs="Arial"/>
          <w:sz w:val="16"/>
          <w:szCs w:val="16"/>
        </w:rPr>
        <w:t xml:space="preserve">Germaná, César. </w:t>
      </w:r>
      <w:r w:rsidR="00E60399" w:rsidRPr="008749E9">
        <w:rPr>
          <w:rFonts w:ascii="Arial" w:hAnsi="Arial" w:cs="Arial"/>
          <w:sz w:val="16"/>
          <w:szCs w:val="16"/>
        </w:rPr>
        <w:t xml:space="preserve">(1999). </w:t>
      </w:r>
      <w:r w:rsidR="00B03D54" w:rsidRPr="008749E9">
        <w:rPr>
          <w:rFonts w:ascii="Arial" w:hAnsi="Arial" w:cs="Arial"/>
          <w:i/>
          <w:iCs/>
          <w:sz w:val="16"/>
          <w:szCs w:val="16"/>
        </w:rPr>
        <w:t xml:space="preserve">Pierre Bourdieu; La </w:t>
      </w:r>
      <w:r w:rsidR="005E6AA3" w:rsidRPr="008749E9">
        <w:rPr>
          <w:rFonts w:ascii="Arial" w:hAnsi="Arial" w:cs="Arial"/>
          <w:i/>
          <w:iCs/>
          <w:sz w:val="16"/>
          <w:szCs w:val="16"/>
        </w:rPr>
        <w:t>sociología</w:t>
      </w:r>
      <w:r w:rsidR="00B03D54" w:rsidRPr="008749E9">
        <w:rPr>
          <w:rFonts w:ascii="Arial" w:hAnsi="Arial" w:cs="Arial"/>
          <w:i/>
          <w:iCs/>
          <w:sz w:val="16"/>
          <w:szCs w:val="16"/>
        </w:rPr>
        <w:t xml:space="preserve"> del poder y la violencia simbólica. </w:t>
      </w:r>
      <w:r w:rsidR="000F524F" w:rsidRPr="008749E9">
        <w:rPr>
          <w:rFonts w:ascii="Arial" w:hAnsi="Arial" w:cs="Arial"/>
          <w:sz w:val="16"/>
          <w:szCs w:val="16"/>
        </w:rPr>
        <w:t>Revista de Sociología</w:t>
      </w:r>
      <w:r w:rsidR="00A14A48" w:rsidRPr="008749E9">
        <w:rPr>
          <w:rFonts w:ascii="Arial" w:hAnsi="Arial" w:cs="Arial"/>
          <w:sz w:val="16"/>
          <w:szCs w:val="16"/>
        </w:rPr>
        <w:t xml:space="preserve"> de la Universidad Nacional Mayor de San Marcos</w:t>
      </w:r>
      <w:r w:rsidR="000F524F" w:rsidRPr="008749E9">
        <w:rPr>
          <w:rFonts w:ascii="Arial" w:hAnsi="Arial" w:cs="Arial"/>
          <w:sz w:val="16"/>
          <w:szCs w:val="16"/>
        </w:rPr>
        <w:t xml:space="preserve">. </w:t>
      </w:r>
      <w:r w:rsidR="00B03D54" w:rsidRPr="008749E9">
        <w:rPr>
          <w:rFonts w:ascii="Arial" w:hAnsi="Arial" w:cs="Arial"/>
          <w:sz w:val="16"/>
          <w:szCs w:val="16"/>
        </w:rPr>
        <w:t>Volumen 11. Número 1</w:t>
      </w:r>
      <w:r w:rsidR="000F524F" w:rsidRPr="008749E9">
        <w:rPr>
          <w:rFonts w:ascii="Arial" w:hAnsi="Arial" w:cs="Arial"/>
          <w:sz w:val="16"/>
          <w:szCs w:val="16"/>
        </w:rPr>
        <w:t xml:space="preserve">2. </w:t>
      </w:r>
      <w:r w:rsidR="005E6AA3" w:rsidRPr="008749E9">
        <w:rPr>
          <w:rFonts w:ascii="Arial" w:hAnsi="Arial" w:cs="Arial"/>
          <w:sz w:val="16"/>
          <w:szCs w:val="16"/>
        </w:rPr>
        <w:t xml:space="preserve">Lima. </w:t>
      </w:r>
      <w:r w:rsidRPr="008749E9">
        <w:rPr>
          <w:rFonts w:ascii="Arial" w:hAnsi="Arial" w:cs="Arial"/>
          <w:sz w:val="16"/>
          <w:szCs w:val="16"/>
        </w:rPr>
        <w:t xml:space="preserve">Obtenido de: </w:t>
      </w:r>
      <w:hyperlink r:id="rId1" w:history="1">
        <w:r w:rsidRPr="008749E9">
          <w:rPr>
            <w:rStyle w:val="Hipervnculo"/>
            <w:rFonts w:ascii="Arial" w:hAnsi="Arial" w:cs="Arial"/>
            <w:sz w:val="16"/>
            <w:szCs w:val="16"/>
          </w:rPr>
          <w:t>sisbib.unmsm.edu.pe/bibvirtual/publicaciones/sociologia/1999_n12/art017.htm</w:t>
        </w:r>
      </w:hyperlink>
    </w:p>
    <w:p w14:paraId="7313D387" w14:textId="77777777" w:rsidR="00D818A7" w:rsidRDefault="00D818A7">
      <w:pPr>
        <w:pStyle w:val="Textonotapie"/>
      </w:pPr>
    </w:p>
  </w:footnote>
  <w:footnote w:id="2">
    <w:p w14:paraId="6828E3AC" w14:textId="7DE2A339" w:rsidR="00FA016D" w:rsidRPr="006D49DE" w:rsidRDefault="00FA016D" w:rsidP="006D49DE">
      <w:pPr>
        <w:pStyle w:val="Textonotapie"/>
        <w:jc w:val="both"/>
        <w:rPr>
          <w:rFonts w:ascii="Arial" w:hAnsi="Arial" w:cs="Arial"/>
          <w:sz w:val="16"/>
          <w:szCs w:val="16"/>
        </w:rPr>
      </w:pPr>
      <w:r w:rsidRPr="006D49DE">
        <w:rPr>
          <w:rStyle w:val="Refdenotaalpie"/>
          <w:rFonts w:ascii="Arial" w:hAnsi="Arial" w:cs="Arial"/>
          <w:sz w:val="16"/>
          <w:szCs w:val="16"/>
        </w:rPr>
        <w:footnoteRef/>
      </w:r>
      <w:r w:rsidRPr="006D49DE">
        <w:rPr>
          <w:rFonts w:ascii="Arial" w:hAnsi="Arial" w:cs="Arial"/>
          <w:sz w:val="16"/>
          <w:szCs w:val="16"/>
        </w:rPr>
        <w:t xml:space="preserve"> </w:t>
      </w:r>
      <w:r w:rsidR="00897324" w:rsidRPr="006D49DE">
        <w:rPr>
          <w:rFonts w:ascii="Arial" w:hAnsi="Arial" w:cs="Arial"/>
          <w:sz w:val="16"/>
          <w:szCs w:val="16"/>
        </w:rPr>
        <w:t xml:space="preserve">Comisión Nacional para Prevenir y Erradicar la Violencia Contra las Mujeres (CONAVIM). </w:t>
      </w:r>
      <w:r w:rsidR="00897324" w:rsidRPr="006D49DE">
        <w:rPr>
          <w:rFonts w:ascii="Arial" w:hAnsi="Arial" w:cs="Arial"/>
          <w:i/>
          <w:iCs/>
          <w:sz w:val="16"/>
          <w:szCs w:val="16"/>
        </w:rPr>
        <w:t>Violencia contra las mujeres en los medios de comunicación y la publicidad.</w:t>
      </w:r>
      <w:r w:rsidR="00897324" w:rsidRPr="006D49DE">
        <w:rPr>
          <w:rFonts w:ascii="Arial" w:hAnsi="Arial" w:cs="Arial"/>
          <w:sz w:val="16"/>
          <w:szCs w:val="16"/>
        </w:rPr>
        <w:t xml:space="preserve"> </w:t>
      </w:r>
      <w:r w:rsidRPr="006D49DE">
        <w:rPr>
          <w:rFonts w:ascii="Arial" w:hAnsi="Arial" w:cs="Arial"/>
          <w:sz w:val="16"/>
          <w:szCs w:val="16"/>
        </w:rPr>
        <w:t xml:space="preserve">Obtenido de: </w:t>
      </w:r>
      <w:hyperlink r:id="rId2" w:history="1">
        <w:r w:rsidR="00897324" w:rsidRPr="006D49DE">
          <w:rPr>
            <w:rStyle w:val="Hipervnculo"/>
            <w:rFonts w:ascii="Arial" w:hAnsi="Arial" w:cs="Arial"/>
            <w:sz w:val="16"/>
            <w:szCs w:val="16"/>
          </w:rPr>
          <w:t>www.gob.mx/conavim/articulos/violencia-contra-las-mujeres-en-los-medios-de-comunicacion-y-la-publicidad</w:t>
        </w:r>
      </w:hyperlink>
    </w:p>
  </w:footnote>
  <w:footnote w:id="3">
    <w:p w14:paraId="77D3D213" w14:textId="67B99482" w:rsidR="0089755F" w:rsidRDefault="0089755F" w:rsidP="006D49DE">
      <w:pPr>
        <w:pStyle w:val="Textonotapie"/>
        <w:jc w:val="both"/>
      </w:pPr>
      <w:r w:rsidRPr="006D49DE">
        <w:rPr>
          <w:rStyle w:val="Refdenotaalpie"/>
          <w:rFonts w:ascii="Arial" w:hAnsi="Arial" w:cs="Arial"/>
          <w:sz w:val="16"/>
          <w:szCs w:val="16"/>
        </w:rPr>
        <w:footnoteRef/>
      </w:r>
      <w:r w:rsidRPr="006D49DE">
        <w:rPr>
          <w:rFonts w:ascii="Arial" w:hAnsi="Arial" w:cs="Arial"/>
          <w:sz w:val="16"/>
          <w:szCs w:val="16"/>
        </w:rPr>
        <w:t xml:space="preserve"> Organización para la Cooperación y el Desarrollo Económico (OCDE)</w:t>
      </w:r>
      <w:r w:rsidR="006D49DE" w:rsidRPr="006D49DE">
        <w:rPr>
          <w:rFonts w:ascii="Arial" w:hAnsi="Arial" w:cs="Arial"/>
          <w:sz w:val="16"/>
          <w:szCs w:val="16"/>
        </w:rPr>
        <w:t xml:space="preserve">. </w:t>
      </w:r>
      <w:r w:rsidR="006D49DE" w:rsidRPr="006D49DE">
        <w:rPr>
          <w:rFonts w:ascii="Arial" w:hAnsi="Arial" w:cs="Arial"/>
          <w:i/>
          <w:iCs/>
          <w:sz w:val="16"/>
          <w:szCs w:val="16"/>
        </w:rPr>
        <w:t>Construir un México Inclusivo. Políticas y buena gobernanza para la igualdad de género.</w:t>
      </w:r>
      <w:r w:rsidR="006D49DE" w:rsidRPr="006D49DE">
        <w:rPr>
          <w:rFonts w:ascii="Arial" w:hAnsi="Arial" w:cs="Arial"/>
          <w:sz w:val="16"/>
          <w:szCs w:val="16"/>
        </w:rPr>
        <w:t xml:space="preserve"> </w:t>
      </w:r>
      <w:r w:rsidRPr="006D49DE">
        <w:rPr>
          <w:rFonts w:ascii="Arial" w:hAnsi="Arial" w:cs="Arial"/>
          <w:sz w:val="16"/>
          <w:szCs w:val="16"/>
        </w:rPr>
        <w:t xml:space="preserve">Obtenido de: </w:t>
      </w:r>
      <w:hyperlink r:id="rId3" w:history="1">
        <w:r w:rsidRPr="006D49DE">
          <w:rPr>
            <w:rStyle w:val="Hipervnculo"/>
            <w:rFonts w:ascii="Arial" w:hAnsi="Arial" w:cs="Arial"/>
            <w:sz w:val="16"/>
            <w:szCs w:val="16"/>
          </w:rPr>
          <w:t>www.oecd.org/centrodemexico/medios/Estudio%20G%C3%A9nero%20M%C3%A9xico_CUADERNILLO%20RESUMEN.pdf</w:t>
        </w:r>
      </w:hyperlink>
    </w:p>
  </w:footnote>
  <w:footnote w:id="4">
    <w:p w14:paraId="4CA457B7" w14:textId="7F0DF5B2" w:rsidR="00E827A4" w:rsidRPr="00E827A4" w:rsidRDefault="00E827A4" w:rsidP="00E827A4">
      <w:pPr>
        <w:pStyle w:val="Textonotapie"/>
        <w:jc w:val="both"/>
        <w:rPr>
          <w:rFonts w:ascii="Arial" w:hAnsi="Arial" w:cs="Arial"/>
        </w:rPr>
      </w:pPr>
      <w:r w:rsidRPr="00E827A4">
        <w:rPr>
          <w:rStyle w:val="Refdenotaalpie"/>
          <w:rFonts w:ascii="Arial" w:hAnsi="Arial" w:cs="Arial"/>
          <w:sz w:val="16"/>
          <w:szCs w:val="16"/>
        </w:rPr>
        <w:footnoteRef/>
      </w:r>
      <w:r w:rsidRPr="007D7B39">
        <w:rPr>
          <w:rFonts w:ascii="Arial" w:hAnsi="Arial" w:cs="Arial"/>
          <w:sz w:val="16"/>
          <w:szCs w:val="16"/>
          <w:lang w:val="en-US"/>
        </w:rPr>
        <w:t>American Marketing Association (AMA)</w:t>
      </w:r>
      <w:r w:rsidR="00A44E8E" w:rsidRPr="007D7B39">
        <w:rPr>
          <w:rFonts w:ascii="Arial" w:hAnsi="Arial" w:cs="Arial"/>
          <w:sz w:val="16"/>
          <w:szCs w:val="16"/>
          <w:lang w:val="en-US"/>
        </w:rPr>
        <w:t>. (2016)</w:t>
      </w:r>
      <w:r w:rsidRPr="007D7B39">
        <w:rPr>
          <w:rFonts w:ascii="Arial" w:hAnsi="Arial" w:cs="Arial"/>
          <w:sz w:val="16"/>
          <w:szCs w:val="16"/>
          <w:lang w:val="en-US"/>
        </w:rPr>
        <w:t xml:space="preserve">. </w:t>
      </w:r>
      <w:r w:rsidRPr="007D7B39">
        <w:rPr>
          <w:rFonts w:ascii="Arial" w:hAnsi="Arial" w:cs="Arial"/>
          <w:i/>
          <w:iCs/>
          <w:sz w:val="16"/>
          <w:szCs w:val="16"/>
          <w:lang w:val="en-US"/>
        </w:rPr>
        <w:t>Unpacking Gender Blas In Advertising.</w:t>
      </w:r>
      <w:r w:rsidRPr="007D7B39">
        <w:rPr>
          <w:rFonts w:ascii="Arial" w:hAnsi="Arial" w:cs="Arial"/>
          <w:sz w:val="16"/>
          <w:szCs w:val="16"/>
          <w:lang w:val="en-US"/>
        </w:rPr>
        <w:t xml:space="preserve"> </w:t>
      </w:r>
      <w:r w:rsidRPr="00E827A4">
        <w:rPr>
          <w:rFonts w:ascii="Arial" w:hAnsi="Arial" w:cs="Arial"/>
          <w:sz w:val="16"/>
          <w:szCs w:val="16"/>
        </w:rPr>
        <w:t xml:space="preserve">Obtenido de: </w:t>
      </w:r>
      <w:hyperlink r:id="rId4" w:history="1">
        <w:r w:rsidRPr="00E827A4">
          <w:rPr>
            <w:rStyle w:val="Hipervnculo"/>
            <w:rFonts w:ascii="Arial" w:hAnsi="Arial" w:cs="Arial"/>
            <w:sz w:val="16"/>
            <w:szCs w:val="16"/>
          </w:rPr>
          <w:t>seejane.org/research-informs-empowers/gender-bias-advertising/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352D3DFE" w:rsidR="00310C55" w:rsidRPr="006D355E" w:rsidRDefault="00DC5A8C"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63360" behindDoc="1" locked="0" layoutInCell="1" allowOverlap="1" wp14:anchorId="23B0052E" wp14:editId="0F6F0E98">
          <wp:simplePos x="0" y="0"/>
          <wp:positionH relativeFrom="margin">
            <wp:posOffset>1956020</wp:posOffset>
          </wp:positionH>
          <wp:positionV relativeFrom="paragraph">
            <wp:posOffset>-186828</wp:posOffset>
          </wp:positionV>
          <wp:extent cx="2055248" cy="653165"/>
          <wp:effectExtent l="0" t="0" r="254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 Imagen"/>
                  <pic:cNvPicPr/>
                </pic:nvPicPr>
                <pic:blipFill>
                  <a:blip r:embed="rId1"/>
                  <a:stretch>
                    <a:fillRect/>
                  </a:stretch>
                </pic:blipFill>
                <pic:spPr>
                  <a:xfrm>
                    <a:off x="0" y="0"/>
                    <a:ext cx="2055248" cy="653165"/>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4370E947" w:rsidR="00310C55" w:rsidRPr="006D355E" w:rsidRDefault="0055569B"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5408" behindDoc="0" locked="0" layoutInCell="1" allowOverlap="1" wp14:anchorId="5DB214D8" wp14:editId="0E085671">
              <wp:simplePos x="0" y="0"/>
              <wp:positionH relativeFrom="margin">
                <wp:posOffset>525101</wp:posOffset>
              </wp:positionH>
              <wp:positionV relativeFrom="paragraph">
                <wp:posOffset>197177</wp:posOffset>
              </wp:positionV>
              <wp:extent cx="5039995" cy="215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24459A4A" w14:textId="77777777" w:rsidR="0055569B" w:rsidRPr="00D53799" w:rsidRDefault="0055569B" w:rsidP="0055569B">
                          <w:pPr>
                            <w:jc w:val="center"/>
                            <w:rPr>
                              <w:rFonts w:ascii="Arial" w:hAnsi="Arial" w:cs="Arial"/>
                              <w:color w:val="920000"/>
                              <w:sz w:val="16"/>
                            </w:rPr>
                          </w:pPr>
                          <w:r>
                            <w:rPr>
                              <w:rFonts w:ascii="Arial" w:hAnsi="Arial" w:cs="Arial"/>
                              <w:color w:val="920000"/>
                              <w:sz w:val="16"/>
                            </w:rPr>
                            <w:t>“</w:t>
                          </w:r>
                          <w:r w:rsidRPr="00D53799">
                            <w:rPr>
                              <w:rFonts w:ascii="Arial" w:hAnsi="Arial" w:cs="Arial"/>
                              <w:color w:val="920000"/>
                              <w:sz w:val="16"/>
                            </w:rPr>
                            <w:t>2022. Año del Quincentenario</w:t>
                          </w:r>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B214D8" id="_x0000_t202" coordsize="21600,21600" o:spt="202" path="m,l,21600r21600,l21600,xe">
              <v:stroke joinstyle="miter"/>
              <v:path gradientshapeok="t" o:connecttype="rect"/>
            </v:shapetype>
            <v:shape id="Cuadro de texto 3" o:spid="_x0000_s1026" type="#_x0000_t202" style="position:absolute;margin-left:41.35pt;margin-top:15.55pt;width:396.85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" filled="f" stroked="f">
              <v:textbox>
                <w:txbxContent>
                  <w:p w14:paraId="24459A4A" w14:textId="77777777" w:rsidR="0055569B" w:rsidRPr="00D53799" w:rsidRDefault="0055569B" w:rsidP="0055569B">
                    <w:pPr>
                      <w:jc w:val="center"/>
                      <w:rPr>
                        <w:rFonts w:ascii="Arial" w:hAnsi="Arial" w:cs="Arial"/>
                        <w:color w:val="920000"/>
                        <w:sz w:val="16"/>
                      </w:rPr>
                    </w:pPr>
                    <w:r>
                      <w:rPr>
                        <w:rFonts w:ascii="Arial" w:hAnsi="Arial" w:cs="Arial"/>
                        <w:color w:val="920000"/>
                        <w:sz w:val="16"/>
                      </w:rPr>
                      <w:t>“</w:t>
                    </w:r>
                    <w:r w:rsidRPr="00D53799">
                      <w:rPr>
                        <w:rFonts w:ascii="Arial" w:hAnsi="Arial" w:cs="Arial"/>
                        <w:color w:val="920000"/>
                        <w:sz w:val="16"/>
                      </w:rPr>
                      <w:t xml:space="preserve">2022. Año del </w:t>
                    </w:r>
                    <w:proofErr w:type="spellStart"/>
                    <w:r w:rsidRPr="00D53799">
                      <w:rPr>
                        <w:rFonts w:ascii="Arial" w:hAnsi="Arial" w:cs="Arial"/>
                        <w:color w:val="920000"/>
                        <w:sz w:val="16"/>
                      </w:rPr>
                      <w:t>Quincentenario</w:t>
                    </w:r>
                    <w:proofErr w:type="spellEnd"/>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FBD85B" id="Cuadro de texto 2" o:sp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" filled="f" stroked="f">
              <v:textbo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6C344097" w:rsidR="0006401A" w:rsidRPr="00635E1D" w:rsidRDefault="007D7B39" w:rsidP="0006401A">
    <w:pPr>
      <w:pStyle w:val="Encabezado"/>
      <w:jc w:val="both"/>
    </w:pPr>
    <w:r w:rsidRPr="003A0902">
      <w:rPr>
        <w:rFonts w:ascii="Arial" w:hAnsi="Arial" w:cs="Arial"/>
        <w:noProof/>
        <w:sz w:val="20"/>
        <w:szCs w:val="20"/>
        <w:lang w:eastAsia="es-MX"/>
      </w:rPr>
      <w:drawing>
        <wp:anchor distT="0" distB="0" distL="114300" distR="114300" simplePos="0" relativeHeight="251671552" behindDoc="0" locked="0" layoutInCell="1" allowOverlap="1" wp14:anchorId="3F6FEE6F" wp14:editId="368304AE">
          <wp:simplePos x="0" y="0"/>
          <wp:positionH relativeFrom="margin">
            <wp:posOffset>-68472</wp:posOffset>
          </wp:positionH>
          <wp:positionV relativeFrom="paragraph">
            <wp:posOffset>-238125</wp:posOffset>
          </wp:positionV>
          <wp:extent cx="1696948" cy="504000"/>
          <wp:effectExtent l="0" t="0" r="5080" b="4445"/>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6948" cy="50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MX"/>
      </w:rPr>
      <w:drawing>
        <wp:anchor distT="0" distB="0" distL="114300" distR="114300" simplePos="0" relativeHeight="251673600" behindDoc="0" locked="0" layoutInCell="1" allowOverlap="1" wp14:anchorId="22662CA6" wp14:editId="32874F75">
          <wp:simplePos x="0" y="0"/>
          <wp:positionH relativeFrom="margin">
            <wp:posOffset>3803515</wp:posOffset>
          </wp:positionH>
          <wp:positionV relativeFrom="paragraph">
            <wp:posOffset>-173220</wp:posOffset>
          </wp:positionV>
          <wp:extent cx="1840865" cy="359410"/>
          <wp:effectExtent l="0" t="0" r="6985" b="254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8"/>
    <w:multiLevelType w:val="singleLevel"/>
    <w:tmpl w:val="9D4CE9A8"/>
    <w:lvl w:ilvl="0">
      <w:start w:val="1"/>
      <w:numFmt w:val="upperRoman"/>
      <w:lvlText w:val="%1."/>
      <w:lvlJc w:val="left"/>
      <w:pPr>
        <w:tabs>
          <w:tab w:val="num" w:pos="720"/>
        </w:tabs>
        <w:ind w:left="720" w:hanging="720"/>
      </w:pPr>
      <w:rPr>
        <w:rFonts w:hint="default"/>
        <w:b/>
      </w:rPr>
    </w:lvl>
  </w:abstractNum>
  <w:abstractNum w:abstractNumId="1"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46DC7"/>
    <w:multiLevelType w:val="hybridMultilevel"/>
    <w:tmpl w:val="533ED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4563CF"/>
    <w:multiLevelType w:val="hybridMultilevel"/>
    <w:tmpl w:val="533ED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5555EA"/>
    <w:multiLevelType w:val="hybridMultilevel"/>
    <w:tmpl w:val="26CE3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8"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C70D1"/>
    <w:multiLevelType w:val="hybridMultilevel"/>
    <w:tmpl w:val="D5F00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217B7"/>
    <w:multiLevelType w:val="singleLevel"/>
    <w:tmpl w:val="9D4CE9A8"/>
    <w:lvl w:ilvl="0">
      <w:start w:val="1"/>
      <w:numFmt w:val="upperRoman"/>
      <w:lvlText w:val="%1."/>
      <w:lvlJc w:val="left"/>
      <w:pPr>
        <w:tabs>
          <w:tab w:val="num" w:pos="720"/>
        </w:tabs>
        <w:ind w:left="720" w:hanging="720"/>
      </w:pPr>
      <w:rPr>
        <w:rFonts w:hint="default"/>
        <w:b/>
      </w:rPr>
    </w:lvl>
  </w:abstractNum>
  <w:abstractNum w:abstractNumId="27"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1"/>
  </w:num>
  <w:num w:numId="3">
    <w:abstractNumId w:val="21"/>
  </w:num>
  <w:num w:numId="4">
    <w:abstractNumId w:val="32"/>
  </w:num>
  <w:num w:numId="5">
    <w:abstractNumId w:val="35"/>
  </w:num>
  <w:num w:numId="6">
    <w:abstractNumId w:val="37"/>
  </w:num>
  <w:num w:numId="7">
    <w:abstractNumId w:val="39"/>
  </w:num>
  <w:num w:numId="8">
    <w:abstractNumId w:val="36"/>
  </w:num>
  <w:num w:numId="9">
    <w:abstractNumId w:val="6"/>
  </w:num>
  <w:num w:numId="10">
    <w:abstractNumId w:val="29"/>
  </w:num>
  <w:num w:numId="11">
    <w:abstractNumId w:val="16"/>
  </w:num>
  <w:num w:numId="12">
    <w:abstractNumId w:val="13"/>
  </w:num>
  <w:num w:numId="13">
    <w:abstractNumId w:val="1"/>
  </w:num>
  <w:num w:numId="14">
    <w:abstractNumId w:val="5"/>
  </w:num>
  <w:num w:numId="15">
    <w:abstractNumId w:val="22"/>
  </w:num>
  <w:num w:numId="16">
    <w:abstractNumId w:val="7"/>
  </w:num>
  <w:num w:numId="17">
    <w:abstractNumId w:val="34"/>
  </w:num>
  <w:num w:numId="18">
    <w:abstractNumId w:val="15"/>
  </w:num>
  <w:num w:numId="19">
    <w:abstractNumId w:val="30"/>
  </w:num>
  <w:num w:numId="20">
    <w:abstractNumId w:val="25"/>
  </w:num>
  <w:num w:numId="21">
    <w:abstractNumId w:val="17"/>
  </w:num>
  <w:num w:numId="22">
    <w:abstractNumId w:val="33"/>
  </w:num>
  <w:num w:numId="23">
    <w:abstractNumId w:val="24"/>
  </w:num>
  <w:num w:numId="24">
    <w:abstractNumId w:val="27"/>
  </w:num>
  <w:num w:numId="25">
    <w:abstractNumId w:val="40"/>
  </w:num>
  <w:num w:numId="26">
    <w:abstractNumId w:val="3"/>
  </w:num>
  <w:num w:numId="27">
    <w:abstractNumId w:val="41"/>
  </w:num>
  <w:num w:numId="28">
    <w:abstractNumId w:val="42"/>
  </w:num>
  <w:num w:numId="29">
    <w:abstractNumId w:val="4"/>
  </w:num>
  <w:num w:numId="30">
    <w:abstractNumId w:val="11"/>
  </w:num>
  <w:num w:numId="31">
    <w:abstractNumId w:val="2"/>
  </w:num>
  <w:num w:numId="32">
    <w:abstractNumId w:val="18"/>
  </w:num>
  <w:num w:numId="33">
    <w:abstractNumId w:val="20"/>
  </w:num>
  <w:num w:numId="34">
    <w:abstractNumId w:val="23"/>
  </w:num>
  <w:num w:numId="35">
    <w:abstractNumId w:val="9"/>
  </w:num>
  <w:num w:numId="36">
    <w:abstractNumId w:val="28"/>
  </w:num>
  <w:num w:numId="37">
    <w:abstractNumId w:val="38"/>
  </w:num>
  <w:num w:numId="38">
    <w:abstractNumId w:val="26"/>
  </w:num>
  <w:num w:numId="39">
    <w:abstractNumId w:val="0"/>
  </w:num>
  <w:num w:numId="40">
    <w:abstractNumId w:val="19"/>
  </w:num>
  <w:num w:numId="41">
    <w:abstractNumId w:val="14"/>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05F"/>
    <w:rsid w:val="0000041E"/>
    <w:rsid w:val="000005AA"/>
    <w:rsid w:val="00000C88"/>
    <w:rsid w:val="00000CB7"/>
    <w:rsid w:val="00000EE0"/>
    <w:rsid w:val="00000F87"/>
    <w:rsid w:val="00001640"/>
    <w:rsid w:val="0000188A"/>
    <w:rsid w:val="0000567B"/>
    <w:rsid w:val="0000575C"/>
    <w:rsid w:val="00005E10"/>
    <w:rsid w:val="0000661D"/>
    <w:rsid w:val="000066C0"/>
    <w:rsid w:val="000068CD"/>
    <w:rsid w:val="00012479"/>
    <w:rsid w:val="00012713"/>
    <w:rsid w:val="00015EFD"/>
    <w:rsid w:val="00016CE6"/>
    <w:rsid w:val="00016FDE"/>
    <w:rsid w:val="000175F4"/>
    <w:rsid w:val="00017EE8"/>
    <w:rsid w:val="00020117"/>
    <w:rsid w:val="00025FE9"/>
    <w:rsid w:val="00027ADB"/>
    <w:rsid w:val="00030E49"/>
    <w:rsid w:val="000344AE"/>
    <w:rsid w:val="0003490E"/>
    <w:rsid w:val="000355A4"/>
    <w:rsid w:val="0003633D"/>
    <w:rsid w:val="00037A50"/>
    <w:rsid w:val="00041DD6"/>
    <w:rsid w:val="00042FB6"/>
    <w:rsid w:val="00043391"/>
    <w:rsid w:val="0004722F"/>
    <w:rsid w:val="00047C94"/>
    <w:rsid w:val="00051531"/>
    <w:rsid w:val="00051E65"/>
    <w:rsid w:val="0005232D"/>
    <w:rsid w:val="000530CE"/>
    <w:rsid w:val="00053463"/>
    <w:rsid w:val="00054F67"/>
    <w:rsid w:val="0005628A"/>
    <w:rsid w:val="0005792A"/>
    <w:rsid w:val="00057D98"/>
    <w:rsid w:val="00060B2D"/>
    <w:rsid w:val="0006330E"/>
    <w:rsid w:val="0006401A"/>
    <w:rsid w:val="00064E8D"/>
    <w:rsid w:val="000653D8"/>
    <w:rsid w:val="00065C8B"/>
    <w:rsid w:val="0006666F"/>
    <w:rsid w:val="00067306"/>
    <w:rsid w:val="0006771B"/>
    <w:rsid w:val="00067CC6"/>
    <w:rsid w:val="0007038A"/>
    <w:rsid w:val="00070D9B"/>
    <w:rsid w:val="00071014"/>
    <w:rsid w:val="000714BF"/>
    <w:rsid w:val="00071801"/>
    <w:rsid w:val="000718B2"/>
    <w:rsid w:val="00071F01"/>
    <w:rsid w:val="0007242F"/>
    <w:rsid w:val="00072C3F"/>
    <w:rsid w:val="00073F79"/>
    <w:rsid w:val="000753CE"/>
    <w:rsid w:val="00075561"/>
    <w:rsid w:val="00075FBE"/>
    <w:rsid w:val="00084D38"/>
    <w:rsid w:val="00085016"/>
    <w:rsid w:val="00085454"/>
    <w:rsid w:val="00085503"/>
    <w:rsid w:val="0008621B"/>
    <w:rsid w:val="00086CCF"/>
    <w:rsid w:val="00087232"/>
    <w:rsid w:val="00087D43"/>
    <w:rsid w:val="00087EE2"/>
    <w:rsid w:val="0009073E"/>
    <w:rsid w:val="000915E0"/>
    <w:rsid w:val="00096D64"/>
    <w:rsid w:val="00096F95"/>
    <w:rsid w:val="00097828"/>
    <w:rsid w:val="00097B49"/>
    <w:rsid w:val="000A09F7"/>
    <w:rsid w:val="000A19D7"/>
    <w:rsid w:val="000A2774"/>
    <w:rsid w:val="000A44B1"/>
    <w:rsid w:val="000A4C32"/>
    <w:rsid w:val="000A7867"/>
    <w:rsid w:val="000A792B"/>
    <w:rsid w:val="000B054D"/>
    <w:rsid w:val="000B08E0"/>
    <w:rsid w:val="000B0CC8"/>
    <w:rsid w:val="000B2206"/>
    <w:rsid w:val="000B4DED"/>
    <w:rsid w:val="000B4F74"/>
    <w:rsid w:val="000B738F"/>
    <w:rsid w:val="000C0F16"/>
    <w:rsid w:val="000C1C75"/>
    <w:rsid w:val="000C3E6D"/>
    <w:rsid w:val="000C4721"/>
    <w:rsid w:val="000C4E5D"/>
    <w:rsid w:val="000C4F5B"/>
    <w:rsid w:val="000C5848"/>
    <w:rsid w:val="000C5E3A"/>
    <w:rsid w:val="000D099C"/>
    <w:rsid w:val="000D187E"/>
    <w:rsid w:val="000D1FEB"/>
    <w:rsid w:val="000D3D03"/>
    <w:rsid w:val="000D5B1E"/>
    <w:rsid w:val="000D7A6D"/>
    <w:rsid w:val="000E567A"/>
    <w:rsid w:val="000E5BF7"/>
    <w:rsid w:val="000E63FC"/>
    <w:rsid w:val="000E686B"/>
    <w:rsid w:val="000E7138"/>
    <w:rsid w:val="000F1792"/>
    <w:rsid w:val="000F21B0"/>
    <w:rsid w:val="000F3F37"/>
    <w:rsid w:val="000F524F"/>
    <w:rsid w:val="000F696C"/>
    <w:rsid w:val="000F6B39"/>
    <w:rsid w:val="000F6E4C"/>
    <w:rsid w:val="000F7A3A"/>
    <w:rsid w:val="00103AA0"/>
    <w:rsid w:val="00106F6F"/>
    <w:rsid w:val="0010786B"/>
    <w:rsid w:val="00107C45"/>
    <w:rsid w:val="00107E66"/>
    <w:rsid w:val="00111BFE"/>
    <w:rsid w:val="00112EDC"/>
    <w:rsid w:val="001130D0"/>
    <w:rsid w:val="00114947"/>
    <w:rsid w:val="00115D4F"/>
    <w:rsid w:val="00117CDA"/>
    <w:rsid w:val="0012001C"/>
    <w:rsid w:val="00120A12"/>
    <w:rsid w:val="0012100A"/>
    <w:rsid w:val="001237E3"/>
    <w:rsid w:val="00123904"/>
    <w:rsid w:val="001308E1"/>
    <w:rsid w:val="00130D03"/>
    <w:rsid w:val="00133390"/>
    <w:rsid w:val="00135123"/>
    <w:rsid w:val="00140B3D"/>
    <w:rsid w:val="001414AB"/>
    <w:rsid w:val="001441CA"/>
    <w:rsid w:val="00144767"/>
    <w:rsid w:val="00145540"/>
    <w:rsid w:val="0014554D"/>
    <w:rsid w:val="001468CF"/>
    <w:rsid w:val="001469B1"/>
    <w:rsid w:val="001507FA"/>
    <w:rsid w:val="00153A97"/>
    <w:rsid w:val="0015409D"/>
    <w:rsid w:val="00154687"/>
    <w:rsid w:val="00155BBA"/>
    <w:rsid w:val="00156272"/>
    <w:rsid w:val="00156748"/>
    <w:rsid w:val="00157851"/>
    <w:rsid w:val="00157993"/>
    <w:rsid w:val="00157F66"/>
    <w:rsid w:val="00161356"/>
    <w:rsid w:val="001623E5"/>
    <w:rsid w:val="001631ED"/>
    <w:rsid w:val="00164C32"/>
    <w:rsid w:val="0016537C"/>
    <w:rsid w:val="00165CEF"/>
    <w:rsid w:val="00167F37"/>
    <w:rsid w:val="001701E7"/>
    <w:rsid w:val="001705C9"/>
    <w:rsid w:val="00170B88"/>
    <w:rsid w:val="0017364E"/>
    <w:rsid w:val="00173FBD"/>
    <w:rsid w:val="00175E51"/>
    <w:rsid w:val="00176DB2"/>
    <w:rsid w:val="001778E5"/>
    <w:rsid w:val="00177A16"/>
    <w:rsid w:val="00177A6E"/>
    <w:rsid w:val="0018204D"/>
    <w:rsid w:val="001829F6"/>
    <w:rsid w:val="00183C60"/>
    <w:rsid w:val="00184FB4"/>
    <w:rsid w:val="0018520E"/>
    <w:rsid w:val="00186455"/>
    <w:rsid w:val="00187240"/>
    <w:rsid w:val="00187423"/>
    <w:rsid w:val="00187FC0"/>
    <w:rsid w:val="00192B80"/>
    <w:rsid w:val="00192C16"/>
    <w:rsid w:val="00192CD6"/>
    <w:rsid w:val="0019612C"/>
    <w:rsid w:val="00197C84"/>
    <w:rsid w:val="001A06A7"/>
    <w:rsid w:val="001A0B83"/>
    <w:rsid w:val="001A19A4"/>
    <w:rsid w:val="001A1FD3"/>
    <w:rsid w:val="001A23BD"/>
    <w:rsid w:val="001A3781"/>
    <w:rsid w:val="001A43B4"/>
    <w:rsid w:val="001A4987"/>
    <w:rsid w:val="001A4DB8"/>
    <w:rsid w:val="001A5634"/>
    <w:rsid w:val="001A6540"/>
    <w:rsid w:val="001A6ED4"/>
    <w:rsid w:val="001B002C"/>
    <w:rsid w:val="001B04F7"/>
    <w:rsid w:val="001B0A37"/>
    <w:rsid w:val="001B4930"/>
    <w:rsid w:val="001B5493"/>
    <w:rsid w:val="001B71FC"/>
    <w:rsid w:val="001C07BA"/>
    <w:rsid w:val="001C257E"/>
    <w:rsid w:val="001C2EB2"/>
    <w:rsid w:val="001C32CD"/>
    <w:rsid w:val="001C3D68"/>
    <w:rsid w:val="001C500C"/>
    <w:rsid w:val="001C7724"/>
    <w:rsid w:val="001C7F03"/>
    <w:rsid w:val="001D1BB4"/>
    <w:rsid w:val="001D3ACD"/>
    <w:rsid w:val="001D41FD"/>
    <w:rsid w:val="001D42C2"/>
    <w:rsid w:val="001D53DE"/>
    <w:rsid w:val="001D5E5F"/>
    <w:rsid w:val="001D6BAD"/>
    <w:rsid w:val="001D74C1"/>
    <w:rsid w:val="001E0DB4"/>
    <w:rsid w:val="001E19D5"/>
    <w:rsid w:val="001E19FF"/>
    <w:rsid w:val="001E3171"/>
    <w:rsid w:val="001E3327"/>
    <w:rsid w:val="001E4147"/>
    <w:rsid w:val="001E4901"/>
    <w:rsid w:val="001E4D37"/>
    <w:rsid w:val="001E5B8E"/>
    <w:rsid w:val="001E5D99"/>
    <w:rsid w:val="001E5E71"/>
    <w:rsid w:val="001E5F95"/>
    <w:rsid w:val="001E6976"/>
    <w:rsid w:val="001E7EB9"/>
    <w:rsid w:val="001F21DC"/>
    <w:rsid w:val="001F2ED1"/>
    <w:rsid w:val="001F2F56"/>
    <w:rsid w:val="001F39E5"/>
    <w:rsid w:val="001F43E6"/>
    <w:rsid w:val="001F46E8"/>
    <w:rsid w:val="001F4CC9"/>
    <w:rsid w:val="001F51E2"/>
    <w:rsid w:val="001F6BEC"/>
    <w:rsid w:val="001F6DA3"/>
    <w:rsid w:val="001F755B"/>
    <w:rsid w:val="00201591"/>
    <w:rsid w:val="002042E0"/>
    <w:rsid w:val="00206094"/>
    <w:rsid w:val="002061F6"/>
    <w:rsid w:val="0020623F"/>
    <w:rsid w:val="0020795D"/>
    <w:rsid w:val="00211F78"/>
    <w:rsid w:val="002123A3"/>
    <w:rsid w:val="00212A2E"/>
    <w:rsid w:val="00212D04"/>
    <w:rsid w:val="0021311B"/>
    <w:rsid w:val="00216722"/>
    <w:rsid w:val="00217074"/>
    <w:rsid w:val="0022189D"/>
    <w:rsid w:val="00221D15"/>
    <w:rsid w:val="00221F7E"/>
    <w:rsid w:val="0022264D"/>
    <w:rsid w:val="00226B6F"/>
    <w:rsid w:val="00230352"/>
    <w:rsid w:val="002336C3"/>
    <w:rsid w:val="0023386F"/>
    <w:rsid w:val="00234C42"/>
    <w:rsid w:val="002352F6"/>
    <w:rsid w:val="00236722"/>
    <w:rsid w:val="00237F2B"/>
    <w:rsid w:val="00240075"/>
    <w:rsid w:val="00241389"/>
    <w:rsid w:val="00241A18"/>
    <w:rsid w:val="002427D9"/>
    <w:rsid w:val="00242982"/>
    <w:rsid w:val="00244AE5"/>
    <w:rsid w:val="00244D52"/>
    <w:rsid w:val="00245655"/>
    <w:rsid w:val="00245DD2"/>
    <w:rsid w:val="002465B2"/>
    <w:rsid w:val="00247531"/>
    <w:rsid w:val="00247917"/>
    <w:rsid w:val="00253249"/>
    <w:rsid w:val="00256583"/>
    <w:rsid w:val="00256B78"/>
    <w:rsid w:val="00257340"/>
    <w:rsid w:val="00257779"/>
    <w:rsid w:val="00260735"/>
    <w:rsid w:val="00260CF8"/>
    <w:rsid w:val="002632A3"/>
    <w:rsid w:val="00263607"/>
    <w:rsid w:val="002704BA"/>
    <w:rsid w:val="0027051D"/>
    <w:rsid w:val="002712FC"/>
    <w:rsid w:val="00271CB9"/>
    <w:rsid w:val="00271F1F"/>
    <w:rsid w:val="00272150"/>
    <w:rsid w:val="00272EA8"/>
    <w:rsid w:val="002734F9"/>
    <w:rsid w:val="00273F1E"/>
    <w:rsid w:val="0027597B"/>
    <w:rsid w:val="00276B8D"/>
    <w:rsid w:val="00276DAE"/>
    <w:rsid w:val="0027738A"/>
    <w:rsid w:val="002834B4"/>
    <w:rsid w:val="00285719"/>
    <w:rsid w:val="002878F0"/>
    <w:rsid w:val="00287915"/>
    <w:rsid w:val="00291DDE"/>
    <w:rsid w:val="002926C4"/>
    <w:rsid w:val="002928E0"/>
    <w:rsid w:val="00292AE6"/>
    <w:rsid w:val="0029384B"/>
    <w:rsid w:val="00293D30"/>
    <w:rsid w:val="00294015"/>
    <w:rsid w:val="002946B0"/>
    <w:rsid w:val="00294EC9"/>
    <w:rsid w:val="00295160"/>
    <w:rsid w:val="00297700"/>
    <w:rsid w:val="002A031D"/>
    <w:rsid w:val="002A03F5"/>
    <w:rsid w:val="002A0422"/>
    <w:rsid w:val="002A105B"/>
    <w:rsid w:val="002A1C76"/>
    <w:rsid w:val="002A2043"/>
    <w:rsid w:val="002A226B"/>
    <w:rsid w:val="002A365A"/>
    <w:rsid w:val="002A4F05"/>
    <w:rsid w:val="002A671A"/>
    <w:rsid w:val="002A694E"/>
    <w:rsid w:val="002A75AC"/>
    <w:rsid w:val="002A7AD3"/>
    <w:rsid w:val="002A7BF4"/>
    <w:rsid w:val="002B0832"/>
    <w:rsid w:val="002B27AB"/>
    <w:rsid w:val="002B323E"/>
    <w:rsid w:val="002B3CE4"/>
    <w:rsid w:val="002B3F9A"/>
    <w:rsid w:val="002B62CB"/>
    <w:rsid w:val="002B649E"/>
    <w:rsid w:val="002C0D3A"/>
    <w:rsid w:val="002C1A62"/>
    <w:rsid w:val="002C4624"/>
    <w:rsid w:val="002C46F4"/>
    <w:rsid w:val="002C4A60"/>
    <w:rsid w:val="002C52DA"/>
    <w:rsid w:val="002C7696"/>
    <w:rsid w:val="002D0418"/>
    <w:rsid w:val="002D05E1"/>
    <w:rsid w:val="002D1AE2"/>
    <w:rsid w:val="002D28E0"/>
    <w:rsid w:val="002D717D"/>
    <w:rsid w:val="002E0428"/>
    <w:rsid w:val="002E13C4"/>
    <w:rsid w:val="002E1EC5"/>
    <w:rsid w:val="002E2FC2"/>
    <w:rsid w:val="002E3A1E"/>
    <w:rsid w:val="002E485D"/>
    <w:rsid w:val="002E6380"/>
    <w:rsid w:val="002E779A"/>
    <w:rsid w:val="002F15F5"/>
    <w:rsid w:val="002F2E80"/>
    <w:rsid w:val="002F3D17"/>
    <w:rsid w:val="002F5400"/>
    <w:rsid w:val="002F6763"/>
    <w:rsid w:val="002F6F99"/>
    <w:rsid w:val="002F71A7"/>
    <w:rsid w:val="0030058B"/>
    <w:rsid w:val="00302336"/>
    <w:rsid w:val="00302B58"/>
    <w:rsid w:val="003031BA"/>
    <w:rsid w:val="00303531"/>
    <w:rsid w:val="00303C19"/>
    <w:rsid w:val="00304191"/>
    <w:rsid w:val="00305A49"/>
    <w:rsid w:val="00306305"/>
    <w:rsid w:val="00306BDF"/>
    <w:rsid w:val="00306EAA"/>
    <w:rsid w:val="00307308"/>
    <w:rsid w:val="00307D12"/>
    <w:rsid w:val="00310BBB"/>
    <w:rsid w:val="00310C55"/>
    <w:rsid w:val="00310FFA"/>
    <w:rsid w:val="00311866"/>
    <w:rsid w:val="003124ED"/>
    <w:rsid w:val="00312BCC"/>
    <w:rsid w:val="00313C7C"/>
    <w:rsid w:val="00314DFC"/>
    <w:rsid w:val="00316D68"/>
    <w:rsid w:val="0031705B"/>
    <w:rsid w:val="003205C3"/>
    <w:rsid w:val="003221F1"/>
    <w:rsid w:val="00322EEB"/>
    <w:rsid w:val="00324419"/>
    <w:rsid w:val="0032491E"/>
    <w:rsid w:val="00325FE1"/>
    <w:rsid w:val="00327759"/>
    <w:rsid w:val="003301E9"/>
    <w:rsid w:val="003303F9"/>
    <w:rsid w:val="0033074D"/>
    <w:rsid w:val="0033513B"/>
    <w:rsid w:val="00335DC8"/>
    <w:rsid w:val="00337CFA"/>
    <w:rsid w:val="00340950"/>
    <w:rsid w:val="00340FD7"/>
    <w:rsid w:val="00341D80"/>
    <w:rsid w:val="003420C0"/>
    <w:rsid w:val="003429B9"/>
    <w:rsid w:val="00343FD5"/>
    <w:rsid w:val="00344751"/>
    <w:rsid w:val="00344BB0"/>
    <w:rsid w:val="00346191"/>
    <w:rsid w:val="00346378"/>
    <w:rsid w:val="0034678A"/>
    <w:rsid w:val="00346D83"/>
    <w:rsid w:val="00346FC9"/>
    <w:rsid w:val="003516B4"/>
    <w:rsid w:val="003558FE"/>
    <w:rsid w:val="003565DA"/>
    <w:rsid w:val="003568BB"/>
    <w:rsid w:val="0035734F"/>
    <w:rsid w:val="00360555"/>
    <w:rsid w:val="003605DA"/>
    <w:rsid w:val="00361A1A"/>
    <w:rsid w:val="00361AA5"/>
    <w:rsid w:val="00363D8B"/>
    <w:rsid w:val="003642FB"/>
    <w:rsid w:val="0036460D"/>
    <w:rsid w:val="00364A09"/>
    <w:rsid w:val="00365B4E"/>
    <w:rsid w:val="0036653C"/>
    <w:rsid w:val="00370574"/>
    <w:rsid w:val="00372327"/>
    <w:rsid w:val="0037284F"/>
    <w:rsid w:val="00373772"/>
    <w:rsid w:val="00376CF8"/>
    <w:rsid w:val="003772E7"/>
    <w:rsid w:val="003801F1"/>
    <w:rsid w:val="0038219C"/>
    <w:rsid w:val="00383A4D"/>
    <w:rsid w:val="00383E91"/>
    <w:rsid w:val="00384AB6"/>
    <w:rsid w:val="00385698"/>
    <w:rsid w:val="00385B37"/>
    <w:rsid w:val="00386E51"/>
    <w:rsid w:val="003878B1"/>
    <w:rsid w:val="00387D13"/>
    <w:rsid w:val="00391127"/>
    <w:rsid w:val="00391A26"/>
    <w:rsid w:val="003923D1"/>
    <w:rsid w:val="00392F7A"/>
    <w:rsid w:val="00394966"/>
    <w:rsid w:val="003949D7"/>
    <w:rsid w:val="00395D64"/>
    <w:rsid w:val="00395EF1"/>
    <w:rsid w:val="00396402"/>
    <w:rsid w:val="00396D0F"/>
    <w:rsid w:val="00397DB6"/>
    <w:rsid w:val="003A15B7"/>
    <w:rsid w:val="003A1F04"/>
    <w:rsid w:val="003A2A38"/>
    <w:rsid w:val="003A3185"/>
    <w:rsid w:val="003A3E35"/>
    <w:rsid w:val="003A6147"/>
    <w:rsid w:val="003A736F"/>
    <w:rsid w:val="003A73DA"/>
    <w:rsid w:val="003A764A"/>
    <w:rsid w:val="003B08DF"/>
    <w:rsid w:val="003B2886"/>
    <w:rsid w:val="003B4E22"/>
    <w:rsid w:val="003B5A58"/>
    <w:rsid w:val="003B658F"/>
    <w:rsid w:val="003C0857"/>
    <w:rsid w:val="003C3491"/>
    <w:rsid w:val="003C4BD2"/>
    <w:rsid w:val="003C6396"/>
    <w:rsid w:val="003D119F"/>
    <w:rsid w:val="003D2F6E"/>
    <w:rsid w:val="003D3FEB"/>
    <w:rsid w:val="003D4274"/>
    <w:rsid w:val="003D4978"/>
    <w:rsid w:val="003D500C"/>
    <w:rsid w:val="003D5AA1"/>
    <w:rsid w:val="003D5C7A"/>
    <w:rsid w:val="003D6A60"/>
    <w:rsid w:val="003D744C"/>
    <w:rsid w:val="003E0432"/>
    <w:rsid w:val="003E2A72"/>
    <w:rsid w:val="003E31E5"/>
    <w:rsid w:val="003E5A4D"/>
    <w:rsid w:val="003E5F0D"/>
    <w:rsid w:val="003F1466"/>
    <w:rsid w:val="003F1640"/>
    <w:rsid w:val="003F3EE9"/>
    <w:rsid w:val="003F54D3"/>
    <w:rsid w:val="003F56CE"/>
    <w:rsid w:val="003F587E"/>
    <w:rsid w:val="003F5989"/>
    <w:rsid w:val="003F61EC"/>
    <w:rsid w:val="003F68DC"/>
    <w:rsid w:val="003F752E"/>
    <w:rsid w:val="00400CCF"/>
    <w:rsid w:val="00400EB1"/>
    <w:rsid w:val="00400FCF"/>
    <w:rsid w:val="00401CEA"/>
    <w:rsid w:val="00401E5A"/>
    <w:rsid w:val="00402E1A"/>
    <w:rsid w:val="004038C5"/>
    <w:rsid w:val="004051DC"/>
    <w:rsid w:val="004058B5"/>
    <w:rsid w:val="00405A36"/>
    <w:rsid w:val="00405E98"/>
    <w:rsid w:val="004069D0"/>
    <w:rsid w:val="0041055B"/>
    <w:rsid w:val="00411C3D"/>
    <w:rsid w:val="00413A01"/>
    <w:rsid w:val="00414E63"/>
    <w:rsid w:val="00421662"/>
    <w:rsid w:val="0042320E"/>
    <w:rsid w:val="00423A68"/>
    <w:rsid w:val="00423E08"/>
    <w:rsid w:val="0042440F"/>
    <w:rsid w:val="00425F97"/>
    <w:rsid w:val="0042611E"/>
    <w:rsid w:val="0042636F"/>
    <w:rsid w:val="004268F2"/>
    <w:rsid w:val="004273A3"/>
    <w:rsid w:val="00430AF7"/>
    <w:rsid w:val="004354F0"/>
    <w:rsid w:val="00435C56"/>
    <w:rsid w:val="0043613B"/>
    <w:rsid w:val="004372A6"/>
    <w:rsid w:val="00437620"/>
    <w:rsid w:val="0043780D"/>
    <w:rsid w:val="004405D8"/>
    <w:rsid w:val="00444412"/>
    <w:rsid w:val="00444AD6"/>
    <w:rsid w:val="00444FBE"/>
    <w:rsid w:val="00445018"/>
    <w:rsid w:val="00445DBE"/>
    <w:rsid w:val="00445F08"/>
    <w:rsid w:val="00446865"/>
    <w:rsid w:val="00450B9D"/>
    <w:rsid w:val="00450EA8"/>
    <w:rsid w:val="00450FE3"/>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5BE"/>
    <w:rsid w:val="00465095"/>
    <w:rsid w:val="00465458"/>
    <w:rsid w:val="0046735F"/>
    <w:rsid w:val="004676F5"/>
    <w:rsid w:val="00470167"/>
    <w:rsid w:val="00472CCB"/>
    <w:rsid w:val="004740E1"/>
    <w:rsid w:val="00474561"/>
    <w:rsid w:val="00476D19"/>
    <w:rsid w:val="00477F76"/>
    <w:rsid w:val="00487297"/>
    <w:rsid w:val="0048765E"/>
    <w:rsid w:val="00487EE6"/>
    <w:rsid w:val="0049111F"/>
    <w:rsid w:val="004931B1"/>
    <w:rsid w:val="00493B46"/>
    <w:rsid w:val="00495B83"/>
    <w:rsid w:val="0049688C"/>
    <w:rsid w:val="004A042F"/>
    <w:rsid w:val="004A1A8C"/>
    <w:rsid w:val="004A221D"/>
    <w:rsid w:val="004A24B9"/>
    <w:rsid w:val="004A4DAE"/>
    <w:rsid w:val="004A600C"/>
    <w:rsid w:val="004A71C9"/>
    <w:rsid w:val="004B0643"/>
    <w:rsid w:val="004B068A"/>
    <w:rsid w:val="004B30E4"/>
    <w:rsid w:val="004B59CD"/>
    <w:rsid w:val="004B746C"/>
    <w:rsid w:val="004C1106"/>
    <w:rsid w:val="004C4FBB"/>
    <w:rsid w:val="004C5300"/>
    <w:rsid w:val="004C6039"/>
    <w:rsid w:val="004D20E3"/>
    <w:rsid w:val="004D3242"/>
    <w:rsid w:val="004D3244"/>
    <w:rsid w:val="004D3623"/>
    <w:rsid w:val="004D3C9B"/>
    <w:rsid w:val="004D6017"/>
    <w:rsid w:val="004E066E"/>
    <w:rsid w:val="004E06D2"/>
    <w:rsid w:val="004E21FC"/>
    <w:rsid w:val="004E2E34"/>
    <w:rsid w:val="004E36EC"/>
    <w:rsid w:val="004E38E5"/>
    <w:rsid w:val="004E5162"/>
    <w:rsid w:val="004E5554"/>
    <w:rsid w:val="004E6794"/>
    <w:rsid w:val="004F187E"/>
    <w:rsid w:val="004F279C"/>
    <w:rsid w:val="00500A2D"/>
    <w:rsid w:val="00500A9C"/>
    <w:rsid w:val="00502E1F"/>
    <w:rsid w:val="00504D28"/>
    <w:rsid w:val="00505002"/>
    <w:rsid w:val="005056F4"/>
    <w:rsid w:val="00505A7D"/>
    <w:rsid w:val="005067D4"/>
    <w:rsid w:val="00506F2A"/>
    <w:rsid w:val="005071C3"/>
    <w:rsid w:val="00510717"/>
    <w:rsid w:val="00510F12"/>
    <w:rsid w:val="00511483"/>
    <w:rsid w:val="00512882"/>
    <w:rsid w:val="00513074"/>
    <w:rsid w:val="00515625"/>
    <w:rsid w:val="00515713"/>
    <w:rsid w:val="00515B9F"/>
    <w:rsid w:val="00516474"/>
    <w:rsid w:val="00516B09"/>
    <w:rsid w:val="00522E3D"/>
    <w:rsid w:val="00523348"/>
    <w:rsid w:val="005251B9"/>
    <w:rsid w:val="005258ED"/>
    <w:rsid w:val="005301FD"/>
    <w:rsid w:val="00535BAE"/>
    <w:rsid w:val="005363DB"/>
    <w:rsid w:val="0053711C"/>
    <w:rsid w:val="0053748D"/>
    <w:rsid w:val="00540221"/>
    <w:rsid w:val="00541363"/>
    <w:rsid w:val="00541402"/>
    <w:rsid w:val="005424F1"/>
    <w:rsid w:val="00543B1D"/>
    <w:rsid w:val="00543DF8"/>
    <w:rsid w:val="005444D3"/>
    <w:rsid w:val="00544829"/>
    <w:rsid w:val="0054529C"/>
    <w:rsid w:val="00545AB2"/>
    <w:rsid w:val="00546270"/>
    <w:rsid w:val="00546A9B"/>
    <w:rsid w:val="00547220"/>
    <w:rsid w:val="00547A09"/>
    <w:rsid w:val="0055077E"/>
    <w:rsid w:val="0055394E"/>
    <w:rsid w:val="005541C8"/>
    <w:rsid w:val="0055569B"/>
    <w:rsid w:val="00555AFF"/>
    <w:rsid w:val="00557792"/>
    <w:rsid w:val="0056177F"/>
    <w:rsid w:val="00561E3D"/>
    <w:rsid w:val="0056236C"/>
    <w:rsid w:val="00563133"/>
    <w:rsid w:val="005631EE"/>
    <w:rsid w:val="00564296"/>
    <w:rsid w:val="00564309"/>
    <w:rsid w:val="00564C86"/>
    <w:rsid w:val="005662DF"/>
    <w:rsid w:val="00566A5E"/>
    <w:rsid w:val="005673C9"/>
    <w:rsid w:val="0057088E"/>
    <w:rsid w:val="00571421"/>
    <w:rsid w:val="00571F00"/>
    <w:rsid w:val="005721E4"/>
    <w:rsid w:val="005724F2"/>
    <w:rsid w:val="00573894"/>
    <w:rsid w:val="00574631"/>
    <w:rsid w:val="00575C81"/>
    <w:rsid w:val="00576029"/>
    <w:rsid w:val="00580AC0"/>
    <w:rsid w:val="005818A5"/>
    <w:rsid w:val="00582139"/>
    <w:rsid w:val="00582811"/>
    <w:rsid w:val="00583CC5"/>
    <w:rsid w:val="005842D5"/>
    <w:rsid w:val="005843B3"/>
    <w:rsid w:val="0058453A"/>
    <w:rsid w:val="00584936"/>
    <w:rsid w:val="005853A1"/>
    <w:rsid w:val="005856B8"/>
    <w:rsid w:val="00586F8E"/>
    <w:rsid w:val="00590451"/>
    <w:rsid w:val="0059045F"/>
    <w:rsid w:val="005919DD"/>
    <w:rsid w:val="00592E8E"/>
    <w:rsid w:val="0059301A"/>
    <w:rsid w:val="00593774"/>
    <w:rsid w:val="005938C5"/>
    <w:rsid w:val="00594F1F"/>
    <w:rsid w:val="005961BF"/>
    <w:rsid w:val="00596CD9"/>
    <w:rsid w:val="005976A4"/>
    <w:rsid w:val="005A08D8"/>
    <w:rsid w:val="005A164F"/>
    <w:rsid w:val="005A19B8"/>
    <w:rsid w:val="005A27E4"/>
    <w:rsid w:val="005A2A56"/>
    <w:rsid w:val="005A3058"/>
    <w:rsid w:val="005A432D"/>
    <w:rsid w:val="005A5C20"/>
    <w:rsid w:val="005B088F"/>
    <w:rsid w:val="005B0D04"/>
    <w:rsid w:val="005B3486"/>
    <w:rsid w:val="005B425A"/>
    <w:rsid w:val="005B4946"/>
    <w:rsid w:val="005B5BDB"/>
    <w:rsid w:val="005B6477"/>
    <w:rsid w:val="005B690B"/>
    <w:rsid w:val="005B76C0"/>
    <w:rsid w:val="005B7A71"/>
    <w:rsid w:val="005C051D"/>
    <w:rsid w:val="005C0F90"/>
    <w:rsid w:val="005C2238"/>
    <w:rsid w:val="005C3123"/>
    <w:rsid w:val="005C346E"/>
    <w:rsid w:val="005C40BC"/>
    <w:rsid w:val="005C4B23"/>
    <w:rsid w:val="005C53BA"/>
    <w:rsid w:val="005C64A0"/>
    <w:rsid w:val="005C7AD4"/>
    <w:rsid w:val="005D10F4"/>
    <w:rsid w:val="005D1872"/>
    <w:rsid w:val="005D305C"/>
    <w:rsid w:val="005D39ED"/>
    <w:rsid w:val="005D5822"/>
    <w:rsid w:val="005E2E62"/>
    <w:rsid w:val="005E4110"/>
    <w:rsid w:val="005E45F4"/>
    <w:rsid w:val="005E4D2C"/>
    <w:rsid w:val="005E4EE9"/>
    <w:rsid w:val="005E561E"/>
    <w:rsid w:val="005E581C"/>
    <w:rsid w:val="005E6AA3"/>
    <w:rsid w:val="005E6F3C"/>
    <w:rsid w:val="005E7CED"/>
    <w:rsid w:val="005E7EDB"/>
    <w:rsid w:val="005E7F29"/>
    <w:rsid w:val="005F3F68"/>
    <w:rsid w:val="005F48EC"/>
    <w:rsid w:val="005F5865"/>
    <w:rsid w:val="005F6336"/>
    <w:rsid w:val="005F6743"/>
    <w:rsid w:val="005F7C22"/>
    <w:rsid w:val="006002EB"/>
    <w:rsid w:val="00600EF4"/>
    <w:rsid w:val="00603239"/>
    <w:rsid w:val="006037ED"/>
    <w:rsid w:val="00605A23"/>
    <w:rsid w:val="00605CDE"/>
    <w:rsid w:val="006106B4"/>
    <w:rsid w:val="006121AF"/>
    <w:rsid w:val="00612B6C"/>
    <w:rsid w:val="00613358"/>
    <w:rsid w:val="00613CF0"/>
    <w:rsid w:val="00614324"/>
    <w:rsid w:val="00621E2A"/>
    <w:rsid w:val="00621E5F"/>
    <w:rsid w:val="00622C8A"/>
    <w:rsid w:val="00623AAA"/>
    <w:rsid w:val="00624F35"/>
    <w:rsid w:val="0062652E"/>
    <w:rsid w:val="00630107"/>
    <w:rsid w:val="006309BF"/>
    <w:rsid w:val="006318A6"/>
    <w:rsid w:val="006320AA"/>
    <w:rsid w:val="00633D9A"/>
    <w:rsid w:val="00633E45"/>
    <w:rsid w:val="00635BAD"/>
    <w:rsid w:val="00636CDA"/>
    <w:rsid w:val="00637092"/>
    <w:rsid w:val="00637E5D"/>
    <w:rsid w:val="00640246"/>
    <w:rsid w:val="0064182A"/>
    <w:rsid w:val="0064453D"/>
    <w:rsid w:val="006451A5"/>
    <w:rsid w:val="00645267"/>
    <w:rsid w:val="00645C5E"/>
    <w:rsid w:val="00646F1B"/>
    <w:rsid w:val="00650354"/>
    <w:rsid w:val="00650F03"/>
    <w:rsid w:val="00652BF9"/>
    <w:rsid w:val="00653B17"/>
    <w:rsid w:val="006551F1"/>
    <w:rsid w:val="006556B7"/>
    <w:rsid w:val="006559B7"/>
    <w:rsid w:val="006569FF"/>
    <w:rsid w:val="0065717F"/>
    <w:rsid w:val="00660573"/>
    <w:rsid w:val="0066138D"/>
    <w:rsid w:val="006626C2"/>
    <w:rsid w:val="006637C3"/>
    <w:rsid w:val="00664D37"/>
    <w:rsid w:val="00672551"/>
    <w:rsid w:val="00673153"/>
    <w:rsid w:val="006736C6"/>
    <w:rsid w:val="006774D9"/>
    <w:rsid w:val="006776AD"/>
    <w:rsid w:val="006779E1"/>
    <w:rsid w:val="00677B49"/>
    <w:rsid w:val="0068079E"/>
    <w:rsid w:val="00682B99"/>
    <w:rsid w:val="00682D66"/>
    <w:rsid w:val="0068665B"/>
    <w:rsid w:val="00686D78"/>
    <w:rsid w:val="00693A5C"/>
    <w:rsid w:val="00694539"/>
    <w:rsid w:val="006958FD"/>
    <w:rsid w:val="0069602F"/>
    <w:rsid w:val="00696341"/>
    <w:rsid w:val="006973FE"/>
    <w:rsid w:val="006974D8"/>
    <w:rsid w:val="006A4C65"/>
    <w:rsid w:val="006A4DC4"/>
    <w:rsid w:val="006A5F43"/>
    <w:rsid w:val="006A6461"/>
    <w:rsid w:val="006A669B"/>
    <w:rsid w:val="006A79F7"/>
    <w:rsid w:val="006B1F8C"/>
    <w:rsid w:val="006B2079"/>
    <w:rsid w:val="006B2DFF"/>
    <w:rsid w:val="006B3CD6"/>
    <w:rsid w:val="006C1229"/>
    <w:rsid w:val="006C16D6"/>
    <w:rsid w:val="006C263C"/>
    <w:rsid w:val="006C314D"/>
    <w:rsid w:val="006C40FC"/>
    <w:rsid w:val="006C4C79"/>
    <w:rsid w:val="006C633C"/>
    <w:rsid w:val="006C6BB4"/>
    <w:rsid w:val="006C6CF2"/>
    <w:rsid w:val="006C7A54"/>
    <w:rsid w:val="006D0F33"/>
    <w:rsid w:val="006D10A4"/>
    <w:rsid w:val="006D1B59"/>
    <w:rsid w:val="006D233D"/>
    <w:rsid w:val="006D28FB"/>
    <w:rsid w:val="006D32C7"/>
    <w:rsid w:val="006D32C9"/>
    <w:rsid w:val="006D3318"/>
    <w:rsid w:val="006D355E"/>
    <w:rsid w:val="006D3958"/>
    <w:rsid w:val="006D44CE"/>
    <w:rsid w:val="006D49DE"/>
    <w:rsid w:val="006D5903"/>
    <w:rsid w:val="006D6005"/>
    <w:rsid w:val="006D6FC2"/>
    <w:rsid w:val="006D72F9"/>
    <w:rsid w:val="006D7A82"/>
    <w:rsid w:val="006E2CED"/>
    <w:rsid w:val="006E34C1"/>
    <w:rsid w:val="006E362E"/>
    <w:rsid w:val="006E39ED"/>
    <w:rsid w:val="006E4FC5"/>
    <w:rsid w:val="006E59B3"/>
    <w:rsid w:val="006E6FB8"/>
    <w:rsid w:val="006E77F5"/>
    <w:rsid w:val="006E7EB7"/>
    <w:rsid w:val="006F0756"/>
    <w:rsid w:val="006F155B"/>
    <w:rsid w:val="006F1F50"/>
    <w:rsid w:val="006F21C5"/>
    <w:rsid w:val="006F2369"/>
    <w:rsid w:val="006F3451"/>
    <w:rsid w:val="006F4555"/>
    <w:rsid w:val="006F5D57"/>
    <w:rsid w:val="006F7204"/>
    <w:rsid w:val="006F7A6B"/>
    <w:rsid w:val="007006FB"/>
    <w:rsid w:val="00701B13"/>
    <w:rsid w:val="00701D19"/>
    <w:rsid w:val="00701FAC"/>
    <w:rsid w:val="00702C16"/>
    <w:rsid w:val="0070422C"/>
    <w:rsid w:val="00705E61"/>
    <w:rsid w:val="007078C3"/>
    <w:rsid w:val="00707EEA"/>
    <w:rsid w:val="0071060B"/>
    <w:rsid w:val="007125E8"/>
    <w:rsid w:val="007132E5"/>
    <w:rsid w:val="0071423B"/>
    <w:rsid w:val="00715483"/>
    <w:rsid w:val="00715A33"/>
    <w:rsid w:val="00717673"/>
    <w:rsid w:val="007215FA"/>
    <w:rsid w:val="00721852"/>
    <w:rsid w:val="007227E1"/>
    <w:rsid w:val="007234FF"/>
    <w:rsid w:val="0072360B"/>
    <w:rsid w:val="0072404E"/>
    <w:rsid w:val="007246EE"/>
    <w:rsid w:val="007259E6"/>
    <w:rsid w:val="007264E5"/>
    <w:rsid w:val="00727B01"/>
    <w:rsid w:val="00731945"/>
    <w:rsid w:val="00732028"/>
    <w:rsid w:val="00732F5C"/>
    <w:rsid w:val="007335CE"/>
    <w:rsid w:val="00733A73"/>
    <w:rsid w:val="00734B9D"/>
    <w:rsid w:val="007369B1"/>
    <w:rsid w:val="00737B14"/>
    <w:rsid w:val="00740A59"/>
    <w:rsid w:val="00742D38"/>
    <w:rsid w:val="0074544E"/>
    <w:rsid w:val="0074668D"/>
    <w:rsid w:val="007477E2"/>
    <w:rsid w:val="00750864"/>
    <w:rsid w:val="0075123C"/>
    <w:rsid w:val="007513DC"/>
    <w:rsid w:val="00752794"/>
    <w:rsid w:val="00753F1B"/>
    <w:rsid w:val="0075627E"/>
    <w:rsid w:val="00756475"/>
    <w:rsid w:val="007578B4"/>
    <w:rsid w:val="007619AF"/>
    <w:rsid w:val="00761BAD"/>
    <w:rsid w:val="0076287A"/>
    <w:rsid w:val="00762AE3"/>
    <w:rsid w:val="00764827"/>
    <w:rsid w:val="00766035"/>
    <w:rsid w:val="00766992"/>
    <w:rsid w:val="0077140E"/>
    <w:rsid w:val="00771906"/>
    <w:rsid w:val="00772D9D"/>
    <w:rsid w:val="00775246"/>
    <w:rsid w:val="00777AF4"/>
    <w:rsid w:val="00782B81"/>
    <w:rsid w:val="007839F2"/>
    <w:rsid w:val="00784025"/>
    <w:rsid w:val="0078508C"/>
    <w:rsid w:val="00786D2C"/>
    <w:rsid w:val="00787566"/>
    <w:rsid w:val="007902E3"/>
    <w:rsid w:val="00790384"/>
    <w:rsid w:val="00790D3F"/>
    <w:rsid w:val="007931E4"/>
    <w:rsid w:val="00794445"/>
    <w:rsid w:val="00796DBB"/>
    <w:rsid w:val="00797DDA"/>
    <w:rsid w:val="007A2BC2"/>
    <w:rsid w:val="007A3C95"/>
    <w:rsid w:val="007A6576"/>
    <w:rsid w:val="007B0DE8"/>
    <w:rsid w:val="007B4B0D"/>
    <w:rsid w:val="007B7840"/>
    <w:rsid w:val="007B7BFB"/>
    <w:rsid w:val="007C1940"/>
    <w:rsid w:val="007C2BD2"/>
    <w:rsid w:val="007D14A0"/>
    <w:rsid w:val="007D43B5"/>
    <w:rsid w:val="007D4893"/>
    <w:rsid w:val="007D5697"/>
    <w:rsid w:val="007D57B1"/>
    <w:rsid w:val="007D7591"/>
    <w:rsid w:val="007D7B39"/>
    <w:rsid w:val="007E08BF"/>
    <w:rsid w:val="007E1CBD"/>
    <w:rsid w:val="007E2DD4"/>
    <w:rsid w:val="007E384C"/>
    <w:rsid w:val="007E48F1"/>
    <w:rsid w:val="007E50E7"/>
    <w:rsid w:val="007E55AF"/>
    <w:rsid w:val="007E6B2B"/>
    <w:rsid w:val="007E74F0"/>
    <w:rsid w:val="007E7A8B"/>
    <w:rsid w:val="007F422D"/>
    <w:rsid w:val="007F545A"/>
    <w:rsid w:val="007F5FFE"/>
    <w:rsid w:val="007F7B6A"/>
    <w:rsid w:val="007F7EB1"/>
    <w:rsid w:val="00802586"/>
    <w:rsid w:val="00802674"/>
    <w:rsid w:val="00803683"/>
    <w:rsid w:val="0080379E"/>
    <w:rsid w:val="00805D99"/>
    <w:rsid w:val="00805DDB"/>
    <w:rsid w:val="008064A6"/>
    <w:rsid w:val="0080650E"/>
    <w:rsid w:val="00806B6A"/>
    <w:rsid w:val="00807B4E"/>
    <w:rsid w:val="008101D9"/>
    <w:rsid w:val="00813C97"/>
    <w:rsid w:val="00813F9E"/>
    <w:rsid w:val="008145D7"/>
    <w:rsid w:val="00814DC0"/>
    <w:rsid w:val="00815AAB"/>
    <w:rsid w:val="00815F55"/>
    <w:rsid w:val="008173B7"/>
    <w:rsid w:val="008175D3"/>
    <w:rsid w:val="008176C8"/>
    <w:rsid w:val="008237E8"/>
    <w:rsid w:val="0082488F"/>
    <w:rsid w:val="00825AB3"/>
    <w:rsid w:val="00826C84"/>
    <w:rsid w:val="00833B40"/>
    <w:rsid w:val="008347F4"/>
    <w:rsid w:val="00835ACD"/>
    <w:rsid w:val="008371E2"/>
    <w:rsid w:val="00843ECE"/>
    <w:rsid w:val="00847104"/>
    <w:rsid w:val="00850E6F"/>
    <w:rsid w:val="00854F82"/>
    <w:rsid w:val="00856368"/>
    <w:rsid w:val="00857057"/>
    <w:rsid w:val="00861D60"/>
    <w:rsid w:val="0086221E"/>
    <w:rsid w:val="00862CE0"/>
    <w:rsid w:val="00862F98"/>
    <w:rsid w:val="00862FA7"/>
    <w:rsid w:val="0086511B"/>
    <w:rsid w:val="00866057"/>
    <w:rsid w:val="00866074"/>
    <w:rsid w:val="008660F4"/>
    <w:rsid w:val="00866FCE"/>
    <w:rsid w:val="00867245"/>
    <w:rsid w:val="008679FD"/>
    <w:rsid w:val="008702B2"/>
    <w:rsid w:val="00870F84"/>
    <w:rsid w:val="00871747"/>
    <w:rsid w:val="00872212"/>
    <w:rsid w:val="00872625"/>
    <w:rsid w:val="00872F12"/>
    <w:rsid w:val="00873380"/>
    <w:rsid w:val="008736A6"/>
    <w:rsid w:val="00873E55"/>
    <w:rsid w:val="00874678"/>
    <w:rsid w:val="008749E9"/>
    <w:rsid w:val="00875773"/>
    <w:rsid w:val="0087708B"/>
    <w:rsid w:val="00877991"/>
    <w:rsid w:val="00880CF5"/>
    <w:rsid w:val="0088139B"/>
    <w:rsid w:val="0088338A"/>
    <w:rsid w:val="00884636"/>
    <w:rsid w:val="0088483B"/>
    <w:rsid w:val="008852D3"/>
    <w:rsid w:val="008860C2"/>
    <w:rsid w:val="00886DD2"/>
    <w:rsid w:val="008900F1"/>
    <w:rsid w:val="0089236A"/>
    <w:rsid w:val="00893D3D"/>
    <w:rsid w:val="00894A9C"/>
    <w:rsid w:val="00894EFC"/>
    <w:rsid w:val="008968BF"/>
    <w:rsid w:val="00897324"/>
    <w:rsid w:val="0089755F"/>
    <w:rsid w:val="0089756A"/>
    <w:rsid w:val="008A00E5"/>
    <w:rsid w:val="008A132F"/>
    <w:rsid w:val="008A1B70"/>
    <w:rsid w:val="008A1EBD"/>
    <w:rsid w:val="008A26F3"/>
    <w:rsid w:val="008A2B6D"/>
    <w:rsid w:val="008A2E0F"/>
    <w:rsid w:val="008A4C33"/>
    <w:rsid w:val="008A6986"/>
    <w:rsid w:val="008A7A59"/>
    <w:rsid w:val="008A7F46"/>
    <w:rsid w:val="008B0A67"/>
    <w:rsid w:val="008B2274"/>
    <w:rsid w:val="008B2B51"/>
    <w:rsid w:val="008B445B"/>
    <w:rsid w:val="008B4D56"/>
    <w:rsid w:val="008B5A7B"/>
    <w:rsid w:val="008C10CC"/>
    <w:rsid w:val="008C326B"/>
    <w:rsid w:val="008C387D"/>
    <w:rsid w:val="008C6536"/>
    <w:rsid w:val="008C6CDC"/>
    <w:rsid w:val="008C6D96"/>
    <w:rsid w:val="008C7E13"/>
    <w:rsid w:val="008D0E81"/>
    <w:rsid w:val="008D1495"/>
    <w:rsid w:val="008D1639"/>
    <w:rsid w:val="008D1F2B"/>
    <w:rsid w:val="008D2C3C"/>
    <w:rsid w:val="008D2D41"/>
    <w:rsid w:val="008D3359"/>
    <w:rsid w:val="008D3BAF"/>
    <w:rsid w:val="008D3D87"/>
    <w:rsid w:val="008D5312"/>
    <w:rsid w:val="008D7B7E"/>
    <w:rsid w:val="008E0788"/>
    <w:rsid w:val="008E0C36"/>
    <w:rsid w:val="008E17D2"/>
    <w:rsid w:val="008E34D3"/>
    <w:rsid w:val="008E57D9"/>
    <w:rsid w:val="008E5F38"/>
    <w:rsid w:val="008F0CA8"/>
    <w:rsid w:val="008F15E2"/>
    <w:rsid w:val="008F233C"/>
    <w:rsid w:val="008F49C9"/>
    <w:rsid w:val="008F4F1A"/>
    <w:rsid w:val="008F5693"/>
    <w:rsid w:val="008F64BD"/>
    <w:rsid w:val="008F6867"/>
    <w:rsid w:val="0090094C"/>
    <w:rsid w:val="009028BF"/>
    <w:rsid w:val="00907750"/>
    <w:rsid w:val="009077B5"/>
    <w:rsid w:val="009104F9"/>
    <w:rsid w:val="00911AE3"/>
    <w:rsid w:val="00913CCA"/>
    <w:rsid w:val="00915467"/>
    <w:rsid w:val="00915D92"/>
    <w:rsid w:val="0091711E"/>
    <w:rsid w:val="00920B97"/>
    <w:rsid w:val="00921E7A"/>
    <w:rsid w:val="0092250E"/>
    <w:rsid w:val="00923776"/>
    <w:rsid w:val="009259F6"/>
    <w:rsid w:val="00925E40"/>
    <w:rsid w:val="00926539"/>
    <w:rsid w:val="00927353"/>
    <w:rsid w:val="00927468"/>
    <w:rsid w:val="009316DE"/>
    <w:rsid w:val="00933FF3"/>
    <w:rsid w:val="0093564F"/>
    <w:rsid w:val="00935E35"/>
    <w:rsid w:val="0093627B"/>
    <w:rsid w:val="009413EC"/>
    <w:rsid w:val="00945BAC"/>
    <w:rsid w:val="00946020"/>
    <w:rsid w:val="00946D31"/>
    <w:rsid w:val="00946D90"/>
    <w:rsid w:val="009470BE"/>
    <w:rsid w:val="00947491"/>
    <w:rsid w:val="00947C37"/>
    <w:rsid w:val="00950B28"/>
    <w:rsid w:val="0095247A"/>
    <w:rsid w:val="00952CB7"/>
    <w:rsid w:val="00954161"/>
    <w:rsid w:val="009560A6"/>
    <w:rsid w:val="009563E6"/>
    <w:rsid w:val="0095680B"/>
    <w:rsid w:val="009607F5"/>
    <w:rsid w:val="00960987"/>
    <w:rsid w:val="0096101F"/>
    <w:rsid w:val="00961F07"/>
    <w:rsid w:val="00962C13"/>
    <w:rsid w:val="009651B5"/>
    <w:rsid w:val="00965231"/>
    <w:rsid w:val="0096722E"/>
    <w:rsid w:val="00970CAA"/>
    <w:rsid w:val="00971146"/>
    <w:rsid w:val="00973A25"/>
    <w:rsid w:val="009747E9"/>
    <w:rsid w:val="00975206"/>
    <w:rsid w:val="00975FDA"/>
    <w:rsid w:val="009778FF"/>
    <w:rsid w:val="00982528"/>
    <w:rsid w:val="00982D6F"/>
    <w:rsid w:val="00983514"/>
    <w:rsid w:val="00985D3B"/>
    <w:rsid w:val="00985FA0"/>
    <w:rsid w:val="00986B33"/>
    <w:rsid w:val="00987795"/>
    <w:rsid w:val="00987FAD"/>
    <w:rsid w:val="0099085A"/>
    <w:rsid w:val="009911A0"/>
    <w:rsid w:val="0099292D"/>
    <w:rsid w:val="00993607"/>
    <w:rsid w:val="00994EFE"/>
    <w:rsid w:val="00994F71"/>
    <w:rsid w:val="00995B7C"/>
    <w:rsid w:val="00995CE2"/>
    <w:rsid w:val="00996FDC"/>
    <w:rsid w:val="0099709A"/>
    <w:rsid w:val="00997247"/>
    <w:rsid w:val="009A1C54"/>
    <w:rsid w:val="009A1FEF"/>
    <w:rsid w:val="009A2403"/>
    <w:rsid w:val="009A251C"/>
    <w:rsid w:val="009A349C"/>
    <w:rsid w:val="009A4028"/>
    <w:rsid w:val="009A4206"/>
    <w:rsid w:val="009A4227"/>
    <w:rsid w:val="009A47AE"/>
    <w:rsid w:val="009B1851"/>
    <w:rsid w:val="009B2D36"/>
    <w:rsid w:val="009B3F70"/>
    <w:rsid w:val="009B42C1"/>
    <w:rsid w:val="009B44E4"/>
    <w:rsid w:val="009B528C"/>
    <w:rsid w:val="009C149B"/>
    <w:rsid w:val="009C2AA3"/>
    <w:rsid w:val="009C458F"/>
    <w:rsid w:val="009C4AA1"/>
    <w:rsid w:val="009C7319"/>
    <w:rsid w:val="009C792A"/>
    <w:rsid w:val="009C7C2E"/>
    <w:rsid w:val="009D020B"/>
    <w:rsid w:val="009D264D"/>
    <w:rsid w:val="009D27C8"/>
    <w:rsid w:val="009D2F7B"/>
    <w:rsid w:val="009D3DCD"/>
    <w:rsid w:val="009D3F87"/>
    <w:rsid w:val="009D452C"/>
    <w:rsid w:val="009D4767"/>
    <w:rsid w:val="009D5B53"/>
    <w:rsid w:val="009E12BA"/>
    <w:rsid w:val="009E1461"/>
    <w:rsid w:val="009E318A"/>
    <w:rsid w:val="009E41BE"/>
    <w:rsid w:val="009E4AA2"/>
    <w:rsid w:val="009E6088"/>
    <w:rsid w:val="009E7B50"/>
    <w:rsid w:val="009F05A9"/>
    <w:rsid w:val="009F1B15"/>
    <w:rsid w:val="009F362A"/>
    <w:rsid w:val="009F3D88"/>
    <w:rsid w:val="009F474F"/>
    <w:rsid w:val="009F64A6"/>
    <w:rsid w:val="009F6A52"/>
    <w:rsid w:val="00A0035B"/>
    <w:rsid w:val="00A0116D"/>
    <w:rsid w:val="00A0178A"/>
    <w:rsid w:val="00A0338B"/>
    <w:rsid w:val="00A03C0F"/>
    <w:rsid w:val="00A044BD"/>
    <w:rsid w:val="00A05278"/>
    <w:rsid w:val="00A0587E"/>
    <w:rsid w:val="00A05BAF"/>
    <w:rsid w:val="00A067F3"/>
    <w:rsid w:val="00A10FC2"/>
    <w:rsid w:val="00A133E4"/>
    <w:rsid w:val="00A13458"/>
    <w:rsid w:val="00A1383B"/>
    <w:rsid w:val="00A14A48"/>
    <w:rsid w:val="00A14BBA"/>
    <w:rsid w:val="00A14E96"/>
    <w:rsid w:val="00A15482"/>
    <w:rsid w:val="00A158F3"/>
    <w:rsid w:val="00A16E7B"/>
    <w:rsid w:val="00A178DC"/>
    <w:rsid w:val="00A17F56"/>
    <w:rsid w:val="00A21131"/>
    <w:rsid w:val="00A21666"/>
    <w:rsid w:val="00A22466"/>
    <w:rsid w:val="00A22A35"/>
    <w:rsid w:val="00A22CE3"/>
    <w:rsid w:val="00A2329D"/>
    <w:rsid w:val="00A234A1"/>
    <w:rsid w:val="00A2512B"/>
    <w:rsid w:val="00A254C9"/>
    <w:rsid w:val="00A301BB"/>
    <w:rsid w:val="00A30DCD"/>
    <w:rsid w:val="00A31C7C"/>
    <w:rsid w:val="00A32BD8"/>
    <w:rsid w:val="00A34283"/>
    <w:rsid w:val="00A34DAD"/>
    <w:rsid w:val="00A36A07"/>
    <w:rsid w:val="00A37044"/>
    <w:rsid w:val="00A42BE1"/>
    <w:rsid w:val="00A42D17"/>
    <w:rsid w:val="00A43689"/>
    <w:rsid w:val="00A44E8E"/>
    <w:rsid w:val="00A4595B"/>
    <w:rsid w:val="00A46DFC"/>
    <w:rsid w:val="00A47824"/>
    <w:rsid w:val="00A47D4F"/>
    <w:rsid w:val="00A50E8F"/>
    <w:rsid w:val="00A51F9C"/>
    <w:rsid w:val="00A52097"/>
    <w:rsid w:val="00A535B2"/>
    <w:rsid w:val="00A53BD9"/>
    <w:rsid w:val="00A54252"/>
    <w:rsid w:val="00A54B41"/>
    <w:rsid w:val="00A54B86"/>
    <w:rsid w:val="00A562DF"/>
    <w:rsid w:val="00A56CEB"/>
    <w:rsid w:val="00A61B8A"/>
    <w:rsid w:val="00A62015"/>
    <w:rsid w:val="00A6257A"/>
    <w:rsid w:val="00A63E18"/>
    <w:rsid w:val="00A64B82"/>
    <w:rsid w:val="00A657F8"/>
    <w:rsid w:val="00A67BAD"/>
    <w:rsid w:val="00A77FBB"/>
    <w:rsid w:val="00A8013C"/>
    <w:rsid w:val="00A813D5"/>
    <w:rsid w:val="00A83079"/>
    <w:rsid w:val="00A833F8"/>
    <w:rsid w:val="00A839D5"/>
    <w:rsid w:val="00A8444F"/>
    <w:rsid w:val="00A860A8"/>
    <w:rsid w:val="00A90B4C"/>
    <w:rsid w:val="00A918D1"/>
    <w:rsid w:val="00A92B06"/>
    <w:rsid w:val="00A94926"/>
    <w:rsid w:val="00A95B58"/>
    <w:rsid w:val="00A96A94"/>
    <w:rsid w:val="00A96D48"/>
    <w:rsid w:val="00AA0889"/>
    <w:rsid w:val="00AA21FE"/>
    <w:rsid w:val="00AA2DD3"/>
    <w:rsid w:val="00AA3BBC"/>
    <w:rsid w:val="00AA51AB"/>
    <w:rsid w:val="00AA69E1"/>
    <w:rsid w:val="00AA6FCC"/>
    <w:rsid w:val="00AB0A25"/>
    <w:rsid w:val="00AB183C"/>
    <w:rsid w:val="00AB5311"/>
    <w:rsid w:val="00AB6ABB"/>
    <w:rsid w:val="00AB7AC3"/>
    <w:rsid w:val="00AB7DF7"/>
    <w:rsid w:val="00AC105A"/>
    <w:rsid w:val="00AC169F"/>
    <w:rsid w:val="00AC1F50"/>
    <w:rsid w:val="00AC2BD5"/>
    <w:rsid w:val="00AC66BB"/>
    <w:rsid w:val="00AD003C"/>
    <w:rsid w:val="00AD0E5F"/>
    <w:rsid w:val="00AD1151"/>
    <w:rsid w:val="00AD2441"/>
    <w:rsid w:val="00AD3B53"/>
    <w:rsid w:val="00AD3F60"/>
    <w:rsid w:val="00AE1AB7"/>
    <w:rsid w:val="00AE2D68"/>
    <w:rsid w:val="00AE3336"/>
    <w:rsid w:val="00AE34BB"/>
    <w:rsid w:val="00AE4920"/>
    <w:rsid w:val="00AE4C8E"/>
    <w:rsid w:val="00AE53CC"/>
    <w:rsid w:val="00AE5842"/>
    <w:rsid w:val="00AE6B80"/>
    <w:rsid w:val="00AE6EC6"/>
    <w:rsid w:val="00AE76D3"/>
    <w:rsid w:val="00AF1076"/>
    <w:rsid w:val="00AF12A7"/>
    <w:rsid w:val="00AF1378"/>
    <w:rsid w:val="00AF1F78"/>
    <w:rsid w:val="00AF323C"/>
    <w:rsid w:val="00AF4D46"/>
    <w:rsid w:val="00AF5A73"/>
    <w:rsid w:val="00AF6EED"/>
    <w:rsid w:val="00AF78BB"/>
    <w:rsid w:val="00B0007B"/>
    <w:rsid w:val="00B01889"/>
    <w:rsid w:val="00B01C38"/>
    <w:rsid w:val="00B02D51"/>
    <w:rsid w:val="00B03D54"/>
    <w:rsid w:val="00B053A8"/>
    <w:rsid w:val="00B05F47"/>
    <w:rsid w:val="00B0645E"/>
    <w:rsid w:val="00B074D8"/>
    <w:rsid w:val="00B07817"/>
    <w:rsid w:val="00B07A22"/>
    <w:rsid w:val="00B11605"/>
    <w:rsid w:val="00B1416D"/>
    <w:rsid w:val="00B153BB"/>
    <w:rsid w:val="00B161E8"/>
    <w:rsid w:val="00B16612"/>
    <w:rsid w:val="00B1694D"/>
    <w:rsid w:val="00B16AEF"/>
    <w:rsid w:val="00B16D9C"/>
    <w:rsid w:val="00B176A3"/>
    <w:rsid w:val="00B20344"/>
    <w:rsid w:val="00B20C05"/>
    <w:rsid w:val="00B2221C"/>
    <w:rsid w:val="00B23376"/>
    <w:rsid w:val="00B238AC"/>
    <w:rsid w:val="00B23FCE"/>
    <w:rsid w:val="00B246FF"/>
    <w:rsid w:val="00B27ADA"/>
    <w:rsid w:val="00B30D61"/>
    <w:rsid w:val="00B312F0"/>
    <w:rsid w:val="00B3308C"/>
    <w:rsid w:val="00B33217"/>
    <w:rsid w:val="00B33B7B"/>
    <w:rsid w:val="00B33D73"/>
    <w:rsid w:val="00B3591C"/>
    <w:rsid w:val="00B35B09"/>
    <w:rsid w:val="00B406BC"/>
    <w:rsid w:val="00B4100D"/>
    <w:rsid w:val="00B42D4F"/>
    <w:rsid w:val="00B4311F"/>
    <w:rsid w:val="00B46B49"/>
    <w:rsid w:val="00B470CA"/>
    <w:rsid w:val="00B472F1"/>
    <w:rsid w:val="00B47735"/>
    <w:rsid w:val="00B500D8"/>
    <w:rsid w:val="00B518E2"/>
    <w:rsid w:val="00B53A90"/>
    <w:rsid w:val="00B54A42"/>
    <w:rsid w:val="00B56A6D"/>
    <w:rsid w:val="00B56BFD"/>
    <w:rsid w:val="00B62B3A"/>
    <w:rsid w:val="00B6502E"/>
    <w:rsid w:val="00B65491"/>
    <w:rsid w:val="00B65CCF"/>
    <w:rsid w:val="00B71417"/>
    <w:rsid w:val="00B73C87"/>
    <w:rsid w:val="00B75DBB"/>
    <w:rsid w:val="00B771BA"/>
    <w:rsid w:val="00B77EBF"/>
    <w:rsid w:val="00B81365"/>
    <w:rsid w:val="00B824EF"/>
    <w:rsid w:val="00B855FC"/>
    <w:rsid w:val="00B87F92"/>
    <w:rsid w:val="00B9160D"/>
    <w:rsid w:val="00B91A14"/>
    <w:rsid w:val="00B935D1"/>
    <w:rsid w:val="00B959F0"/>
    <w:rsid w:val="00B96A0F"/>
    <w:rsid w:val="00BA1C71"/>
    <w:rsid w:val="00BA3176"/>
    <w:rsid w:val="00BA55A4"/>
    <w:rsid w:val="00BA61E8"/>
    <w:rsid w:val="00BA66C4"/>
    <w:rsid w:val="00BB0236"/>
    <w:rsid w:val="00BB0AE4"/>
    <w:rsid w:val="00BB1AEA"/>
    <w:rsid w:val="00BB322B"/>
    <w:rsid w:val="00BB395E"/>
    <w:rsid w:val="00BB4B8F"/>
    <w:rsid w:val="00BB624A"/>
    <w:rsid w:val="00BB72F2"/>
    <w:rsid w:val="00BC0621"/>
    <w:rsid w:val="00BC0E6B"/>
    <w:rsid w:val="00BC1F65"/>
    <w:rsid w:val="00BC2698"/>
    <w:rsid w:val="00BC31EE"/>
    <w:rsid w:val="00BC4459"/>
    <w:rsid w:val="00BC50A4"/>
    <w:rsid w:val="00BC5391"/>
    <w:rsid w:val="00BC5D71"/>
    <w:rsid w:val="00BD039C"/>
    <w:rsid w:val="00BD1BB3"/>
    <w:rsid w:val="00BD242A"/>
    <w:rsid w:val="00BD2924"/>
    <w:rsid w:val="00BD47E8"/>
    <w:rsid w:val="00BD55A9"/>
    <w:rsid w:val="00BD597F"/>
    <w:rsid w:val="00BD59C8"/>
    <w:rsid w:val="00BE321A"/>
    <w:rsid w:val="00BE3C25"/>
    <w:rsid w:val="00BE3DAF"/>
    <w:rsid w:val="00BE59AE"/>
    <w:rsid w:val="00BF0737"/>
    <w:rsid w:val="00BF3FE2"/>
    <w:rsid w:val="00BF4E38"/>
    <w:rsid w:val="00BF5BAD"/>
    <w:rsid w:val="00BF5C55"/>
    <w:rsid w:val="00C0031E"/>
    <w:rsid w:val="00C0403D"/>
    <w:rsid w:val="00C04994"/>
    <w:rsid w:val="00C05E46"/>
    <w:rsid w:val="00C065D6"/>
    <w:rsid w:val="00C07D20"/>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70AF"/>
    <w:rsid w:val="00C27FE9"/>
    <w:rsid w:val="00C30990"/>
    <w:rsid w:val="00C316B0"/>
    <w:rsid w:val="00C316C1"/>
    <w:rsid w:val="00C320C0"/>
    <w:rsid w:val="00C3313A"/>
    <w:rsid w:val="00C3393F"/>
    <w:rsid w:val="00C34D97"/>
    <w:rsid w:val="00C35C79"/>
    <w:rsid w:val="00C361DE"/>
    <w:rsid w:val="00C36717"/>
    <w:rsid w:val="00C36F55"/>
    <w:rsid w:val="00C3707E"/>
    <w:rsid w:val="00C37753"/>
    <w:rsid w:val="00C40A5C"/>
    <w:rsid w:val="00C41080"/>
    <w:rsid w:val="00C41A63"/>
    <w:rsid w:val="00C43AC3"/>
    <w:rsid w:val="00C44362"/>
    <w:rsid w:val="00C4780B"/>
    <w:rsid w:val="00C518FA"/>
    <w:rsid w:val="00C520B0"/>
    <w:rsid w:val="00C55248"/>
    <w:rsid w:val="00C56475"/>
    <w:rsid w:val="00C56935"/>
    <w:rsid w:val="00C56F47"/>
    <w:rsid w:val="00C5749A"/>
    <w:rsid w:val="00C57E15"/>
    <w:rsid w:val="00C61299"/>
    <w:rsid w:val="00C62E2F"/>
    <w:rsid w:val="00C63B42"/>
    <w:rsid w:val="00C6429D"/>
    <w:rsid w:val="00C6459B"/>
    <w:rsid w:val="00C65074"/>
    <w:rsid w:val="00C651E6"/>
    <w:rsid w:val="00C65BFF"/>
    <w:rsid w:val="00C70A9E"/>
    <w:rsid w:val="00C7207B"/>
    <w:rsid w:val="00C72AE2"/>
    <w:rsid w:val="00C72C52"/>
    <w:rsid w:val="00C74714"/>
    <w:rsid w:val="00C74AA7"/>
    <w:rsid w:val="00C75179"/>
    <w:rsid w:val="00C75C42"/>
    <w:rsid w:val="00C765ED"/>
    <w:rsid w:val="00C777E8"/>
    <w:rsid w:val="00C77E6C"/>
    <w:rsid w:val="00C80454"/>
    <w:rsid w:val="00C80860"/>
    <w:rsid w:val="00C815D3"/>
    <w:rsid w:val="00C82356"/>
    <w:rsid w:val="00C84F96"/>
    <w:rsid w:val="00C85272"/>
    <w:rsid w:val="00C85FE3"/>
    <w:rsid w:val="00C86C1B"/>
    <w:rsid w:val="00C91A28"/>
    <w:rsid w:val="00C920D3"/>
    <w:rsid w:val="00C935B6"/>
    <w:rsid w:val="00C93A33"/>
    <w:rsid w:val="00C94E21"/>
    <w:rsid w:val="00C95147"/>
    <w:rsid w:val="00C95FD8"/>
    <w:rsid w:val="00C9712C"/>
    <w:rsid w:val="00CA045E"/>
    <w:rsid w:val="00CA1209"/>
    <w:rsid w:val="00CA178A"/>
    <w:rsid w:val="00CA2715"/>
    <w:rsid w:val="00CA286F"/>
    <w:rsid w:val="00CA2CDB"/>
    <w:rsid w:val="00CA389B"/>
    <w:rsid w:val="00CA3A7F"/>
    <w:rsid w:val="00CA41CA"/>
    <w:rsid w:val="00CA463F"/>
    <w:rsid w:val="00CA6403"/>
    <w:rsid w:val="00CB05C1"/>
    <w:rsid w:val="00CB1FAA"/>
    <w:rsid w:val="00CB2190"/>
    <w:rsid w:val="00CB328D"/>
    <w:rsid w:val="00CB5F0A"/>
    <w:rsid w:val="00CB656C"/>
    <w:rsid w:val="00CB7B6D"/>
    <w:rsid w:val="00CC0691"/>
    <w:rsid w:val="00CC071C"/>
    <w:rsid w:val="00CC0879"/>
    <w:rsid w:val="00CC469D"/>
    <w:rsid w:val="00CC5B31"/>
    <w:rsid w:val="00CC71D3"/>
    <w:rsid w:val="00CC7A82"/>
    <w:rsid w:val="00CD080D"/>
    <w:rsid w:val="00CD15C3"/>
    <w:rsid w:val="00CD187A"/>
    <w:rsid w:val="00CD7731"/>
    <w:rsid w:val="00CD7FF4"/>
    <w:rsid w:val="00CE1A0F"/>
    <w:rsid w:val="00CE2ADD"/>
    <w:rsid w:val="00CE2F65"/>
    <w:rsid w:val="00CE38C5"/>
    <w:rsid w:val="00CE7807"/>
    <w:rsid w:val="00CE7F6E"/>
    <w:rsid w:val="00CF0680"/>
    <w:rsid w:val="00CF0C29"/>
    <w:rsid w:val="00CF1281"/>
    <w:rsid w:val="00CF14B1"/>
    <w:rsid w:val="00CF2E63"/>
    <w:rsid w:val="00CF3574"/>
    <w:rsid w:val="00CF3601"/>
    <w:rsid w:val="00CF4536"/>
    <w:rsid w:val="00CF6AF4"/>
    <w:rsid w:val="00CF6DB8"/>
    <w:rsid w:val="00CF7839"/>
    <w:rsid w:val="00CF7FE6"/>
    <w:rsid w:val="00D017CF"/>
    <w:rsid w:val="00D0237E"/>
    <w:rsid w:val="00D02790"/>
    <w:rsid w:val="00D06613"/>
    <w:rsid w:val="00D06E73"/>
    <w:rsid w:val="00D07EE4"/>
    <w:rsid w:val="00D10F8F"/>
    <w:rsid w:val="00D111FC"/>
    <w:rsid w:val="00D11511"/>
    <w:rsid w:val="00D13BBA"/>
    <w:rsid w:val="00D13FE5"/>
    <w:rsid w:val="00D1488B"/>
    <w:rsid w:val="00D15038"/>
    <w:rsid w:val="00D153CB"/>
    <w:rsid w:val="00D16F4F"/>
    <w:rsid w:val="00D2047E"/>
    <w:rsid w:val="00D22010"/>
    <w:rsid w:val="00D22695"/>
    <w:rsid w:val="00D24636"/>
    <w:rsid w:val="00D24896"/>
    <w:rsid w:val="00D248C0"/>
    <w:rsid w:val="00D25813"/>
    <w:rsid w:val="00D25EEE"/>
    <w:rsid w:val="00D261EA"/>
    <w:rsid w:val="00D26990"/>
    <w:rsid w:val="00D275C6"/>
    <w:rsid w:val="00D30A6E"/>
    <w:rsid w:val="00D30F94"/>
    <w:rsid w:val="00D324D4"/>
    <w:rsid w:val="00D3255B"/>
    <w:rsid w:val="00D3386A"/>
    <w:rsid w:val="00D3613A"/>
    <w:rsid w:val="00D36FDB"/>
    <w:rsid w:val="00D407CA"/>
    <w:rsid w:val="00D40EF0"/>
    <w:rsid w:val="00D41947"/>
    <w:rsid w:val="00D4418B"/>
    <w:rsid w:val="00D4726A"/>
    <w:rsid w:val="00D47532"/>
    <w:rsid w:val="00D47AB5"/>
    <w:rsid w:val="00D47AFF"/>
    <w:rsid w:val="00D5110B"/>
    <w:rsid w:val="00D5363E"/>
    <w:rsid w:val="00D53CE0"/>
    <w:rsid w:val="00D547FD"/>
    <w:rsid w:val="00D55F4C"/>
    <w:rsid w:val="00D57572"/>
    <w:rsid w:val="00D60448"/>
    <w:rsid w:val="00D60D9F"/>
    <w:rsid w:val="00D6284D"/>
    <w:rsid w:val="00D62FD2"/>
    <w:rsid w:val="00D66A07"/>
    <w:rsid w:val="00D70476"/>
    <w:rsid w:val="00D706FF"/>
    <w:rsid w:val="00D726E1"/>
    <w:rsid w:val="00D72E7C"/>
    <w:rsid w:val="00D7454D"/>
    <w:rsid w:val="00D750C0"/>
    <w:rsid w:val="00D75B64"/>
    <w:rsid w:val="00D80D1B"/>
    <w:rsid w:val="00D818A7"/>
    <w:rsid w:val="00D820B2"/>
    <w:rsid w:val="00D8269B"/>
    <w:rsid w:val="00D8366F"/>
    <w:rsid w:val="00D8470F"/>
    <w:rsid w:val="00D91243"/>
    <w:rsid w:val="00D923CE"/>
    <w:rsid w:val="00D94183"/>
    <w:rsid w:val="00D94887"/>
    <w:rsid w:val="00D96908"/>
    <w:rsid w:val="00D96FA4"/>
    <w:rsid w:val="00D97888"/>
    <w:rsid w:val="00DA1A52"/>
    <w:rsid w:val="00DA2093"/>
    <w:rsid w:val="00DA3746"/>
    <w:rsid w:val="00DA48BF"/>
    <w:rsid w:val="00DA4ECE"/>
    <w:rsid w:val="00DA624F"/>
    <w:rsid w:val="00DA657D"/>
    <w:rsid w:val="00DA68AE"/>
    <w:rsid w:val="00DA698F"/>
    <w:rsid w:val="00DA6FCC"/>
    <w:rsid w:val="00DA758C"/>
    <w:rsid w:val="00DB0295"/>
    <w:rsid w:val="00DB2330"/>
    <w:rsid w:val="00DB2550"/>
    <w:rsid w:val="00DB28E6"/>
    <w:rsid w:val="00DB2D18"/>
    <w:rsid w:val="00DB440B"/>
    <w:rsid w:val="00DB477B"/>
    <w:rsid w:val="00DB5462"/>
    <w:rsid w:val="00DB61AB"/>
    <w:rsid w:val="00DC0FD9"/>
    <w:rsid w:val="00DC14FE"/>
    <w:rsid w:val="00DC1CAC"/>
    <w:rsid w:val="00DC2440"/>
    <w:rsid w:val="00DC2587"/>
    <w:rsid w:val="00DC2927"/>
    <w:rsid w:val="00DC5735"/>
    <w:rsid w:val="00DC5A8C"/>
    <w:rsid w:val="00DC5DD5"/>
    <w:rsid w:val="00DC6C89"/>
    <w:rsid w:val="00DC6D16"/>
    <w:rsid w:val="00DD0CE5"/>
    <w:rsid w:val="00DD539C"/>
    <w:rsid w:val="00DD61D7"/>
    <w:rsid w:val="00DD6391"/>
    <w:rsid w:val="00DD6F26"/>
    <w:rsid w:val="00DE2348"/>
    <w:rsid w:val="00DE28BA"/>
    <w:rsid w:val="00DE4760"/>
    <w:rsid w:val="00DE5900"/>
    <w:rsid w:val="00DE5E9C"/>
    <w:rsid w:val="00DF12F4"/>
    <w:rsid w:val="00DF3A7B"/>
    <w:rsid w:val="00DF4C9A"/>
    <w:rsid w:val="00E03925"/>
    <w:rsid w:val="00E040BE"/>
    <w:rsid w:val="00E05D4D"/>
    <w:rsid w:val="00E102F2"/>
    <w:rsid w:val="00E117E2"/>
    <w:rsid w:val="00E12BA7"/>
    <w:rsid w:val="00E12D4F"/>
    <w:rsid w:val="00E132E4"/>
    <w:rsid w:val="00E1359E"/>
    <w:rsid w:val="00E13AD0"/>
    <w:rsid w:val="00E163D8"/>
    <w:rsid w:val="00E1789D"/>
    <w:rsid w:val="00E20E8B"/>
    <w:rsid w:val="00E23FBA"/>
    <w:rsid w:val="00E24170"/>
    <w:rsid w:val="00E251C8"/>
    <w:rsid w:val="00E26549"/>
    <w:rsid w:val="00E306C4"/>
    <w:rsid w:val="00E3159E"/>
    <w:rsid w:val="00E31C13"/>
    <w:rsid w:val="00E33887"/>
    <w:rsid w:val="00E33C3F"/>
    <w:rsid w:val="00E34A1E"/>
    <w:rsid w:val="00E34D8F"/>
    <w:rsid w:val="00E357D1"/>
    <w:rsid w:val="00E40C5B"/>
    <w:rsid w:val="00E414D6"/>
    <w:rsid w:val="00E41849"/>
    <w:rsid w:val="00E4250D"/>
    <w:rsid w:val="00E4279A"/>
    <w:rsid w:val="00E42CB9"/>
    <w:rsid w:val="00E43F82"/>
    <w:rsid w:val="00E447F2"/>
    <w:rsid w:val="00E45226"/>
    <w:rsid w:val="00E45271"/>
    <w:rsid w:val="00E51395"/>
    <w:rsid w:val="00E51F12"/>
    <w:rsid w:val="00E535BC"/>
    <w:rsid w:val="00E567CE"/>
    <w:rsid w:val="00E573C7"/>
    <w:rsid w:val="00E57C26"/>
    <w:rsid w:val="00E57CDE"/>
    <w:rsid w:val="00E60399"/>
    <w:rsid w:val="00E605AB"/>
    <w:rsid w:val="00E62898"/>
    <w:rsid w:val="00E6405C"/>
    <w:rsid w:val="00E64D69"/>
    <w:rsid w:val="00E67DAF"/>
    <w:rsid w:val="00E71F13"/>
    <w:rsid w:val="00E71F66"/>
    <w:rsid w:val="00E72228"/>
    <w:rsid w:val="00E7285E"/>
    <w:rsid w:val="00E72B63"/>
    <w:rsid w:val="00E731AB"/>
    <w:rsid w:val="00E7345C"/>
    <w:rsid w:val="00E73AF1"/>
    <w:rsid w:val="00E74076"/>
    <w:rsid w:val="00E7453B"/>
    <w:rsid w:val="00E74628"/>
    <w:rsid w:val="00E74C36"/>
    <w:rsid w:val="00E74CFB"/>
    <w:rsid w:val="00E75C56"/>
    <w:rsid w:val="00E76D18"/>
    <w:rsid w:val="00E809AC"/>
    <w:rsid w:val="00E81B1E"/>
    <w:rsid w:val="00E81F86"/>
    <w:rsid w:val="00E827A4"/>
    <w:rsid w:val="00E8281C"/>
    <w:rsid w:val="00E83972"/>
    <w:rsid w:val="00E83F9A"/>
    <w:rsid w:val="00E86446"/>
    <w:rsid w:val="00E86987"/>
    <w:rsid w:val="00E916E0"/>
    <w:rsid w:val="00E918F1"/>
    <w:rsid w:val="00E92369"/>
    <w:rsid w:val="00E92835"/>
    <w:rsid w:val="00E93120"/>
    <w:rsid w:val="00E935C2"/>
    <w:rsid w:val="00E93AA0"/>
    <w:rsid w:val="00E976FD"/>
    <w:rsid w:val="00EA09A6"/>
    <w:rsid w:val="00EA1B4E"/>
    <w:rsid w:val="00EA2B58"/>
    <w:rsid w:val="00EA35C8"/>
    <w:rsid w:val="00EA502E"/>
    <w:rsid w:val="00EA5573"/>
    <w:rsid w:val="00EB0C5D"/>
    <w:rsid w:val="00EB1034"/>
    <w:rsid w:val="00EB31E4"/>
    <w:rsid w:val="00EB3F1B"/>
    <w:rsid w:val="00EB489D"/>
    <w:rsid w:val="00EB4C6C"/>
    <w:rsid w:val="00EB56EA"/>
    <w:rsid w:val="00EB5805"/>
    <w:rsid w:val="00EB77F4"/>
    <w:rsid w:val="00EC07BF"/>
    <w:rsid w:val="00EC4987"/>
    <w:rsid w:val="00EC6761"/>
    <w:rsid w:val="00EC7D0C"/>
    <w:rsid w:val="00ED0074"/>
    <w:rsid w:val="00ED05B3"/>
    <w:rsid w:val="00ED09B8"/>
    <w:rsid w:val="00ED0B7F"/>
    <w:rsid w:val="00ED0D9A"/>
    <w:rsid w:val="00ED29B9"/>
    <w:rsid w:val="00ED2D23"/>
    <w:rsid w:val="00ED5184"/>
    <w:rsid w:val="00ED5A95"/>
    <w:rsid w:val="00ED5B8A"/>
    <w:rsid w:val="00ED7713"/>
    <w:rsid w:val="00EE0077"/>
    <w:rsid w:val="00EE1814"/>
    <w:rsid w:val="00EE1A49"/>
    <w:rsid w:val="00EE3F4D"/>
    <w:rsid w:val="00EE43D1"/>
    <w:rsid w:val="00EE49A6"/>
    <w:rsid w:val="00EE510B"/>
    <w:rsid w:val="00EE5190"/>
    <w:rsid w:val="00EE60A4"/>
    <w:rsid w:val="00EF0E1C"/>
    <w:rsid w:val="00EF2DD7"/>
    <w:rsid w:val="00EF57A1"/>
    <w:rsid w:val="00EF6401"/>
    <w:rsid w:val="00F01D63"/>
    <w:rsid w:val="00F05438"/>
    <w:rsid w:val="00F06BB3"/>
    <w:rsid w:val="00F070B4"/>
    <w:rsid w:val="00F074FD"/>
    <w:rsid w:val="00F1042F"/>
    <w:rsid w:val="00F10677"/>
    <w:rsid w:val="00F12419"/>
    <w:rsid w:val="00F131E2"/>
    <w:rsid w:val="00F13600"/>
    <w:rsid w:val="00F16FD0"/>
    <w:rsid w:val="00F20E60"/>
    <w:rsid w:val="00F21A86"/>
    <w:rsid w:val="00F227D2"/>
    <w:rsid w:val="00F2356D"/>
    <w:rsid w:val="00F24BF9"/>
    <w:rsid w:val="00F2503D"/>
    <w:rsid w:val="00F2611F"/>
    <w:rsid w:val="00F27D69"/>
    <w:rsid w:val="00F317A4"/>
    <w:rsid w:val="00F32D84"/>
    <w:rsid w:val="00F33AC9"/>
    <w:rsid w:val="00F3447C"/>
    <w:rsid w:val="00F3467C"/>
    <w:rsid w:val="00F3510E"/>
    <w:rsid w:val="00F355AE"/>
    <w:rsid w:val="00F3595B"/>
    <w:rsid w:val="00F366A1"/>
    <w:rsid w:val="00F36F61"/>
    <w:rsid w:val="00F37E8A"/>
    <w:rsid w:val="00F41326"/>
    <w:rsid w:val="00F41486"/>
    <w:rsid w:val="00F418B6"/>
    <w:rsid w:val="00F44190"/>
    <w:rsid w:val="00F45385"/>
    <w:rsid w:val="00F454D6"/>
    <w:rsid w:val="00F45CDF"/>
    <w:rsid w:val="00F4767A"/>
    <w:rsid w:val="00F508FC"/>
    <w:rsid w:val="00F52721"/>
    <w:rsid w:val="00F546FF"/>
    <w:rsid w:val="00F5499A"/>
    <w:rsid w:val="00F54FB7"/>
    <w:rsid w:val="00F557BC"/>
    <w:rsid w:val="00F5675A"/>
    <w:rsid w:val="00F620C4"/>
    <w:rsid w:val="00F63D29"/>
    <w:rsid w:val="00F649A2"/>
    <w:rsid w:val="00F65686"/>
    <w:rsid w:val="00F65D49"/>
    <w:rsid w:val="00F6661F"/>
    <w:rsid w:val="00F66D91"/>
    <w:rsid w:val="00F670C0"/>
    <w:rsid w:val="00F70902"/>
    <w:rsid w:val="00F70A2B"/>
    <w:rsid w:val="00F70FC5"/>
    <w:rsid w:val="00F715E4"/>
    <w:rsid w:val="00F71E3F"/>
    <w:rsid w:val="00F73D25"/>
    <w:rsid w:val="00F741D8"/>
    <w:rsid w:val="00F74583"/>
    <w:rsid w:val="00F74CE3"/>
    <w:rsid w:val="00F76CDD"/>
    <w:rsid w:val="00F80739"/>
    <w:rsid w:val="00F808B2"/>
    <w:rsid w:val="00F81826"/>
    <w:rsid w:val="00F81C46"/>
    <w:rsid w:val="00F82A1A"/>
    <w:rsid w:val="00F8323D"/>
    <w:rsid w:val="00F83AD8"/>
    <w:rsid w:val="00F83D36"/>
    <w:rsid w:val="00F84470"/>
    <w:rsid w:val="00F9011F"/>
    <w:rsid w:val="00F901E2"/>
    <w:rsid w:val="00F92BFF"/>
    <w:rsid w:val="00F93CA4"/>
    <w:rsid w:val="00F941A8"/>
    <w:rsid w:val="00F9428A"/>
    <w:rsid w:val="00F94703"/>
    <w:rsid w:val="00F95FE4"/>
    <w:rsid w:val="00F95FF3"/>
    <w:rsid w:val="00F96AE6"/>
    <w:rsid w:val="00F975CF"/>
    <w:rsid w:val="00FA016D"/>
    <w:rsid w:val="00FA03DD"/>
    <w:rsid w:val="00FA1B3F"/>
    <w:rsid w:val="00FA1C79"/>
    <w:rsid w:val="00FA1DD5"/>
    <w:rsid w:val="00FA3257"/>
    <w:rsid w:val="00FA4503"/>
    <w:rsid w:val="00FA4992"/>
    <w:rsid w:val="00FA4B1F"/>
    <w:rsid w:val="00FA5582"/>
    <w:rsid w:val="00FA5C7C"/>
    <w:rsid w:val="00FA5CBE"/>
    <w:rsid w:val="00FA5F26"/>
    <w:rsid w:val="00FB1111"/>
    <w:rsid w:val="00FB2674"/>
    <w:rsid w:val="00FB5066"/>
    <w:rsid w:val="00FB56C8"/>
    <w:rsid w:val="00FB59AA"/>
    <w:rsid w:val="00FC1EA6"/>
    <w:rsid w:val="00FC4857"/>
    <w:rsid w:val="00FC4C92"/>
    <w:rsid w:val="00FC56FA"/>
    <w:rsid w:val="00FC5B76"/>
    <w:rsid w:val="00FC5D93"/>
    <w:rsid w:val="00FC6105"/>
    <w:rsid w:val="00FC7399"/>
    <w:rsid w:val="00FC7BF1"/>
    <w:rsid w:val="00FD01AD"/>
    <w:rsid w:val="00FD0DD3"/>
    <w:rsid w:val="00FD0E85"/>
    <w:rsid w:val="00FD111E"/>
    <w:rsid w:val="00FD1314"/>
    <w:rsid w:val="00FD1784"/>
    <w:rsid w:val="00FD2E9D"/>
    <w:rsid w:val="00FD655B"/>
    <w:rsid w:val="00FD6894"/>
    <w:rsid w:val="00FE0116"/>
    <w:rsid w:val="00FE058F"/>
    <w:rsid w:val="00FE1800"/>
    <w:rsid w:val="00FE1CDD"/>
    <w:rsid w:val="00FE2ACF"/>
    <w:rsid w:val="00FE321B"/>
    <w:rsid w:val="00FE3FF8"/>
    <w:rsid w:val="00FE47F7"/>
    <w:rsid w:val="00FF06AA"/>
    <w:rsid w:val="00FF0E14"/>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9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 w:type="character" w:styleId="Hipervnculovisitado">
    <w:name w:val="FollowedHyperlink"/>
    <w:basedOn w:val="Fuentedeprrafopredeter"/>
    <w:uiPriority w:val="99"/>
    <w:semiHidden/>
    <w:unhideWhenUsed/>
    <w:rsid w:val="002A7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oecd.org/centrodemexico/medios/Estudio%20G%C3%A9nero%20M%C3%A9xico_CUADERNILLO%20RESUMEN.pdf" TargetMode="External"/><Relationship Id="rId2" Type="http://schemas.openxmlformats.org/officeDocument/2006/relationships/hyperlink" Target="http://www.gob.mx/conavim/articulos/violencia-contra-las-mujeres-en-los-medios-de-comunicacion-y-la-publicidad" TargetMode="External"/><Relationship Id="rId1" Type="http://schemas.openxmlformats.org/officeDocument/2006/relationships/hyperlink" Target="https://sisbib.unmsm.edu.pe/bibvirtual/publicaciones/sociologia/1999_n12/art017.htm" TargetMode="External"/><Relationship Id="rId4" Type="http://schemas.openxmlformats.org/officeDocument/2006/relationships/hyperlink" Target="https://seejane.org/research-informs-empowers/gender-bias-adverti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AD3B-EDE4-4F7F-9D69-AF3F9EA0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2498</Words>
  <Characters>13741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 Bernal</dc:creator>
  <cp:lastModifiedBy>PRODESK</cp:lastModifiedBy>
  <cp:revision>2</cp:revision>
  <cp:lastPrinted>2021-11-27T00:29:00Z</cp:lastPrinted>
  <dcterms:created xsi:type="dcterms:W3CDTF">2022-11-22T21:45:00Z</dcterms:created>
  <dcterms:modified xsi:type="dcterms:W3CDTF">2022-11-22T21:45:00Z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