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C69C" w14:textId="36804984" w:rsidR="00106C21" w:rsidRPr="001D68FA" w:rsidRDefault="00106C21" w:rsidP="00F00C67">
      <w:pPr>
        <w:jc w:val="right"/>
        <w:rPr>
          <w:rFonts w:ascii="Tahoma" w:hAnsi="Tahoma" w:cs="Tahoma"/>
          <w:color w:val="000000" w:themeColor="text1"/>
          <w:lang w:val="es-ES_tradnl"/>
        </w:rPr>
      </w:pPr>
      <w:r w:rsidRPr="001D68FA">
        <w:rPr>
          <w:rFonts w:ascii="Tahoma" w:hAnsi="Tahoma" w:cs="Tahoma"/>
          <w:color w:val="000000" w:themeColor="text1"/>
          <w:lang w:val="es-ES_tradnl"/>
        </w:rPr>
        <w:t xml:space="preserve">Toluca, Capital del Estado de México, a </w:t>
      </w:r>
      <w:r w:rsidR="00961CA2">
        <w:rPr>
          <w:rFonts w:ascii="Tahoma" w:hAnsi="Tahoma" w:cs="Tahoma"/>
          <w:color w:val="000000" w:themeColor="text1"/>
          <w:lang w:val="es-ES_tradnl"/>
        </w:rPr>
        <w:t>12</w:t>
      </w:r>
      <w:r w:rsidRPr="001D68FA">
        <w:rPr>
          <w:rFonts w:ascii="Tahoma" w:hAnsi="Tahoma" w:cs="Tahoma"/>
          <w:color w:val="000000" w:themeColor="text1"/>
          <w:lang w:val="es-ES_tradnl"/>
        </w:rPr>
        <w:t xml:space="preserve"> de </w:t>
      </w:r>
      <w:r w:rsidR="001D68FA" w:rsidRPr="001D68FA">
        <w:rPr>
          <w:rFonts w:ascii="Tahoma" w:hAnsi="Tahoma" w:cs="Tahoma"/>
          <w:color w:val="000000" w:themeColor="text1"/>
          <w:lang w:val="es-ES_tradnl"/>
        </w:rPr>
        <w:t>marzo</w:t>
      </w:r>
      <w:r w:rsidRPr="001D68FA">
        <w:rPr>
          <w:rFonts w:ascii="Tahoma" w:hAnsi="Tahoma" w:cs="Tahoma"/>
          <w:color w:val="000000" w:themeColor="text1"/>
          <w:lang w:val="es-ES_tradnl"/>
        </w:rPr>
        <w:t xml:space="preserve"> de 202</w:t>
      </w:r>
      <w:r w:rsidR="00E325C2" w:rsidRPr="001D68FA">
        <w:rPr>
          <w:rFonts w:ascii="Tahoma" w:hAnsi="Tahoma" w:cs="Tahoma"/>
          <w:color w:val="000000" w:themeColor="text1"/>
          <w:lang w:val="es-ES_tradnl"/>
        </w:rPr>
        <w:t>5</w:t>
      </w:r>
    </w:p>
    <w:p w14:paraId="1DFF3C38" w14:textId="77777777" w:rsidR="00106C21" w:rsidRPr="001D68FA" w:rsidRDefault="00106C21" w:rsidP="00B73C10">
      <w:pPr>
        <w:jc w:val="both"/>
        <w:rPr>
          <w:rFonts w:ascii="Tahoma" w:hAnsi="Tahoma" w:cs="Tahoma"/>
          <w:color w:val="000000" w:themeColor="text1"/>
          <w:lang w:val="es-ES_tradnl"/>
        </w:rPr>
      </w:pPr>
    </w:p>
    <w:p w14:paraId="63B5F93F" w14:textId="77777777" w:rsidR="00106C21" w:rsidRPr="001D68FA" w:rsidRDefault="00106C21" w:rsidP="00B73C10">
      <w:pPr>
        <w:jc w:val="both"/>
        <w:rPr>
          <w:rFonts w:ascii="Tahoma" w:hAnsi="Tahoma" w:cs="Tahoma"/>
          <w:color w:val="000000" w:themeColor="text1"/>
          <w:lang w:val="es-ES_tradnl"/>
        </w:rPr>
      </w:pPr>
    </w:p>
    <w:p w14:paraId="72B73139" w14:textId="77777777" w:rsidR="001D68FA" w:rsidRPr="001D68FA" w:rsidRDefault="001D68FA" w:rsidP="001D68FA">
      <w:pPr>
        <w:jc w:val="both"/>
        <w:rPr>
          <w:rFonts w:ascii="Tahoma" w:hAnsi="Tahoma" w:cs="Tahoma"/>
          <w:b/>
          <w:color w:val="000000" w:themeColor="text1"/>
          <w:lang w:val="es-ES_tradnl"/>
        </w:rPr>
      </w:pPr>
      <w:r w:rsidRPr="001D68FA">
        <w:rPr>
          <w:rFonts w:ascii="Tahoma" w:hAnsi="Tahoma" w:cs="Tahoma"/>
          <w:b/>
          <w:bCs/>
          <w:color w:val="000000" w:themeColor="text1"/>
          <w:lang w:val="es-ES_tradnl"/>
        </w:rPr>
        <w:t>DIPUTADO MAURILIO HERNÁNDEZ GONZÁLEZ</w:t>
      </w:r>
    </w:p>
    <w:p w14:paraId="78E854F7" w14:textId="77777777" w:rsidR="001D68FA" w:rsidRPr="001D68FA" w:rsidRDefault="001D68FA" w:rsidP="001D68FA">
      <w:pPr>
        <w:jc w:val="both"/>
        <w:rPr>
          <w:rFonts w:ascii="Tahoma" w:hAnsi="Tahoma" w:cs="Tahoma"/>
          <w:b/>
          <w:color w:val="000000" w:themeColor="text1"/>
          <w:lang w:val="es-ES_tradnl"/>
        </w:rPr>
      </w:pPr>
      <w:r w:rsidRPr="001D68FA">
        <w:rPr>
          <w:rFonts w:ascii="Tahoma" w:hAnsi="Tahoma" w:cs="Tahoma"/>
          <w:b/>
          <w:bCs/>
          <w:color w:val="000000" w:themeColor="text1"/>
          <w:lang w:val="es-ES_tradnl"/>
        </w:rPr>
        <w:t>PRESIDENTE DE LA MESA DIRECTIVA DE LA</w:t>
      </w:r>
    </w:p>
    <w:p w14:paraId="0410847D" w14:textId="77777777" w:rsidR="001D68FA" w:rsidRPr="001D68FA" w:rsidRDefault="001D68FA" w:rsidP="001D68FA">
      <w:pPr>
        <w:jc w:val="both"/>
        <w:rPr>
          <w:rFonts w:ascii="Tahoma" w:hAnsi="Tahoma" w:cs="Tahoma"/>
          <w:b/>
          <w:color w:val="000000" w:themeColor="text1"/>
          <w:lang w:val="es-ES_tradnl"/>
        </w:rPr>
      </w:pPr>
      <w:r w:rsidRPr="001D68FA">
        <w:rPr>
          <w:rFonts w:ascii="Tahoma" w:hAnsi="Tahoma" w:cs="Tahoma"/>
          <w:b/>
          <w:bCs/>
          <w:color w:val="000000" w:themeColor="text1"/>
          <w:lang w:val="es-ES_tradnl"/>
        </w:rPr>
        <w:t>LXII LEGISLATURA DEL ESTADO LIBRE Y </w:t>
      </w:r>
    </w:p>
    <w:p w14:paraId="08B77386" w14:textId="77777777" w:rsidR="001D68FA" w:rsidRPr="001D68FA" w:rsidRDefault="001D68FA" w:rsidP="001D68FA">
      <w:pPr>
        <w:jc w:val="both"/>
        <w:rPr>
          <w:rFonts w:ascii="Tahoma" w:hAnsi="Tahoma" w:cs="Tahoma"/>
          <w:b/>
          <w:color w:val="000000" w:themeColor="text1"/>
          <w:lang w:val="es-ES_tradnl"/>
        </w:rPr>
      </w:pPr>
      <w:r w:rsidRPr="001D68FA">
        <w:rPr>
          <w:rFonts w:ascii="Tahoma" w:hAnsi="Tahoma" w:cs="Tahoma"/>
          <w:b/>
          <w:bCs/>
          <w:color w:val="000000" w:themeColor="text1"/>
          <w:lang w:val="es-ES_tradnl"/>
        </w:rPr>
        <w:t>SOBERANO DE MÉXICO.</w:t>
      </w:r>
    </w:p>
    <w:p w14:paraId="00D7936E" w14:textId="77777777" w:rsidR="001D68FA" w:rsidRPr="001D68FA" w:rsidRDefault="001D68FA" w:rsidP="001D68FA">
      <w:pPr>
        <w:jc w:val="both"/>
        <w:rPr>
          <w:rFonts w:ascii="Tahoma" w:hAnsi="Tahoma" w:cs="Tahoma"/>
          <w:b/>
          <w:color w:val="000000" w:themeColor="text1"/>
          <w:lang w:val="es-ES_tradnl"/>
        </w:rPr>
      </w:pPr>
      <w:r w:rsidRPr="001D68FA">
        <w:rPr>
          <w:rFonts w:ascii="Tahoma" w:hAnsi="Tahoma" w:cs="Tahoma"/>
          <w:b/>
          <w:bCs/>
          <w:color w:val="000000" w:themeColor="text1"/>
          <w:lang w:val="es-ES_tradnl"/>
        </w:rPr>
        <w:t>P R E S E N T E.</w:t>
      </w:r>
    </w:p>
    <w:p w14:paraId="693F9BD4" w14:textId="77777777" w:rsidR="001D68FA" w:rsidRPr="001D68FA" w:rsidRDefault="001D68FA" w:rsidP="001D68FA">
      <w:pPr>
        <w:jc w:val="both"/>
        <w:rPr>
          <w:rFonts w:ascii="Tahoma" w:hAnsi="Tahoma" w:cs="Tahoma"/>
          <w:color w:val="000000" w:themeColor="text1"/>
          <w:lang w:val="es-ES_tradnl"/>
        </w:rPr>
      </w:pPr>
    </w:p>
    <w:p w14:paraId="484A0F0D" w14:textId="77777777" w:rsidR="001D68FA" w:rsidRPr="001D68FA" w:rsidRDefault="001D68FA" w:rsidP="001D68FA">
      <w:pPr>
        <w:jc w:val="both"/>
        <w:rPr>
          <w:rFonts w:ascii="Tahoma" w:hAnsi="Tahoma" w:cs="Tahoma"/>
          <w:color w:val="000000" w:themeColor="text1"/>
          <w:lang w:val="es-ES_tradnl"/>
        </w:rPr>
      </w:pPr>
      <w:r w:rsidRPr="001D68FA">
        <w:rPr>
          <w:rFonts w:ascii="Tahoma" w:hAnsi="Tahoma" w:cs="Tahoma"/>
          <w:color w:val="000000" w:themeColor="text1"/>
          <w:lang w:val="es-ES_tradnl"/>
        </w:rPr>
        <w:t>Honorable Asamblea:</w:t>
      </w:r>
    </w:p>
    <w:p w14:paraId="0FACDBA5" w14:textId="77777777" w:rsidR="00106C21" w:rsidRPr="001D68FA" w:rsidRDefault="00106C21" w:rsidP="00B73C10">
      <w:pPr>
        <w:jc w:val="both"/>
        <w:rPr>
          <w:rFonts w:ascii="Tahoma" w:hAnsi="Tahoma" w:cs="Tahoma"/>
          <w:color w:val="000000" w:themeColor="text1"/>
          <w:lang w:val="es-ES_tradnl"/>
        </w:rPr>
      </w:pPr>
    </w:p>
    <w:p w14:paraId="7572F5AC" w14:textId="3E6D012B" w:rsidR="00106C21" w:rsidRPr="001D68FA" w:rsidRDefault="00106C21"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hAnsi="Tahoma" w:cs="Tahoma"/>
          <w:color w:val="000000" w:themeColor="text1"/>
          <w:sz w:val="24"/>
          <w:szCs w:val="24"/>
          <w:lang w:val="es-ES_tradnl"/>
        </w:rPr>
        <w:t xml:space="preserve">Con sustento en lo dispuesto por los artículos 116 de la Constitución Política de los Estados Unidos Mexicanos; 51 fracción II, 57, 61 fracción I y demás relativos aplicables de la Constitución Política del Estado Libre y Soberano de México; 28 fracción I y 30 de la Ley Orgánica del Poder Legislativo del Estado Libre y Soberano de México, por su digno conducto, </w:t>
      </w:r>
      <w:r w:rsidR="008F443D" w:rsidRPr="001D68FA">
        <w:rPr>
          <w:rFonts w:ascii="Tahoma" w:hAnsi="Tahoma" w:cs="Tahoma"/>
          <w:color w:val="000000" w:themeColor="text1"/>
          <w:sz w:val="24"/>
          <w:szCs w:val="24"/>
          <w:lang w:val="es-ES_tradnl"/>
        </w:rPr>
        <w:t>como Diputados integrante</w:t>
      </w:r>
      <w:r w:rsidR="00617F95" w:rsidRPr="001D68FA">
        <w:rPr>
          <w:rFonts w:ascii="Tahoma" w:hAnsi="Tahoma" w:cs="Tahoma"/>
          <w:color w:val="000000" w:themeColor="text1"/>
          <w:sz w:val="24"/>
          <w:szCs w:val="24"/>
          <w:lang w:val="es-ES_tradnl"/>
        </w:rPr>
        <w:t>s</w:t>
      </w:r>
      <w:r w:rsidR="008F443D" w:rsidRPr="001D68FA">
        <w:rPr>
          <w:rFonts w:ascii="Tahoma" w:hAnsi="Tahoma" w:cs="Tahoma"/>
          <w:color w:val="000000" w:themeColor="text1"/>
          <w:sz w:val="24"/>
          <w:szCs w:val="24"/>
          <w:lang w:val="es-ES_tradnl"/>
        </w:rPr>
        <w:t xml:space="preserve"> del Grupo Parlamentario del Partido Acción Nacional, y a nombre del mismo, presentamos </w:t>
      </w:r>
      <w:r w:rsidRPr="001D68FA">
        <w:rPr>
          <w:rFonts w:ascii="Tahoma" w:hAnsi="Tahoma" w:cs="Tahoma"/>
          <w:color w:val="000000" w:themeColor="text1"/>
          <w:sz w:val="24"/>
          <w:szCs w:val="24"/>
          <w:lang w:val="es-ES_tradnl"/>
        </w:rPr>
        <w:t xml:space="preserve">la siguiente </w:t>
      </w:r>
      <w:r w:rsidR="003F7232" w:rsidRPr="001D68FA">
        <w:rPr>
          <w:rFonts w:ascii="Tahoma" w:eastAsia="Times New Roman" w:hAnsi="Tahoma" w:cs="Tahoma"/>
          <w:color w:val="000000" w:themeColor="text1"/>
          <w:sz w:val="24"/>
          <w:szCs w:val="24"/>
          <w:lang w:val="es-ES_tradnl" w:eastAsia="es-ES"/>
        </w:rPr>
        <w:t xml:space="preserve">Iniciativa con proyecto de Decreto por el que se </w:t>
      </w:r>
      <w:r w:rsidR="00557395" w:rsidRPr="001D68FA">
        <w:rPr>
          <w:rFonts w:ascii="Tahoma" w:eastAsia="Times New Roman" w:hAnsi="Tahoma" w:cs="Tahoma"/>
          <w:color w:val="000000" w:themeColor="text1"/>
          <w:sz w:val="24"/>
          <w:szCs w:val="24"/>
          <w:lang w:val="es-ES_tradnl" w:eastAsia="es-ES"/>
        </w:rPr>
        <w:t>reforman y adicionan diversas disposiciones de</w:t>
      </w:r>
      <w:r w:rsidR="00C57C4E" w:rsidRPr="001D68FA">
        <w:rPr>
          <w:rFonts w:ascii="Tahoma" w:eastAsia="Times New Roman" w:hAnsi="Tahoma" w:cs="Tahoma"/>
          <w:color w:val="000000" w:themeColor="text1"/>
          <w:sz w:val="24"/>
          <w:szCs w:val="24"/>
          <w:lang w:val="es-ES_tradnl" w:eastAsia="es-ES"/>
        </w:rPr>
        <w:t xml:space="preserve"> </w:t>
      </w:r>
      <w:r w:rsidR="00380E41" w:rsidRPr="001D68FA">
        <w:rPr>
          <w:rFonts w:ascii="Tahoma" w:eastAsia="Times New Roman" w:hAnsi="Tahoma" w:cs="Tahoma"/>
          <w:color w:val="000000" w:themeColor="text1"/>
          <w:sz w:val="24"/>
          <w:szCs w:val="24"/>
          <w:lang w:val="es-ES_tradnl" w:eastAsia="es-ES"/>
        </w:rPr>
        <w:t>l</w:t>
      </w:r>
      <w:r w:rsidR="00C57C4E" w:rsidRPr="001D68FA">
        <w:rPr>
          <w:rFonts w:ascii="Tahoma" w:eastAsia="Times New Roman" w:hAnsi="Tahoma" w:cs="Tahoma"/>
          <w:color w:val="000000" w:themeColor="text1"/>
          <w:sz w:val="24"/>
          <w:szCs w:val="24"/>
          <w:lang w:val="es-ES_tradnl" w:eastAsia="es-ES"/>
        </w:rPr>
        <w:t>a Ley del Agua para el Estado de México y Municipios</w:t>
      </w:r>
      <w:r w:rsidR="00732B15" w:rsidRPr="001D68FA">
        <w:rPr>
          <w:rFonts w:ascii="Tahoma" w:eastAsia="Times New Roman" w:hAnsi="Tahoma" w:cs="Tahoma"/>
          <w:color w:val="000000" w:themeColor="text1"/>
          <w:sz w:val="24"/>
          <w:szCs w:val="24"/>
          <w:lang w:val="es-ES_tradnl" w:eastAsia="es-ES"/>
        </w:rPr>
        <w:t xml:space="preserve"> y</w:t>
      </w:r>
      <w:r w:rsidR="00C57C4E" w:rsidRPr="001D68FA">
        <w:rPr>
          <w:rFonts w:ascii="Tahoma" w:eastAsia="Times New Roman" w:hAnsi="Tahoma" w:cs="Tahoma"/>
          <w:color w:val="000000" w:themeColor="text1"/>
          <w:sz w:val="24"/>
          <w:szCs w:val="24"/>
          <w:lang w:val="es-ES_tradnl" w:eastAsia="es-ES"/>
        </w:rPr>
        <w:t xml:space="preserve"> del </w:t>
      </w:r>
      <w:r w:rsidR="00557395" w:rsidRPr="001D68FA">
        <w:rPr>
          <w:rFonts w:ascii="Tahoma" w:eastAsia="Times New Roman" w:hAnsi="Tahoma" w:cs="Tahoma"/>
          <w:color w:val="000000" w:themeColor="text1"/>
          <w:sz w:val="24"/>
          <w:szCs w:val="24"/>
          <w:lang w:val="es-ES_tradnl" w:eastAsia="es-ES"/>
        </w:rPr>
        <w:t xml:space="preserve"> </w:t>
      </w:r>
      <w:r w:rsidR="00380E41" w:rsidRPr="001D68FA">
        <w:rPr>
          <w:rFonts w:ascii="Tahoma" w:hAnsi="Tahoma" w:cs="Tahoma"/>
          <w:color w:val="000000" w:themeColor="text1"/>
          <w:sz w:val="24"/>
          <w:szCs w:val="24"/>
          <w:lang w:val="es-ES_tradnl"/>
        </w:rPr>
        <w:t>Código Administrativo del Estado de México</w:t>
      </w:r>
      <w:r w:rsidR="00075A4D" w:rsidRPr="001D68FA">
        <w:rPr>
          <w:rFonts w:ascii="Tahoma" w:eastAsia="Times New Roman" w:hAnsi="Tahoma" w:cs="Tahoma"/>
          <w:color w:val="000000" w:themeColor="text1"/>
          <w:sz w:val="24"/>
          <w:szCs w:val="24"/>
          <w:lang w:val="es-ES_tradnl" w:eastAsia="es-ES"/>
        </w:rPr>
        <w:t xml:space="preserve">, </w:t>
      </w:r>
      <w:r w:rsidRPr="001D68FA">
        <w:rPr>
          <w:rFonts w:ascii="Tahoma" w:hAnsi="Tahoma" w:cs="Tahoma"/>
          <w:color w:val="000000" w:themeColor="text1"/>
          <w:sz w:val="24"/>
          <w:szCs w:val="24"/>
          <w:lang w:val="es-ES_tradnl"/>
        </w:rPr>
        <w:t>al tenor de la siguiente:</w:t>
      </w:r>
    </w:p>
    <w:p w14:paraId="71FB2355" w14:textId="77777777" w:rsidR="00961CA2" w:rsidRDefault="00961CA2" w:rsidP="00B73C10">
      <w:pPr>
        <w:jc w:val="both"/>
        <w:rPr>
          <w:rFonts w:ascii="Tahoma" w:hAnsi="Tahoma" w:cs="Tahoma"/>
          <w:b/>
          <w:color w:val="000000" w:themeColor="text1"/>
          <w:lang w:val="es-ES_tradnl"/>
        </w:rPr>
      </w:pPr>
    </w:p>
    <w:p w14:paraId="178B81BB" w14:textId="77777777" w:rsidR="00106C21" w:rsidRPr="001D68FA" w:rsidRDefault="00106C21" w:rsidP="003C271D">
      <w:pPr>
        <w:jc w:val="center"/>
        <w:rPr>
          <w:rFonts w:ascii="Tahoma" w:hAnsi="Tahoma" w:cs="Tahoma"/>
          <w:b/>
          <w:color w:val="000000" w:themeColor="text1"/>
          <w:lang w:val="es-ES_tradnl"/>
        </w:rPr>
      </w:pPr>
      <w:r w:rsidRPr="001D68FA">
        <w:rPr>
          <w:rFonts w:ascii="Tahoma" w:hAnsi="Tahoma" w:cs="Tahoma"/>
          <w:b/>
          <w:color w:val="000000" w:themeColor="text1"/>
          <w:lang w:val="es-ES_tradnl"/>
        </w:rPr>
        <w:t>EXPOSICIÓN DE MOTIVOS</w:t>
      </w:r>
    </w:p>
    <w:p w14:paraId="1658813C" w14:textId="77777777" w:rsidR="0098468D" w:rsidRPr="001D68FA" w:rsidRDefault="0098468D" w:rsidP="00B73C10">
      <w:pPr>
        <w:pStyle w:val="Sinespaciado"/>
        <w:jc w:val="both"/>
        <w:rPr>
          <w:rFonts w:ascii="Tahoma" w:hAnsi="Tahoma" w:cs="Tahoma"/>
          <w:color w:val="000000" w:themeColor="text1"/>
          <w:sz w:val="24"/>
          <w:szCs w:val="24"/>
          <w:lang w:val="es-ES_tradnl"/>
        </w:rPr>
      </w:pPr>
    </w:p>
    <w:p w14:paraId="1C2300DD" w14:textId="01806EC8" w:rsidR="005114C6" w:rsidRPr="001D68FA" w:rsidRDefault="00DC70EF" w:rsidP="005114C6">
      <w:pPr>
        <w:jc w:val="both"/>
        <w:rPr>
          <w:rFonts w:ascii="Tahoma" w:eastAsiaTheme="minorEastAsia" w:hAnsi="Tahoma" w:cs="Tahoma"/>
          <w:color w:val="000000" w:themeColor="text1"/>
          <w:lang w:val="es-ES_tradnl"/>
        </w:rPr>
      </w:pPr>
      <w:r w:rsidRPr="001D68FA">
        <w:rPr>
          <w:rFonts w:ascii="Tahoma" w:hAnsi="Tahoma" w:cs="Tahoma"/>
          <w:color w:val="000000" w:themeColor="text1"/>
          <w:lang w:val="es-ES_tradnl" w:eastAsia="es-ES_tradnl"/>
        </w:rPr>
        <w:t xml:space="preserve">Nuestro planeta es abundante en recursos naturales, siendo el agua el más importante ya que </w:t>
      </w:r>
      <w:r w:rsidRPr="001D68FA">
        <w:rPr>
          <w:rFonts w:ascii="Tahoma" w:hAnsi="Tahoma" w:cs="Tahoma"/>
          <w:color w:val="000000" w:themeColor="text1"/>
          <w:lang w:val="es-ES_tradnl"/>
        </w:rPr>
        <w:t>es esencial</w:t>
      </w:r>
      <w:r w:rsidRPr="001D68FA">
        <w:rPr>
          <w:rFonts w:ascii="Tahoma" w:eastAsiaTheme="minorEastAsia" w:hAnsi="Tahoma" w:cs="Tahoma"/>
          <w:color w:val="000000" w:themeColor="text1"/>
          <w:lang w:val="es-ES_tradnl"/>
        </w:rPr>
        <w:t xml:space="preserve"> </w:t>
      </w:r>
      <w:r w:rsidR="00F9605F" w:rsidRPr="001D68FA">
        <w:rPr>
          <w:rFonts w:ascii="Tahoma" w:eastAsiaTheme="minorEastAsia" w:hAnsi="Tahoma" w:cs="Tahoma"/>
          <w:color w:val="000000" w:themeColor="text1"/>
          <w:lang w:val="es-ES_tradnl"/>
        </w:rPr>
        <w:t>para la supervivencia humana</w:t>
      </w:r>
      <w:r w:rsidRPr="001D68FA">
        <w:rPr>
          <w:rFonts w:ascii="Tahoma" w:eastAsiaTheme="minorEastAsia" w:hAnsi="Tahoma" w:cs="Tahoma"/>
          <w:color w:val="000000" w:themeColor="text1"/>
          <w:lang w:val="es-ES_tradnl"/>
        </w:rPr>
        <w:t xml:space="preserve"> y, en general, </w:t>
      </w:r>
      <w:r w:rsidRPr="001D68FA">
        <w:rPr>
          <w:rFonts w:ascii="Tahoma" w:hAnsi="Tahoma" w:cs="Tahoma"/>
          <w:color w:val="000000" w:themeColor="text1"/>
          <w:lang w:val="es-ES_tradnl"/>
        </w:rPr>
        <w:t xml:space="preserve">para el sostenimiento y la reproducción de la vida en nuestro planeta, además, el agua es </w:t>
      </w:r>
      <w:r w:rsidR="00013C26" w:rsidRPr="001D68FA">
        <w:rPr>
          <w:rFonts w:ascii="Tahoma" w:hAnsi="Tahoma" w:cs="Tahoma"/>
          <w:color w:val="000000" w:themeColor="text1"/>
          <w:lang w:val="es-ES_tradnl"/>
        </w:rPr>
        <w:t>esencial</w:t>
      </w:r>
      <w:r w:rsidRPr="001D68FA">
        <w:rPr>
          <w:rFonts w:ascii="Tahoma" w:hAnsi="Tahoma" w:cs="Tahoma"/>
          <w:color w:val="000000" w:themeColor="text1"/>
          <w:lang w:val="es-ES_tradnl"/>
        </w:rPr>
        <w:t xml:space="preserve"> para generar y mantener el crecimiento económico y la </w:t>
      </w:r>
      <w:r w:rsidR="00013C26" w:rsidRPr="001D68FA">
        <w:rPr>
          <w:rFonts w:ascii="Tahoma" w:hAnsi="Tahoma" w:cs="Tahoma"/>
          <w:color w:val="000000" w:themeColor="text1"/>
          <w:lang w:val="es-ES_tradnl"/>
        </w:rPr>
        <w:t>prosperidad</w:t>
      </w:r>
      <w:r w:rsidRPr="001D68FA">
        <w:rPr>
          <w:rFonts w:ascii="Tahoma" w:hAnsi="Tahoma" w:cs="Tahoma"/>
          <w:color w:val="000000" w:themeColor="text1"/>
          <w:lang w:val="es-ES_tradnl"/>
        </w:rPr>
        <w:t xml:space="preserve"> de las </w:t>
      </w:r>
      <w:r w:rsidR="00F976BD" w:rsidRPr="001D68FA">
        <w:rPr>
          <w:rFonts w:ascii="Tahoma" w:hAnsi="Tahoma" w:cs="Tahoma"/>
          <w:color w:val="000000" w:themeColor="text1"/>
          <w:lang w:val="es-ES_tradnl"/>
        </w:rPr>
        <w:t>n</w:t>
      </w:r>
      <w:r w:rsidRPr="001D68FA">
        <w:rPr>
          <w:rFonts w:ascii="Tahoma" w:hAnsi="Tahoma" w:cs="Tahoma"/>
          <w:color w:val="000000" w:themeColor="text1"/>
          <w:lang w:val="es-ES_tradnl"/>
        </w:rPr>
        <w:t xml:space="preserve">aciones ya que </w:t>
      </w:r>
      <w:r w:rsidRPr="001D68FA">
        <w:rPr>
          <w:rFonts w:ascii="Tahoma" w:hAnsi="Tahoma" w:cs="Tahoma"/>
          <w:color w:val="000000" w:themeColor="text1"/>
          <w:lang w:val="es-ES_tradnl" w:eastAsia="es-ES_tradnl"/>
        </w:rPr>
        <w:t xml:space="preserve">es </w:t>
      </w:r>
      <w:r w:rsidR="00D92581" w:rsidRPr="001D68FA">
        <w:rPr>
          <w:rFonts w:ascii="Tahoma" w:hAnsi="Tahoma" w:cs="Tahoma"/>
          <w:color w:val="000000" w:themeColor="text1"/>
          <w:lang w:val="es-ES_tradnl" w:eastAsia="es-ES_tradnl"/>
        </w:rPr>
        <w:t>utilizada</w:t>
      </w:r>
      <w:r w:rsidRPr="001D68FA">
        <w:rPr>
          <w:rFonts w:ascii="Tahoma" w:hAnsi="Tahoma" w:cs="Tahoma"/>
          <w:color w:val="000000" w:themeColor="text1"/>
          <w:lang w:val="es-ES_tradnl" w:eastAsia="es-ES_tradnl"/>
        </w:rPr>
        <w:t xml:space="preserve"> para desarrollar distintas actividades humanas como </w:t>
      </w:r>
      <w:r w:rsidR="00F976BD" w:rsidRPr="001D68FA">
        <w:rPr>
          <w:rFonts w:ascii="Tahoma" w:hAnsi="Tahoma" w:cs="Tahoma"/>
          <w:color w:val="000000" w:themeColor="text1"/>
          <w:lang w:val="es-ES_tradnl" w:eastAsia="es-ES_tradnl"/>
        </w:rPr>
        <w:t xml:space="preserve">en la </w:t>
      </w:r>
      <w:r w:rsidR="00F976BD" w:rsidRPr="001D68FA">
        <w:rPr>
          <w:rFonts w:ascii="Tahoma" w:hAnsi="Tahoma" w:cs="Tahoma"/>
          <w:color w:val="000000" w:themeColor="text1"/>
          <w:lang w:val="es-ES_tradnl"/>
        </w:rPr>
        <w:t>agricultura, la generación de energía, además de la industria como en la minería, la producción automotriz o en la generación de alimentos</w:t>
      </w:r>
      <w:r w:rsidRPr="001D68FA">
        <w:rPr>
          <w:rFonts w:ascii="Tahoma" w:hAnsi="Tahoma" w:cs="Tahoma"/>
          <w:color w:val="000000" w:themeColor="text1"/>
          <w:lang w:val="es-ES_tradnl" w:eastAsia="es-ES_tradnl"/>
        </w:rPr>
        <w:t xml:space="preserve">. </w:t>
      </w:r>
      <w:r w:rsidR="00F9605F" w:rsidRPr="001D68FA">
        <w:rPr>
          <w:rFonts w:ascii="Tahoma" w:eastAsiaTheme="minorEastAsia" w:hAnsi="Tahoma" w:cs="Tahoma"/>
          <w:color w:val="000000" w:themeColor="text1"/>
          <w:lang w:val="es-ES_tradnl"/>
        </w:rPr>
        <w:t xml:space="preserve"> </w:t>
      </w:r>
      <w:r w:rsidR="005114C6" w:rsidRPr="001D68FA">
        <w:rPr>
          <w:rFonts w:ascii="Tahoma" w:eastAsiaTheme="minorEastAsia" w:hAnsi="Tahoma" w:cs="Tahoma"/>
          <w:color w:val="000000" w:themeColor="text1"/>
          <w:lang w:val="es-ES_tradnl"/>
        </w:rPr>
        <w:t xml:space="preserve"> </w:t>
      </w:r>
    </w:p>
    <w:p w14:paraId="3F8C7E14" w14:textId="77777777" w:rsidR="00827A49" w:rsidRPr="001D68FA" w:rsidRDefault="00827A49" w:rsidP="00827A49">
      <w:pPr>
        <w:jc w:val="both"/>
        <w:rPr>
          <w:rFonts w:ascii="Tahoma" w:hAnsi="Tahoma" w:cs="Tahoma"/>
          <w:color w:val="000000" w:themeColor="text1"/>
          <w:lang w:val="es-ES_tradnl"/>
        </w:rPr>
      </w:pPr>
    </w:p>
    <w:p w14:paraId="44124A11" w14:textId="69308066" w:rsidR="0096323E" w:rsidRPr="001D68FA" w:rsidRDefault="00094A52" w:rsidP="00B25D65">
      <w:pPr>
        <w:pStyle w:val="Sinespaciado"/>
        <w:jc w:val="both"/>
        <w:rPr>
          <w:rFonts w:ascii="Tahoma" w:hAnsi="Tahoma" w:cs="Tahoma"/>
          <w:color w:val="000000" w:themeColor="text1"/>
          <w:sz w:val="24"/>
          <w:szCs w:val="24"/>
          <w:lang w:val="es-ES_tradnl"/>
        </w:rPr>
      </w:pPr>
      <w:r w:rsidRPr="001D68FA">
        <w:rPr>
          <w:rFonts w:ascii="Tahoma" w:hAnsi="Tahoma" w:cs="Tahoma"/>
          <w:color w:val="000000" w:themeColor="text1"/>
          <w:sz w:val="24"/>
          <w:szCs w:val="24"/>
          <w:lang w:val="es-ES_tradnl" w:eastAsia="es-ES_tradnl"/>
        </w:rPr>
        <w:t xml:space="preserve">A pesar de que nuestro planeta está conformado por un 70% de agua, ya que </w:t>
      </w:r>
      <w:r w:rsidR="00C66636" w:rsidRPr="001D68FA">
        <w:rPr>
          <w:rFonts w:ascii="Tahoma" w:hAnsi="Tahoma" w:cs="Tahoma"/>
          <w:color w:val="000000" w:themeColor="text1"/>
          <w:sz w:val="24"/>
          <w:szCs w:val="24"/>
          <w:lang w:val="es-ES_tradnl" w:eastAsia="es-ES_tradnl"/>
        </w:rPr>
        <w:t>existen 1</w:t>
      </w:r>
      <w:r w:rsidRPr="001D68FA">
        <w:rPr>
          <w:rFonts w:ascii="Tahoma" w:hAnsi="Tahoma" w:cs="Tahoma"/>
          <w:color w:val="000000" w:themeColor="text1"/>
          <w:sz w:val="24"/>
          <w:szCs w:val="24"/>
          <w:lang w:val="es-ES_tradnl" w:eastAsia="es-ES_tradnl"/>
        </w:rPr>
        <w:t xml:space="preserve"> mil </w:t>
      </w:r>
      <w:r w:rsidR="00C66636" w:rsidRPr="001D68FA">
        <w:rPr>
          <w:rFonts w:ascii="Tahoma" w:hAnsi="Tahoma" w:cs="Tahoma"/>
          <w:color w:val="000000" w:themeColor="text1"/>
          <w:sz w:val="24"/>
          <w:szCs w:val="24"/>
          <w:lang w:val="es-ES_tradnl" w:eastAsia="es-ES_tradnl"/>
        </w:rPr>
        <w:t>386 billones de hectómetros cúbicos (hm</w:t>
      </w:r>
      <w:r w:rsidR="00C66636" w:rsidRPr="001D68FA">
        <w:rPr>
          <w:rFonts w:ascii="Tahoma" w:hAnsi="Tahoma" w:cs="Tahoma"/>
          <w:color w:val="000000" w:themeColor="text1"/>
          <w:sz w:val="24"/>
          <w:szCs w:val="24"/>
          <w:vertAlign w:val="superscript"/>
          <w:lang w:val="es-ES_tradnl" w:eastAsia="es-ES_tradnl"/>
        </w:rPr>
        <w:t>3</w:t>
      </w:r>
      <w:r w:rsidR="00C66636" w:rsidRPr="001D68FA">
        <w:rPr>
          <w:rFonts w:ascii="Tahoma" w:hAnsi="Tahoma" w:cs="Tahoma"/>
          <w:color w:val="000000" w:themeColor="text1"/>
          <w:sz w:val="24"/>
          <w:szCs w:val="24"/>
          <w:lang w:val="es-ES_tradnl" w:eastAsia="es-ES_tradnl"/>
        </w:rPr>
        <w:t xml:space="preserve">) en el </w:t>
      </w:r>
      <w:r w:rsidRPr="001D68FA">
        <w:rPr>
          <w:rFonts w:ascii="Tahoma" w:hAnsi="Tahoma" w:cs="Tahoma"/>
          <w:color w:val="000000" w:themeColor="text1"/>
          <w:sz w:val="24"/>
          <w:szCs w:val="24"/>
          <w:lang w:val="es-ES_tradnl" w:eastAsia="es-ES_tradnl"/>
        </w:rPr>
        <w:t>mundo</w:t>
      </w:r>
      <w:r w:rsidR="00C66636" w:rsidRPr="001D68FA">
        <w:rPr>
          <w:rFonts w:ascii="Tahoma" w:hAnsi="Tahoma" w:cs="Tahoma"/>
          <w:color w:val="000000" w:themeColor="text1"/>
          <w:sz w:val="24"/>
          <w:szCs w:val="24"/>
          <w:lang w:val="es-ES_tradnl" w:eastAsia="es-ES_tradnl"/>
        </w:rPr>
        <w:t xml:space="preserve">, </w:t>
      </w:r>
      <w:r w:rsidR="00DD02F1" w:rsidRPr="001D68FA">
        <w:rPr>
          <w:rFonts w:ascii="Tahoma" w:hAnsi="Tahoma" w:cs="Tahoma"/>
          <w:color w:val="000000" w:themeColor="text1"/>
          <w:sz w:val="24"/>
          <w:szCs w:val="24"/>
          <w:lang w:val="es-ES_tradnl" w:eastAsia="es-ES_tradnl"/>
        </w:rPr>
        <w:t>de acuerdo con la Comisión Nacional del Agua (CONAGUA)</w:t>
      </w:r>
      <w:r w:rsidR="00DD02F1" w:rsidRPr="001D68FA">
        <w:rPr>
          <w:rStyle w:val="Refdenotaalpie"/>
          <w:rFonts w:ascii="Tahoma" w:hAnsi="Tahoma" w:cs="Tahoma"/>
          <w:color w:val="000000" w:themeColor="text1"/>
          <w:sz w:val="24"/>
          <w:szCs w:val="24"/>
          <w:lang w:val="es-ES_tradnl" w:eastAsia="es-ES_tradnl"/>
        </w:rPr>
        <w:footnoteReference w:id="1"/>
      </w:r>
      <w:r w:rsidR="00DD02F1" w:rsidRPr="001D68FA">
        <w:rPr>
          <w:rFonts w:ascii="Tahoma" w:hAnsi="Tahoma" w:cs="Tahoma"/>
          <w:color w:val="000000" w:themeColor="text1"/>
          <w:sz w:val="24"/>
          <w:szCs w:val="24"/>
          <w:lang w:val="es-ES_tradnl" w:eastAsia="es-ES_tradnl"/>
        </w:rPr>
        <w:t xml:space="preserve">, </w:t>
      </w:r>
      <w:r w:rsidRPr="001D68FA">
        <w:rPr>
          <w:rFonts w:ascii="Tahoma" w:hAnsi="Tahoma" w:cs="Tahoma"/>
          <w:color w:val="000000" w:themeColor="text1"/>
          <w:sz w:val="24"/>
          <w:szCs w:val="24"/>
          <w:lang w:val="es-ES_tradnl" w:eastAsia="es-ES_tradnl"/>
        </w:rPr>
        <w:t xml:space="preserve">el </w:t>
      </w:r>
      <w:r w:rsidR="00B25D65" w:rsidRPr="001D68FA">
        <w:rPr>
          <w:rFonts w:ascii="Tahoma" w:hAnsi="Tahoma" w:cs="Tahoma"/>
          <w:color w:val="000000" w:themeColor="text1"/>
          <w:sz w:val="24"/>
          <w:szCs w:val="24"/>
          <w:lang w:val="es-ES_tradnl" w:eastAsia="es-ES_tradnl"/>
        </w:rPr>
        <w:t>“</w:t>
      </w:r>
      <w:r w:rsidRPr="001D68FA">
        <w:rPr>
          <w:rFonts w:ascii="Tahoma" w:hAnsi="Tahoma" w:cs="Tahoma"/>
          <w:color w:val="000000" w:themeColor="text1"/>
          <w:sz w:val="24"/>
          <w:szCs w:val="24"/>
          <w:lang w:val="es-ES_tradnl" w:eastAsia="es-ES_tradnl"/>
        </w:rPr>
        <w:t>97.5% es agua salada y sólo el 2.5%, es decir 35 billones de hm³, es agua dulce, de esta cantidad casi el 70% no está disponible para consumo humano porque se encuentra en glaciares, nieve y hielo</w:t>
      </w:r>
      <w:r w:rsidR="00B25D65" w:rsidRPr="001D68FA">
        <w:rPr>
          <w:rFonts w:ascii="Tahoma" w:hAnsi="Tahoma" w:cs="Tahoma"/>
          <w:color w:val="000000" w:themeColor="text1"/>
          <w:sz w:val="24"/>
          <w:szCs w:val="24"/>
          <w:lang w:val="es-ES_tradnl" w:eastAsia="es-ES_tradnl"/>
        </w:rPr>
        <w:t>”</w:t>
      </w:r>
      <w:r w:rsidRPr="001D68FA">
        <w:rPr>
          <w:rFonts w:ascii="Tahoma" w:hAnsi="Tahoma" w:cs="Tahoma"/>
          <w:color w:val="000000" w:themeColor="text1"/>
          <w:sz w:val="24"/>
          <w:szCs w:val="24"/>
          <w:lang w:val="es-ES_tradnl" w:eastAsia="es-ES_tradnl"/>
        </w:rPr>
        <w:t>.</w:t>
      </w:r>
      <w:r w:rsidR="00DD02F1" w:rsidRPr="001D68FA">
        <w:rPr>
          <w:rFonts w:ascii="Tahoma" w:hAnsi="Tahoma" w:cs="Tahoma"/>
          <w:color w:val="000000" w:themeColor="text1"/>
          <w:sz w:val="24"/>
          <w:szCs w:val="24"/>
          <w:lang w:val="es-ES_tradnl" w:eastAsia="es-ES_tradnl"/>
        </w:rPr>
        <w:t xml:space="preserve"> Además establece que, “</w:t>
      </w:r>
      <w:r w:rsidRPr="001D68FA">
        <w:rPr>
          <w:rFonts w:ascii="Tahoma" w:hAnsi="Tahoma" w:cs="Tahoma"/>
          <w:color w:val="000000" w:themeColor="text1"/>
          <w:sz w:val="24"/>
          <w:szCs w:val="24"/>
          <w:lang w:val="es-ES_tradnl" w:eastAsia="es-ES_tradnl"/>
        </w:rPr>
        <w:t xml:space="preserve">Del agua que técnicamente está disponible para </w:t>
      </w:r>
      <w:r w:rsidRPr="001D68FA">
        <w:rPr>
          <w:rFonts w:ascii="Tahoma" w:hAnsi="Tahoma" w:cs="Tahoma"/>
          <w:color w:val="000000" w:themeColor="text1"/>
          <w:sz w:val="24"/>
          <w:szCs w:val="24"/>
          <w:lang w:val="es-ES_tradnl" w:eastAsia="es-ES_tradnl"/>
        </w:rPr>
        <w:lastRenderedPageBreak/>
        <w:t>consumo humano, sólo una pequeña porción se encuentra en lagos, ríos, humedad del suelo y depósitos subterráneos relativamente poco profundos, cuya renovación es producto de la infiltración</w:t>
      </w:r>
      <w:r w:rsidR="00DD02F1" w:rsidRPr="001D68FA">
        <w:rPr>
          <w:rFonts w:ascii="Tahoma" w:hAnsi="Tahoma" w:cs="Tahoma"/>
          <w:color w:val="000000" w:themeColor="text1"/>
          <w:sz w:val="24"/>
          <w:szCs w:val="24"/>
          <w:lang w:val="es-ES_tradnl" w:eastAsia="es-ES_tradnl"/>
        </w:rPr>
        <w:t>”</w:t>
      </w:r>
      <w:r w:rsidRPr="001D68FA">
        <w:rPr>
          <w:rFonts w:ascii="Tahoma" w:hAnsi="Tahoma" w:cs="Tahoma"/>
          <w:color w:val="000000" w:themeColor="text1"/>
          <w:sz w:val="24"/>
          <w:szCs w:val="24"/>
          <w:lang w:val="es-ES_tradnl" w:eastAsia="es-ES_tradnl"/>
        </w:rPr>
        <w:t>.</w:t>
      </w:r>
      <w:r w:rsidR="00DD02F1" w:rsidRPr="001D68FA">
        <w:rPr>
          <w:rFonts w:ascii="Tahoma" w:hAnsi="Tahoma" w:cs="Tahoma"/>
          <w:color w:val="000000" w:themeColor="text1"/>
          <w:sz w:val="24"/>
          <w:szCs w:val="24"/>
          <w:lang w:val="es-ES_tradnl" w:eastAsia="es-ES_tradnl"/>
        </w:rPr>
        <w:t xml:space="preserve"> Por último, estima que “</w:t>
      </w:r>
      <w:r w:rsidRPr="001D68FA">
        <w:rPr>
          <w:rFonts w:ascii="Tahoma" w:hAnsi="Tahoma" w:cs="Tahoma"/>
          <w:color w:val="000000" w:themeColor="text1"/>
          <w:sz w:val="24"/>
          <w:szCs w:val="24"/>
          <w:lang w:val="es-ES_tradnl" w:eastAsia="es-ES_tradnl"/>
        </w:rPr>
        <w:t>solamente el 0.77% se encuentra como agua dulce accesible al ser humano</w:t>
      </w:r>
      <w:r w:rsidR="00DD02F1" w:rsidRPr="001D68FA">
        <w:rPr>
          <w:rFonts w:ascii="Tahoma" w:hAnsi="Tahoma" w:cs="Tahoma"/>
          <w:color w:val="000000" w:themeColor="text1"/>
          <w:sz w:val="24"/>
          <w:szCs w:val="24"/>
          <w:lang w:val="es-ES_tradnl" w:eastAsia="es-ES_tradnl"/>
        </w:rPr>
        <w:t>”</w:t>
      </w:r>
      <w:r w:rsidRPr="001D68FA">
        <w:rPr>
          <w:rFonts w:ascii="Tahoma" w:hAnsi="Tahoma" w:cs="Tahoma"/>
          <w:color w:val="000000" w:themeColor="text1"/>
          <w:sz w:val="24"/>
          <w:szCs w:val="24"/>
          <w:lang w:val="es-ES_tradnl" w:eastAsia="es-ES_tradnl"/>
        </w:rPr>
        <w:t xml:space="preserve">. </w:t>
      </w:r>
      <w:r w:rsidR="009F0E9D" w:rsidRPr="001D68FA">
        <w:rPr>
          <w:rFonts w:ascii="Tahoma" w:eastAsiaTheme="minorEastAsia" w:hAnsi="Tahoma" w:cs="Tahoma"/>
          <w:color w:val="000000" w:themeColor="text1"/>
          <w:sz w:val="24"/>
          <w:szCs w:val="24"/>
          <w:lang w:val="es-ES_tradnl"/>
        </w:rPr>
        <w:t>Sin embargo, su disponibilidad se encuentra cada vez más amenazada por factores como el cambio climático, la contaminación y el crecimiento poblacional</w:t>
      </w:r>
      <w:r w:rsidR="00DD02F1" w:rsidRPr="001D68FA">
        <w:rPr>
          <w:rFonts w:ascii="Tahoma" w:eastAsiaTheme="minorEastAsia" w:hAnsi="Tahoma" w:cs="Tahoma"/>
          <w:color w:val="000000" w:themeColor="text1"/>
          <w:sz w:val="24"/>
          <w:szCs w:val="24"/>
          <w:lang w:val="es-ES_tradnl"/>
        </w:rPr>
        <w:t>,</w:t>
      </w:r>
      <w:r w:rsidR="00B25D65" w:rsidRPr="001D68FA">
        <w:rPr>
          <w:rFonts w:ascii="Tahoma" w:eastAsiaTheme="minorEastAsia" w:hAnsi="Tahoma" w:cs="Tahoma"/>
          <w:color w:val="000000" w:themeColor="text1"/>
          <w:sz w:val="24"/>
          <w:szCs w:val="24"/>
          <w:lang w:val="es-ES_tradnl"/>
        </w:rPr>
        <w:t xml:space="preserve"> lo que lleva a que esta </w:t>
      </w:r>
      <w:r w:rsidR="0096323E" w:rsidRPr="001D68FA">
        <w:rPr>
          <w:rFonts w:ascii="Tahoma" w:hAnsi="Tahoma" w:cs="Tahoma"/>
          <w:color w:val="000000" w:themeColor="text1"/>
          <w:sz w:val="24"/>
          <w:szCs w:val="24"/>
          <w:lang w:val="es-ES_tradnl"/>
        </w:rPr>
        <w:t>no está garantizada ni distribuida de manera uniforme en los suelos del mundo.</w:t>
      </w:r>
    </w:p>
    <w:p w14:paraId="39671EB8" w14:textId="77777777" w:rsidR="0096323E" w:rsidRPr="001D68FA" w:rsidRDefault="0096323E" w:rsidP="00C66636">
      <w:pPr>
        <w:pStyle w:val="Sinespaciado"/>
        <w:jc w:val="both"/>
        <w:rPr>
          <w:rFonts w:ascii="Tahoma" w:hAnsi="Tahoma" w:cs="Tahoma"/>
          <w:color w:val="000000" w:themeColor="text1"/>
          <w:sz w:val="24"/>
          <w:szCs w:val="24"/>
          <w:lang w:val="es-ES_tradnl" w:eastAsia="es-MX"/>
        </w:rPr>
      </w:pPr>
    </w:p>
    <w:p w14:paraId="3BA13EC5" w14:textId="5F4C4DDA" w:rsidR="00CC1F86" w:rsidRPr="001D68FA" w:rsidRDefault="00C66636" w:rsidP="00CC1F86">
      <w:pPr>
        <w:jc w:val="both"/>
        <w:rPr>
          <w:rFonts w:ascii="Tahoma" w:hAnsi="Tahoma" w:cs="Tahoma"/>
          <w:color w:val="000000" w:themeColor="text1"/>
          <w:lang w:val="es-ES_tradnl"/>
        </w:rPr>
      </w:pPr>
      <w:r w:rsidRPr="001D68FA">
        <w:rPr>
          <w:rFonts w:ascii="Tahoma" w:hAnsi="Tahoma" w:cs="Tahoma"/>
          <w:color w:val="000000" w:themeColor="text1"/>
          <w:lang w:val="es-ES_tradnl"/>
        </w:rPr>
        <w:t>Dada la importancia que tiene el agua</w:t>
      </w:r>
      <w:r w:rsidR="00E24CD8" w:rsidRPr="001D68FA">
        <w:rPr>
          <w:rFonts w:ascii="Tahoma" w:hAnsi="Tahoma" w:cs="Tahoma"/>
          <w:color w:val="000000" w:themeColor="text1"/>
          <w:lang w:val="es-ES_tradnl"/>
        </w:rPr>
        <w:t xml:space="preserve"> para la humanidad y ante su escasa disponibilidad </w:t>
      </w:r>
      <w:r w:rsidR="00D92581" w:rsidRPr="001D68FA">
        <w:rPr>
          <w:rFonts w:ascii="Tahoma" w:hAnsi="Tahoma" w:cs="Tahoma"/>
          <w:color w:val="000000" w:themeColor="text1"/>
          <w:lang w:val="es-ES_tradnl"/>
        </w:rPr>
        <w:t>y</w:t>
      </w:r>
      <w:r w:rsidR="00E24CD8" w:rsidRPr="001D68FA">
        <w:rPr>
          <w:rFonts w:ascii="Tahoma" w:hAnsi="Tahoma" w:cs="Tahoma"/>
          <w:color w:val="000000" w:themeColor="text1"/>
          <w:lang w:val="es-ES_tradnl"/>
        </w:rPr>
        <w:t xml:space="preserve"> aprovechamiento</w:t>
      </w:r>
      <w:r w:rsidR="00DD02F1" w:rsidRPr="001D68FA">
        <w:rPr>
          <w:rFonts w:ascii="Tahoma" w:hAnsi="Tahoma" w:cs="Tahoma"/>
          <w:color w:val="000000" w:themeColor="text1"/>
          <w:lang w:val="es-ES_tradnl"/>
        </w:rPr>
        <w:t xml:space="preserve"> para el ser humano</w:t>
      </w:r>
      <w:r w:rsidR="00E24CD8" w:rsidRPr="001D68FA">
        <w:rPr>
          <w:rFonts w:ascii="Tahoma" w:hAnsi="Tahoma" w:cs="Tahoma"/>
          <w:color w:val="000000" w:themeColor="text1"/>
          <w:lang w:val="es-ES_tradnl"/>
        </w:rPr>
        <w:t xml:space="preserve">, el acceso al agua </w:t>
      </w:r>
      <w:r w:rsidRPr="001D68FA">
        <w:rPr>
          <w:rFonts w:ascii="Tahoma" w:hAnsi="Tahoma" w:cs="Tahoma"/>
          <w:color w:val="000000" w:themeColor="text1"/>
          <w:lang w:val="es-ES_tradnl"/>
        </w:rPr>
        <w:t>ha sido reconocido</w:t>
      </w:r>
      <w:r w:rsidR="00E24CD8" w:rsidRPr="001D68FA">
        <w:rPr>
          <w:rFonts w:ascii="Tahoma" w:hAnsi="Tahoma" w:cs="Tahoma"/>
          <w:color w:val="000000" w:themeColor="text1"/>
          <w:lang w:val="es-ES_tradnl"/>
        </w:rPr>
        <w:t xml:space="preserve"> </w:t>
      </w:r>
      <w:r w:rsidRPr="001D68FA">
        <w:rPr>
          <w:rFonts w:ascii="Tahoma" w:hAnsi="Tahoma" w:cs="Tahoma"/>
          <w:color w:val="000000" w:themeColor="text1"/>
          <w:lang w:val="es-ES_tradnl"/>
        </w:rPr>
        <w:t>como un derecho humano</w:t>
      </w:r>
      <w:r w:rsidR="00E24CD8" w:rsidRPr="001D68FA">
        <w:rPr>
          <w:rFonts w:ascii="Tahoma" w:hAnsi="Tahoma" w:cs="Tahoma"/>
          <w:color w:val="000000" w:themeColor="text1"/>
          <w:lang w:val="es-ES_tradnl"/>
        </w:rPr>
        <w:t xml:space="preserve"> fundamental</w:t>
      </w:r>
      <w:r w:rsidRPr="001D68FA">
        <w:rPr>
          <w:rFonts w:ascii="Tahoma" w:hAnsi="Tahoma" w:cs="Tahoma"/>
          <w:color w:val="000000" w:themeColor="text1"/>
          <w:lang w:val="es-ES_tradnl"/>
        </w:rPr>
        <w:t xml:space="preserve"> en distintos instrumentos internacionales como </w:t>
      </w:r>
      <w:r w:rsidR="00DD02F1" w:rsidRPr="001D68FA">
        <w:rPr>
          <w:rFonts w:ascii="Tahoma" w:hAnsi="Tahoma" w:cs="Tahoma"/>
          <w:color w:val="000000" w:themeColor="text1"/>
          <w:lang w:val="es-ES_tradnl"/>
        </w:rPr>
        <w:t xml:space="preserve">en </w:t>
      </w:r>
      <w:r w:rsidRPr="001D68FA">
        <w:rPr>
          <w:rFonts w:ascii="Tahoma" w:hAnsi="Tahoma" w:cs="Tahoma"/>
          <w:color w:val="000000" w:themeColor="text1"/>
          <w:lang w:val="es-ES_tradnl"/>
        </w:rPr>
        <w:t xml:space="preserve">el Comité de Derechos Económicos, Sociales y Culturales de la Organización de las Naciones Unidas </w:t>
      </w:r>
      <w:r w:rsidR="00CC1F86" w:rsidRPr="001D68FA">
        <w:rPr>
          <w:rFonts w:ascii="Tahoma" w:hAnsi="Tahoma" w:cs="Tahoma"/>
          <w:color w:val="000000" w:themeColor="text1"/>
          <w:lang w:val="es-ES_tradnl"/>
        </w:rPr>
        <w:t>(ECOSOC)</w:t>
      </w:r>
      <w:r w:rsidR="00CC1F86" w:rsidRPr="001D68FA">
        <w:rPr>
          <w:rStyle w:val="Refdenotaalpie"/>
          <w:rFonts w:ascii="Tahoma" w:hAnsi="Tahoma" w:cs="Tahoma"/>
          <w:color w:val="000000" w:themeColor="text1"/>
          <w:lang w:val="es-ES_tradnl"/>
        </w:rPr>
        <w:t xml:space="preserve"> </w:t>
      </w:r>
      <w:r w:rsidR="00CC1F86" w:rsidRPr="001D68FA">
        <w:rPr>
          <w:rStyle w:val="Refdenotaalpie"/>
          <w:rFonts w:ascii="Tahoma" w:hAnsi="Tahoma" w:cs="Tahoma"/>
          <w:color w:val="000000" w:themeColor="text1"/>
          <w:lang w:val="es-ES_tradnl"/>
        </w:rPr>
        <w:footnoteReference w:id="2"/>
      </w:r>
      <w:r w:rsidRPr="001D68FA">
        <w:rPr>
          <w:rFonts w:ascii="Tahoma" w:hAnsi="Tahoma" w:cs="Tahoma"/>
          <w:color w:val="000000" w:themeColor="text1"/>
          <w:lang w:val="es-ES_tradnl"/>
        </w:rPr>
        <w:t>, el cual establece</w:t>
      </w:r>
      <w:r w:rsidR="00DD02F1" w:rsidRPr="001D68FA">
        <w:rPr>
          <w:rFonts w:ascii="Tahoma" w:hAnsi="Tahoma" w:cs="Tahoma"/>
          <w:color w:val="000000" w:themeColor="text1"/>
          <w:lang w:val="es-ES_tradnl"/>
        </w:rPr>
        <w:t xml:space="preserve">, </w:t>
      </w:r>
      <w:r w:rsidRPr="001D68FA">
        <w:rPr>
          <w:rFonts w:ascii="Tahoma" w:hAnsi="Tahoma" w:cs="Tahoma"/>
          <w:color w:val="000000" w:themeColor="text1"/>
          <w:lang w:val="es-ES_tradnl"/>
        </w:rPr>
        <w:t xml:space="preserve"> en </w:t>
      </w:r>
      <w:r w:rsidR="00DD02F1" w:rsidRPr="001D68FA">
        <w:rPr>
          <w:rFonts w:ascii="Tahoma" w:hAnsi="Tahoma" w:cs="Tahoma"/>
          <w:color w:val="000000" w:themeColor="text1"/>
          <w:lang w:val="es-ES_tradnl"/>
        </w:rPr>
        <w:t xml:space="preserve">su </w:t>
      </w:r>
      <w:r w:rsidRPr="001D68FA">
        <w:rPr>
          <w:rFonts w:ascii="Tahoma" w:hAnsi="Tahoma" w:cs="Tahoma"/>
          <w:color w:val="000000" w:themeColor="text1"/>
          <w:lang w:val="es-ES_tradnl"/>
        </w:rPr>
        <w:t>Observación General No. 15, que "El derecho humano al agua es indispensable para vivir dignamente y es condición previa para la realización de otros derechos humanos”</w:t>
      </w:r>
      <w:r w:rsidR="00CC1F86" w:rsidRPr="001D68FA">
        <w:rPr>
          <w:rFonts w:ascii="Tahoma" w:hAnsi="Tahoma" w:cs="Tahoma"/>
          <w:color w:val="000000" w:themeColor="text1"/>
          <w:lang w:val="es-ES_tradnl"/>
        </w:rPr>
        <w:t>. Además se establecen elementos clave de los derechos al agua y al saneamiento en su la Observación citada</w:t>
      </w:r>
      <w:r w:rsidR="0049705D" w:rsidRPr="001D68FA">
        <w:rPr>
          <w:rFonts w:ascii="Tahoma" w:hAnsi="Tahoma" w:cs="Tahoma"/>
          <w:color w:val="000000" w:themeColor="text1"/>
          <w:lang w:val="es-ES_tradnl"/>
        </w:rPr>
        <w:t>,</w:t>
      </w:r>
      <w:r w:rsidR="00CC1F86" w:rsidRPr="001D68FA">
        <w:rPr>
          <w:rFonts w:ascii="Tahoma" w:hAnsi="Tahoma" w:cs="Tahoma"/>
          <w:color w:val="000000" w:themeColor="text1"/>
          <w:lang w:val="es-ES_tradnl"/>
        </w:rPr>
        <w:t xml:space="preserve"> tales como la disponibilidad</w:t>
      </w:r>
      <w:r w:rsidR="00C20868" w:rsidRPr="001D68FA">
        <w:rPr>
          <w:rFonts w:ascii="Tahoma" w:hAnsi="Tahoma" w:cs="Tahoma"/>
          <w:color w:val="000000" w:themeColor="text1"/>
          <w:lang w:val="es-ES_tradnl"/>
        </w:rPr>
        <w:t xml:space="preserve"> (El suministro de agua para cada persona debe ser suficiente y continuo para cubrir los usos personales y domésticos)</w:t>
      </w:r>
      <w:r w:rsidR="00CC1F86" w:rsidRPr="001D68FA">
        <w:rPr>
          <w:rFonts w:ascii="Tahoma" w:hAnsi="Tahoma" w:cs="Tahoma"/>
          <w:color w:val="000000" w:themeColor="text1"/>
          <w:lang w:val="es-ES_tradnl"/>
        </w:rPr>
        <w:t>; la accesibilidad</w:t>
      </w:r>
      <w:r w:rsidR="00C20868" w:rsidRPr="001D68FA">
        <w:rPr>
          <w:rFonts w:ascii="Tahoma" w:hAnsi="Tahoma" w:cs="Tahoma"/>
          <w:color w:val="000000" w:themeColor="text1"/>
          <w:lang w:val="es-ES_tradnl"/>
        </w:rPr>
        <w:t xml:space="preserve"> (Las instalaciones de agua y saneamiento deben ser físicamente accesibles y estar al alcance de todos los sectores de la población)</w:t>
      </w:r>
      <w:r w:rsidR="00CC1F86" w:rsidRPr="001D68FA">
        <w:rPr>
          <w:rFonts w:ascii="Tahoma" w:hAnsi="Tahoma" w:cs="Tahoma"/>
          <w:color w:val="000000" w:themeColor="text1"/>
          <w:lang w:val="es-ES_tradnl"/>
        </w:rPr>
        <w:t>; la asequibilidad</w:t>
      </w:r>
      <w:r w:rsidR="00C20868" w:rsidRPr="001D68FA">
        <w:rPr>
          <w:rFonts w:ascii="Tahoma" w:hAnsi="Tahoma" w:cs="Tahoma"/>
          <w:color w:val="000000" w:themeColor="text1"/>
          <w:lang w:val="es-ES_tradnl"/>
        </w:rPr>
        <w:t xml:space="preserve"> (A ningún individuo o grupo se le debe negar el acceso al agua potable porque no pueda pagarla)</w:t>
      </w:r>
      <w:r w:rsidR="00CC1F86" w:rsidRPr="001D68FA">
        <w:rPr>
          <w:rFonts w:ascii="Tahoma" w:hAnsi="Tahoma" w:cs="Tahoma"/>
          <w:color w:val="000000" w:themeColor="text1"/>
          <w:lang w:val="es-ES_tradnl"/>
        </w:rPr>
        <w:t>; la calidad y seguridad</w:t>
      </w:r>
      <w:r w:rsidR="00C20868" w:rsidRPr="001D68FA">
        <w:rPr>
          <w:rFonts w:ascii="Tahoma" w:hAnsi="Tahoma" w:cs="Tahoma"/>
          <w:color w:val="000000" w:themeColor="text1"/>
          <w:lang w:val="es-ES_tradnl"/>
        </w:rPr>
        <w:t xml:space="preserve"> (El agua para uso personal y doméstico debe ser segura y estar libre de microorganismos, sustancias químicas y peligros radiológicos que constituyan una amenaza para la salud de las personas)</w:t>
      </w:r>
      <w:r w:rsidR="00CC1F86" w:rsidRPr="001D68FA">
        <w:rPr>
          <w:rFonts w:ascii="Tahoma" w:hAnsi="Tahoma" w:cs="Tahoma"/>
          <w:color w:val="000000" w:themeColor="text1"/>
          <w:lang w:val="es-ES_tradnl"/>
        </w:rPr>
        <w:t xml:space="preserve">, así como </w:t>
      </w:r>
      <w:r w:rsidR="00C20868" w:rsidRPr="001D68FA">
        <w:rPr>
          <w:rFonts w:ascii="Tahoma" w:hAnsi="Tahoma" w:cs="Tahoma"/>
          <w:color w:val="000000" w:themeColor="text1"/>
          <w:lang w:val="es-ES_tradnl"/>
        </w:rPr>
        <w:t>la aceptación (Todas las instalaciones de agua y saneamiento deben ser culturalmente aceptables y apropiadas, y sensibles a los requisitos de género, ciclo de vida y privacidad).</w:t>
      </w:r>
    </w:p>
    <w:p w14:paraId="4E1DBADD" w14:textId="77777777" w:rsidR="00DD02F1" w:rsidRPr="001D68FA" w:rsidRDefault="00DD02F1" w:rsidP="00C66636">
      <w:pPr>
        <w:pStyle w:val="Sinespaciado"/>
        <w:jc w:val="both"/>
        <w:rPr>
          <w:rFonts w:ascii="Tahoma" w:hAnsi="Tahoma" w:cs="Tahoma"/>
          <w:color w:val="000000" w:themeColor="text1"/>
          <w:sz w:val="24"/>
          <w:szCs w:val="24"/>
          <w:lang w:val="es-ES_tradnl" w:eastAsia="es-MX"/>
        </w:rPr>
      </w:pPr>
    </w:p>
    <w:p w14:paraId="682C1620" w14:textId="5A215932" w:rsidR="007D7B1C" w:rsidRPr="001D68FA" w:rsidRDefault="005F1DB2" w:rsidP="00CC1F86">
      <w:pPr>
        <w:pStyle w:val="Sinespaciado"/>
        <w:jc w:val="both"/>
        <w:rPr>
          <w:rFonts w:ascii="Tahoma" w:hAnsi="Tahoma" w:cs="Tahoma"/>
          <w:color w:val="000000" w:themeColor="text1"/>
          <w:sz w:val="24"/>
          <w:szCs w:val="24"/>
          <w:lang w:val="es-ES_tradnl" w:eastAsia="es-MX"/>
        </w:rPr>
      </w:pPr>
      <w:r w:rsidRPr="001D68FA">
        <w:rPr>
          <w:rFonts w:ascii="Tahoma" w:hAnsi="Tahoma" w:cs="Tahoma"/>
          <w:color w:val="000000" w:themeColor="text1"/>
          <w:sz w:val="24"/>
          <w:szCs w:val="24"/>
          <w:lang w:val="es-ES_tradnl" w:eastAsia="es-MX"/>
        </w:rPr>
        <w:t xml:space="preserve">Otro hito importante en materia del derecho al agua </w:t>
      </w:r>
      <w:r w:rsidR="0049705D" w:rsidRPr="001D68FA">
        <w:rPr>
          <w:rFonts w:ascii="Tahoma" w:hAnsi="Tahoma" w:cs="Tahoma"/>
          <w:color w:val="000000" w:themeColor="text1"/>
          <w:sz w:val="24"/>
          <w:szCs w:val="24"/>
          <w:lang w:val="es-ES_tradnl" w:eastAsia="es-MX"/>
        </w:rPr>
        <w:t>fue el reconocimiento de la Organización de las Naciones Unidas (ONU)</w:t>
      </w:r>
      <w:r w:rsidR="00C66636" w:rsidRPr="001D68FA">
        <w:rPr>
          <w:rFonts w:ascii="Tahoma" w:hAnsi="Tahoma" w:cs="Tahoma"/>
          <w:color w:val="000000" w:themeColor="text1"/>
          <w:sz w:val="24"/>
          <w:szCs w:val="24"/>
          <w:lang w:val="es-ES_tradnl" w:eastAsia="es-MX"/>
        </w:rPr>
        <w:t>, a través de</w:t>
      </w:r>
      <w:r w:rsidRPr="001D68FA">
        <w:rPr>
          <w:rFonts w:ascii="Tahoma" w:hAnsi="Tahoma" w:cs="Tahoma"/>
          <w:color w:val="000000" w:themeColor="text1"/>
          <w:sz w:val="24"/>
          <w:szCs w:val="24"/>
          <w:lang w:val="es-ES_tradnl" w:eastAsia="es-MX"/>
        </w:rPr>
        <w:t xml:space="preserve"> la Resolución 64/292 de </w:t>
      </w:r>
      <w:r w:rsidR="00C66636" w:rsidRPr="001D68FA">
        <w:rPr>
          <w:rFonts w:ascii="Tahoma" w:hAnsi="Tahoma" w:cs="Tahoma"/>
          <w:color w:val="000000" w:themeColor="text1"/>
          <w:sz w:val="24"/>
          <w:szCs w:val="24"/>
          <w:lang w:val="es-ES_tradnl" w:eastAsia="es-MX"/>
        </w:rPr>
        <w:t>su Asamblea General</w:t>
      </w:r>
      <w:r w:rsidRPr="001D68FA">
        <w:rPr>
          <w:rFonts w:ascii="Tahoma" w:hAnsi="Tahoma" w:cs="Tahoma"/>
          <w:color w:val="000000" w:themeColor="text1"/>
          <w:sz w:val="24"/>
          <w:szCs w:val="24"/>
          <w:lang w:val="es-ES_tradnl" w:eastAsia="es-MX"/>
        </w:rPr>
        <w:t>,</w:t>
      </w:r>
      <w:r w:rsidR="00C66636" w:rsidRPr="001D68FA">
        <w:rPr>
          <w:rFonts w:ascii="Tahoma" w:hAnsi="Tahoma" w:cs="Tahoma"/>
          <w:color w:val="000000" w:themeColor="text1"/>
          <w:sz w:val="24"/>
          <w:szCs w:val="24"/>
          <w:lang w:val="es-ES_tradnl" w:eastAsia="es-MX"/>
        </w:rPr>
        <w:t xml:space="preserve"> </w:t>
      </w:r>
      <w:r w:rsidRPr="001D68FA">
        <w:rPr>
          <w:rFonts w:ascii="Tahoma" w:hAnsi="Tahoma" w:cs="Tahoma"/>
          <w:color w:val="000000" w:themeColor="text1"/>
          <w:sz w:val="24"/>
          <w:szCs w:val="24"/>
          <w:lang w:val="es-ES_tradnl" w:eastAsia="es-MX"/>
        </w:rPr>
        <w:t>que el “agua potable limpia y el saneamiento son esenciales para la realización de todos los derechos humanos”</w:t>
      </w:r>
      <w:r w:rsidRPr="001D68FA">
        <w:rPr>
          <w:rStyle w:val="Refdenotaalpie"/>
          <w:rFonts w:ascii="Tahoma" w:hAnsi="Tahoma" w:cs="Tahoma"/>
          <w:color w:val="000000" w:themeColor="text1"/>
          <w:sz w:val="24"/>
          <w:szCs w:val="24"/>
          <w:lang w:val="es-ES_tradnl"/>
        </w:rPr>
        <w:footnoteReference w:id="3"/>
      </w:r>
      <w:r w:rsidRPr="001D68FA">
        <w:rPr>
          <w:rFonts w:ascii="Tahoma" w:hAnsi="Tahoma" w:cs="Tahoma"/>
          <w:color w:val="000000" w:themeColor="text1"/>
          <w:sz w:val="24"/>
          <w:szCs w:val="24"/>
          <w:lang w:val="es-ES_tradnl" w:eastAsia="es-MX"/>
        </w:rPr>
        <w:t>.</w:t>
      </w:r>
    </w:p>
    <w:p w14:paraId="484539CA" w14:textId="77777777" w:rsidR="00CC1F86" w:rsidRPr="001D68FA" w:rsidRDefault="00CC1F86" w:rsidP="00CC1F86">
      <w:pPr>
        <w:pStyle w:val="Sinespaciado"/>
        <w:jc w:val="both"/>
        <w:rPr>
          <w:rFonts w:ascii="Tahoma" w:hAnsi="Tahoma" w:cs="Tahoma"/>
          <w:color w:val="000000" w:themeColor="text1"/>
          <w:sz w:val="24"/>
          <w:szCs w:val="24"/>
          <w:lang w:val="es-ES_tradnl" w:eastAsia="es-ES_tradnl"/>
        </w:rPr>
      </w:pPr>
    </w:p>
    <w:p w14:paraId="3C579693" w14:textId="0A3C4D93" w:rsidR="005E7E97" w:rsidRPr="001D68FA" w:rsidRDefault="00D92581" w:rsidP="005E7E97">
      <w:pPr>
        <w:jc w:val="both"/>
        <w:rPr>
          <w:rFonts w:ascii="Tahoma" w:hAnsi="Tahoma" w:cs="Tahoma"/>
          <w:b/>
          <w:bCs/>
          <w:color w:val="000000" w:themeColor="text1"/>
          <w:lang w:val="es-ES_tradnl" w:eastAsia="es-ES_tradnl"/>
        </w:rPr>
      </w:pPr>
      <w:r w:rsidRPr="001D68FA">
        <w:rPr>
          <w:rFonts w:ascii="Tahoma" w:hAnsi="Tahoma" w:cs="Tahoma"/>
          <w:color w:val="000000" w:themeColor="text1"/>
          <w:lang w:val="es-ES_tradnl"/>
        </w:rPr>
        <w:lastRenderedPageBreak/>
        <w:t>En este orden de ideas</w:t>
      </w:r>
      <w:r w:rsidR="005E7E97" w:rsidRPr="001D68FA">
        <w:rPr>
          <w:rFonts w:ascii="Tahoma" w:hAnsi="Tahoma" w:cs="Tahoma"/>
          <w:color w:val="000000" w:themeColor="text1"/>
          <w:lang w:val="es-ES_tradnl"/>
        </w:rPr>
        <w:t xml:space="preserve">, </w:t>
      </w:r>
      <w:r w:rsidRPr="001D68FA">
        <w:rPr>
          <w:rFonts w:ascii="Tahoma" w:hAnsi="Tahoma" w:cs="Tahoma"/>
          <w:color w:val="000000" w:themeColor="text1"/>
          <w:lang w:val="es-ES_tradnl"/>
        </w:rPr>
        <w:t>la Constitución Política de los Estados Unidos Mexicanos</w:t>
      </w:r>
      <w:r w:rsidR="005E7E97" w:rsidRPr="001D68FA">
        <w:rPr>
          <w:rFonts w:ascii="Tahoma" w:hAnsi="Tahoma" w:cs="Tahoma"/>
          <w:color w:val="000000" w:themeColor="text1"/>
          <w:lang w:val="es-ES_tradnl"/>
        </w:rPr>
        <w:t xml:space="preserve"> reconoce</w:t>
      </w:r>
      <w:r w:rsidRPr="001D68FA">
        <w:rPr>
          <w:rFonts w:ascii="Tahoma" w:hAnsi="Tahoma" w:cs="Tahoma"/>
          <w:color w:val="000000" w:themeColor="text1"/>
          <w:lang w:val="es-ES_tradnl"/>
        </w:rPr>
        <w:t xml:space="preserve"> </w:t>
      </w:r>
      <w:r w:rsidR="005E7E97" w:rsidRPr="001D68FA">
        <w:rPr>
          <w:rFonts w:ascii="Tahoma" w:hAnsi="Tahoma" w:cs="Tahoma"/>
          <w:color w:val="000000" w:themeColor="text1"/>
          <w:lang w:val="es-ES_tradnl"/>
        </w:rPr>
        <w:t>el derecho humano al agua, al establecer, en el párrafo sexto de</w:t>
      </w:r>
      <w:r w:rsidRPr="001D68FA">
        <w:rPr>
          <w:rFonts w:ascii="Tahoma" w:hAnsi="Tahoma" w:cs="Tahoma"/>
          <w:color w:val="000000" w:themeColor="text1"/>
          <w:lang w:val="es-ES_tradnl"/>
        </w:rPr>
        <w:t xml:space="preserve"> su</w:t>
      </w:r>
      <w:r w:rsidR="005E7E97" w:rsidRPr="001D68FA">
        <w:rPr>
          <w:rFonts w:ascii="Tahoma" w:hAnsi="Tahoma" w:cs="Tahoma"/>
          <w:color w:val="000000" w:themeColor="text1"/>
          <w:lang w:val="es-ES_tradnl"/>
        </w:rPr>
        <w:t xml:space="preserve"> artículo 4º que “Toda persona tiene derecho al acceso, disposición y saneamiento de agua para consumo personal y doméstico en forma suficiente, salubre, aceptable y asequible…”. </w:t>
      </w:r>
      <w:r w:rsidR="005E7E97" w:rsidRPr="001D68FA">
        <w:rPr>
          <w:rFonts w:ascii="Tahoma" w:eastAsiaTheme="minorEastAsia" w:hAnsi="Tahoma" w:cs="Tahoma"/>
          <w:color w:val="000000" w:themeColor="text1"/>
          <w:lang w:val="es-ES_tradnl"/>
        </w:rPr>
        <w:t xml:space="preserve">Además, la Ley de Aguas Nacionales, publicada en el Diario Oficial de la Federación (DOF) el 1º de diciembre de 1992, </w:t>
      </w:r>
      <w:r w:rsidRPr="001D68FA">
        <w:rPr>
          <w:rFonts w:ascii="Tahoma" w:eastAsiaTheme="minorEastAsia" w:hAnsi="Tahoma" w:cs="Tahoma"/>
          <w:color w:val="000000" w:themeColor="text1"/>
          <w:lang w:val="es-ES_tradnl"/>
        </w:rPr>
        <w:t>reconoce también la importancia del agua para nuestro país al señalar</w:t>
      </w:r>
      <w:r w:rsidR="005E7E97" w:rsidRPr="001D68FA">
        <w:rPr>
          <w:rFonts w:ascii="Tahoma" w:eastAsiaTheme="minorEastAsia" w:hAnsi="Tahoma" w:cs="Tahoma"/>
          <w:color w:val="000000" w:themeColor="text1"/>
          <w:lang w:val="es-ES_tradnl"/>
        </w:rPr>
        <w:t>, en la fracción I de su artículo 14 BIS 5</w:t>
      </w:r>
      <w:r w:rsidR="008750CD" w:rsidRPr="001D68FA">
        <w:rPr>
          <w:rFonts w:ascii="Tahoma" w:eastAsiaTheme="minorEastAsia" w:hAnsi="Tahoma" w:cs="Tahoma"/>
          <w:color w:val="000000" w:themeColor="text1"/>
          <w:lang w:val="es-ES_tradnl"/>
        </w:rPr>
        <w:t>,</w:t>
      </w:r>
      <w:r w:rsidR="005E7E97" w:rsidRPr="001D68FA">
        <w:rPr>
          <w:rFonts w:ascii="Tahoma" w:eastAsiaTheme="minorEastAsia" w:hAnsi="Tahoma" w:cs="Tahoma"/>
          <w:color w:val="000000" w:themeColor="text1"/>
          <w:lang w:val="es-ES_tradnl"/>
        </w:rPr>
        <w:t xml:space="preserve"> que "El agua es un bien de dominio público federal, vital, vulnerable y finito, con valor social, económico y ambiental, cuya preservación en cantidad y calidad y sustentabilidad es tarea fundamental del Estado y la Sociedad, así como prioridad y asunto de seguridad nacional”. </w:t>
      </w:r>
    </w:p>
    <w:p w14:paraId="2EB493EB" w14:textId="77777777" w:rsidR="00D92581" w:rsidRPr="001D68FA" w:rsidRDefault="00D92581" w:rsidP="005E7E97">
      <w:pPr>
        <w:jc w:val="both"/>
        <w:rPr>
          <w:rFonts w:ascii="Tahoma" w:hAnsi="Tahoma" w:cs="Tahoma"/>
          <w:b/>
          <w:bCs/>
          <w:color w:val="000000" w:themeColor="text1"/>
          <w:lang w:val="es-ES_tradnl" w:eastAsia="es-ES_tradnl"/>
        </w:rPr>
      </w:pPr>
    </w:p>
    <w:p w14:paraId="70565DF8" w14:textId="4678B9F2" w:rsidR="00A43FB2" w:rsidRPr="001D68FA" w:rsidRDefault="00A43FB2" w:rsidP="00A43FB2">
      <w:pPr>
        <w:pStyle w:val="Sinespaciado"/>
        <w:jc w:val="both"/>
        <w:rPr>
          <w:rFonts w:ascii="Tahoma" w:hAnsi="Tahoma" w:cs="Tahoma"/>
          <w:b/>
          <w:bCs/>
          <w:color w:val="000000" w:themeColor="text1"/>
          <w:sz w:val="24"/>
          <w:szCs w:val="24"/>
          <w:lang w:val="es-ES_tradnl" w:eastAsia="es-ES_tradnl"/>
        </w:rPr>
      </w:pPr>
      <w:r w:rsidRPr="001D68FA">
        <w:rPr>
          <w:rFonts w:ascii="Tahoma" w:hAnsi="Tahoma" w:cs="Tahoma"/>
          <w:color w:val="000000" w:themeColor="text1"/>
          <w:sz w:val="24"/>
          <w:szCs w:val="24"/>
          <w:lang w:val="es-ES_tradnl" w:eastAsia="es-ES_tradnl"/>
        </w:rPr>
        <w:t>Lo anterior cobra relevancia toda vez que nuestro país, de acuerdo con la CONAGUA</w:t>
      </w:r>
      <w:r w:rsidRPr="001D68FA">
        <w:rPr>
          <w:rStyle w:val="Refdenotaalpie"/>
          <w:rFonts w:ascii="Tahoma" w:hAnsi="Tahoma" w:cs="Tahoma"/>
          <w:color w:val="000000" w:themeColor="text1"/>
          <w:sz w:val="24"/>
          <w:szCs w:val="24"/>
          <w:lang w:val="es-ES_tradnl" w:eastAsia="es-ES_tradnl"/>
        </w:rPr>
        <w:footnoteReference w:id="4"/>
      </w:r>
      <w:r w:rsidRPr="001D68FA">
        <w:rPr>
          <w:rFonts w:ascii="Tahoma" w:hAnsi="Tahoma" w:cs="Tahoma"/>
          <w:color w:val="000000" w:themeColor="text1"/>
          <w:sz w:val="24"/>
          <w:szCs w:val="24"/>
          <w:lang w:val="es-ES_tradnl" w:eastAsia="es-ES_tradnl"/>
        </w:rPr>
        <w:t>, al 202</w:t>
      </w:r>
      <w:r w:rsidR="003E18A7" w:rsidRPr="001D68FA">
        <w:rPr>
          <w:rFonts w:ascii="Tahoma" w:hAnsi="Tahoma" w:cs="Tahoma"/>
          <w:color w:val="000000" w:themeColor="text1"/>
          <w:sz w:val="24"/>
          <w:szCs w:val="24"/>
          <w:lang w:val="es-ES_tradnl" w:eastAsia="es-ES_tradnl"/>
        </w:rPr>
        <w:t>2</w:t>
      </w:r>
      <w:r w:rsidRPr="001D68FA">
        <w:rPr>
          <w:rFonts w:ascii="Tahoma" w:hAnsi="Tahoma" w:cs="Tahoma"/>
          <w:color w:val="000000" w:themeColor="text1"/>
          <w:sz w:val="24"/>
          <w:szCs w:val="24"/>
          <w:lang w:val="es-ES_tradnl" w:eastAsia="es-ES_tradnl"/>
        </w:rPr>
        <w:t>, nuestro país contaba con 46</w:t>
      </w:r>
      <w:r w:rsidR="003E18A7" w:rsidRPr="001D68FA">
        <w:rPr>
          <w:rFonts w:ascii="Tahoma" w:hAnsi="Tahoma" w:cs="Tahoma"/>
          <w:color w:val="000000" w:themeColor="text1"/>
          <w:sz w:val="24"/>
          <w:szCs w:val="24"/>
          <w:lang w:val="es-ES_tradnl" w:eastAsia="es-ES_tradnl"/>
        </w:rPr>
        <w:t>1</w:t>
      </w:r>
      <w:r w:rsidRPr="001D68FA">
        <w:rPr>
          <w:rFonts w:ascii="Tahoma" w:hAnsi="Tahoma" w:cs="Tahoma"/>
          <w:color w:val="000000" w:themeColor="text1"/>
          <w:sz w:val="24"/>
          <w:szCs w:val="24"/>
          <w:lang w:val="es-ES_tradnl" w:eastAsia="es-ES_tradnl"/>
        </w:rPr>
        <w:t xml:space="preserve"> mil</w:t>
      </w:r>
      <w:r w:rsidR="003E18A7" w:rsidRPr="001D68FA">
        <w:rPr>
          <w:rFonts w:ascii="Tahoma" w:hAnsi="Tahoma" w:cs="Tahoma"/>
          <w:color w:val="000000" w:themeColor="text1"/>
          <w:sz w:val="24"/>
          <w:szCs w:val="24"/>
          <w:lang w:val="es-ES_tradnl" w:eastAsia="es-ES_tradnl"/>
        </w:rPr>
        <w:t xml:space="preserve"> 640 h</w:t>
      </w:r>
      <w:r w:rsidRPr="001D68FA">
        <w:rPr>
          <w:rFonts w:ascii="Tahoma" w:hAnsi="Tahoma" w:cs="Tahoma"/>
          <w:color w:val="000000" w:themeColor="text1"/>
          <w:sz w:val="24"/>
          <w:szCs w:val="24"/>
          <w:lang w:val="es-ES_tradnl" w:eastAsia="es-ES_tradnl"/>
        </w:rPr>
        <w:t>m</w:t>
      </w:r>
      <w:r w:rsidRPr="001D68FA">
        <w:rPr>
          <w:rFonts w:ascii="Tahoma" w:hAnsi="Tahoma" w:cs="Tahoma"/>
          <w:color w:val="000000" w:themeColor="text1"/>
          <w:sz w:val="24"/>
          <w:szCs w:val="24"/>
          <w:vertAlign w:val="superscript"/>
          <w:lang w:val="es-ES_tradnl" w:eastAsia="es-ES_tradnl"/>
        </w:rPr>
        <w:t>3</w:t>
      </w:r>
      <w:r w:rsidRPr="001D68FA">
        <w:rPr>
          <w:rFonts w:ascii="Tahoma" w:hAnsi="Tahoma" w:cs="Tahoma"/>
          <w:color w:val="000000" w:themeColor="text1"/>
          <w:sz w:val="24"/>
          <w:szCs w:val="24"/>
          <w:lang w:val="es-ES_tradnl" w:eastAsia="es-ES_tradnl"/>
        </w:rPr>
        <w:t xml:space="preserve"> de agua renovable</w:t>
      </w:r>
      <w:r w:rsidR="008750CD" w:rsidRPr="001D68FA">
        <w:rPr>
          <w:rFonts w:ascii="Tahoma" w:hAnsi="Tahoma" w:cs="Tahoma"/>
          <w:color w:val="000000" w:themeColor="text1"/>
          <w:sz w:val="24"/>
          <w:szCs w:val="24"/>
          <w:lang w:val="es-ES_tradnl" w:eastAsia="es-ES_tradnl"/>
        </w:rPr>
        <w:t>,</w:t>
      </w:r>
      <w:r w:rsidRPr="001D68FA">
        <w:rPr>
          <w:rFonts w:ascii="Tahoma" w:hAnsi="Tahoma" w:cs="Tahoma"/>
          <w:color w:val="000000" w:themeColor="text1"/>
          <w:sz w:val="24"/>
          <w:szCs w:val="24"/>
          <w:lang w:val="es-ES_tradnl" w:eastAsia="es-ES_tradnl"/>
        </w:rPr>
        <w:t xml:space="preserve"> lo que equivalía a 3 mil </w:t>
      </w:r>
      <w:r w:rsidR="003E18A7" w:rsidRPr="001D68FA">
        <w:rPr>
          <w:rFonts w:ascii="Tahoma" w:hAnsi="Tahoma" w:cs="Tahoma"/>
          <w:color w:val="000000" w:themeColor="text1"/>
          <w:sz w:val="24"/>
          <w:szCs w:val="24"/>
          <w:lang w:val="es-ES_tradnl" w:eastAsia="es-ES_tradnl"/>
        </w:rPr>
        <w:t xml:space="preserve">569 </w:t>
      </w:r>
      <w:r w:rsidRPr="001D68FA">
        <w:rPr>
          <w:rFonts w:ascii="Tahoma" w:hAnsi="Tahoma" w:cs="Tahoma"/>
          <w:color w:val="000000" w:themeColor="text1"/>
          <w:sz w:val="24"/>
          <w:szCs w:val="24"/>
          <w:lang w:val="es-ES_tradnl" w:eastAsia="es-ES_tradnl"/>
        </w:rPr>
        <w:t>m</w:t>
      </w:r>
      <w:r w:rsidRPr="001D68FA">
        <w:rPr>
          <w:rFonts w:ascii="Tahoma" w:hAnsi="Tahoma" w:cs="Tahoma"/>
          <w:color w:val="000000" w:themeColor="text1"/>
          <w:sz w:val="24"/>
          <w:szCs w:val="24"/>
          <w:vertAlign w:val="superscript"/>
          <w:lang w:val="es-ES_tradnl" w:eastAsia="es-ES_tradnl"/>
        </w:rPr>
        <w:t>3</w:t>
      </w:r>
      <w:r w:rsidRPr="001D68FA">
        <w:rPr>
          <w:rFonts w:ascii="Tahoma" w:hAnsi="Tahoma" w:cs="Tahoma"/>
          <w:color w:val="000000" w:themeColor="text1"/>
          <w:sz w:val="24"/>
          <w:szCs w:val="24"/>
          <w:lang w:val="es-ES_tradnl" w:eastAsia="es-ES_tradnl"/>
        </w:rPr>
        <w:t xml:space="preserve"> por persona. </w:t>
      </w:r>
      <w:r w:rsidRPr="001D68FA">
        <w:rPr>
          <w:rFonts w:ascii="Tahoma" w:hAnsi="Tahoma" w:cs="Tahoma"/>
          <w:color w:val="000000" w:themeColor="text1"/>
          <w:sz w:val="24"/>
          <w:szCs w:val="24"/>
          <w:lang w:val="es-ES_tradnl" w:eastAsia="es-MX"/>
        </w:rPr>
        <w:t xml:space="preserve">Sin embargo, a pesar de contar con esa riqueza natural, se estima que </w:t>
      </w:r>
      <w:r w:rsidRPr="001D68FA">
        <w:rPr>
          <w:rFonts w:ascii="Tahoma" w:hAnsi="Tahoma" w:cs="Tahoma"/>
          <w:color w:val="000000" w:themeColor="text1"/>
          <w:sz w:val="24"/>
          <w:szCs w:val="24"/>
          <w:lang w:val="es-ES_tradnl"/>
        </w:rPr>
        <w:t>más del 70% de los cuerpos de agua, cuencas, ríos, lagunas y presas con problemas de contaminación críticos.</w:t>
      </w:r>
    </w:p>
    <w:p w14:paraId="469F824B" w14:textId="77777777" w:rsidR="00A43FB2" w:rsidRPr="001D68FA" w:rsidRDefault="00A43FB2" w:rsidP="005E7E97">
      <w:pPr>
        <w:jc w:val="both"/>
        <w:rPr>
          <w:rFonts w:ascii="Tahoma" w:hAnsi="Tahoma" w:cs="Tahoma"/>
          <w:b/>
          <w:bCs/>
          <w:color w:val="000000" w:themeColor="text1"/>
          <w:lang w:val="es-ES_tradnl" w:eastAsia="es-ES_tradnl"/>
        </w:rPr>
      </w:pPr>
    </w:p>
    <w:p w14:paraId="427A39AD" w14:textId="28C4937C" w:rsidR="00D92581" w:rsidRPr="001D68FA" w:rsidRDefault="00D92581" w:rsidP="00D92581">
      <w:pPr>
        <w:jc w:val="both"/>
        <w:rPr>
          <w:rFonts w:ascii="Tahoma" w:hAnsi="Tahoma" w:cs="Tahoma"/>
          <w:color w:val="000000" w:themeColor="text1"/>
          <w:lang w:val="es-ES_tradnl" w:eastAsia="es-ES_tradnl"/>
        </w:rPr>
      </w:pPr>
      <w:r w:rsidRPr="001D68FA">
        <w:rPr>
          <w:rFonts w:ascii="Tahoma" w:hAnsi="Tahoma" w:cs="Tahoma"/>
          <w:color w:val="000000" w:themeColor="text1"/>
          <w:lang w:val="es-ES_tradnl" w:eastAsia="es-ES_tradnl"/>
        </w:rPr>
        <w:t xml:space="preserve">En el Estado de México, al igual que a nivel federal, nuestra Constitución Local reconoce, en el </w:t>
      </w:r>
      <w:r w:rsidR="00A43FB2" w:rsidRPr="001D68FA">
        <w:rPr>
          <w:rFonts w:ascii="Tahoma" w:hAnsi="Tahoma" w:cs="Tahoma"/>
          <w:color w:val="000000" w:themeColor="text1"/>
          <w:lang w:val="es-ES_tradnl" w:eastAsia="es-ES_tradnl"/>
        </w:rPr>
        <w:t>quinto</w:t>
      </w:r>
      <w:r w:rsidRPr="001D68FA">
        <w:rPr>
          <w:rFonts w:ascii="Tahoma" w:hAnsi="Tahoma" w:cs="Tahoma"/>
          <w:color w:val="000000" w:themeColor="text1"/>
          <w:lang w:val="es-ES_tradnl" w:eastAsia="es-ES_tradnl"/>
        </w:rPr>
        <w:t xml:space="preserve"> párrafo de su artículo </w:t>
      </w:r>
      <w:r w:rsidR="00A43FB2" w:rsidRPr="001D68FA">
        <w:rPr>
          <w:rFonts w:ascii="Tahoma" w:hAnsi="Tahoma" w:cs="Tahoma"/>
          <w:color w:val="000000" w:themeColor="text1"/>
          <w:lang w:val="es-ES_tradnl" w:eastAsia="es-ES_tradnl"/>
        </w:rPr>
        <w:t>18,</w:t>
      </w:r>
      <w:r w:rsidRPr="001D68FA">
        <w:rPr>
          <w:rFonts w:ascii="Tahoma" w:hAnsi="Tahoma" w:cs="Tahoma"/>
          <w:color w:val="000000" w:themeColor="text1"/>
          <w:lang w:val="es-ES_tradnl" w:eastAsia="es-ES_tradnl"/>
        </w:rPr>
        <w:t xml:space="preserve"> que </w:t>
      </w:r>
      <w:r w:rsidR="00A43FB2" w:rsidRPr="001D68FA">
        <w:rPr>
          <w:rFonts w:ascii="Tahoma" w:hAnsi="Tahoma" w:cs="Tahoma"/>
          <w:color w:val="000000" w:themeColor="text1"/>
          <w:lang w:val="es-ES_tradnl" w:eastAsia="es-ES_tradnl"/>
        </w:rPr>
        <w:t xml:space="preserve">en nuestra entidad </w:t>
      </w:r>
      <w:r w:rsidRPr="001D68FA">
        <w:rPr>
          <w:rFonts w:ascii="Tahoma" w:hAnsi="Tahoma" w:cs="Tahoma"/>
          <w:color w:val="000000" w:themeColor="text1"/>
          <w:lang w:val="es-ES_tradnl" w:eastAsia="es-ES_tradnl"/>
        </w:rPr>
        <w:t>“… toda persona tiene derecho al acceso y disposición de agua de manera suficiente, asequible y salubre, para consumo personal y doméstico. La ley definirá las bases, accesos y modalidades en que se ejercerá este derecho, siendo obligación de los ciudadanos su cuidado y uso</w:t>
      </w:r>
      <w:r w:rsidR="00A43FB2" w:rsidRPr="001D68FA">
        <w:rPr>
          <w:rFonts w:ascii="Tahoma" w:hAnsi="Tahoma" w:cs="Tahoma"/>
          <w:color w:val="000000" w:themeColor="text1"/>
          <w:lang w:val="es-ES_tradnl" w:eastAsia="es-ES_tradnl"/>
        </w:rPr>
        <w:t xml:space="preserve"> </w:t>
      </w:r>
      <w:r w:rsidRPr="001D68FA">
        <w:rPr>
          <w:rFonts w:ascii="Tahoma" w:hAnsi="Tahoma" w:cs="Tahoma"/>
          <w:color w:val="000000" w:themeColor="text1"/>
          <w:lang w:val="es-ES_tradnl" w:eastAsia="es-ES_tradnl"/>
        </w:rPr>
        <w:t>Racional”.</w:t>
      </w:r>
    </w:p>
    <w:p w14:paraId="073867B6" w14:textId="77777777" w:rsidR="005E7E97" w:rsidRPr="001D68FA" w:rsidRDefault="005E7E97" w:rsidP="005E7E97">
      <w:pPr>
        <w:jc w:val="both"/>
        <w:rPr>
          <w:rFonts w:ascii="Tahoma" w:hAnsi="Tahoma" w:cs="Tahoma"/>
          <w:color w:val="000000" w:themeColor="text1"/>
          <w:shd w:val="clear" w:color="auto" w:fill="FFFFFF"/>
          <w:lang w:val="es-ES_tradnl"/>
        </w:rPr>
      </w:pPr>
    </w:p>
    <w:p w14:paraId="7B7F5BC3" w14:textId="296C61BF" w:rsidR="005D4088" w:rsidRPr="001D68FA" w:rsidRDefault="005D4088" w:rsidP="005D4088">
      <w:pPr>
        <w:jc w:val="both"/>
        <w:rPr>
          <w:rFonts w:ascii="Tahoma" w:hAnsi="Tahoma" w:cs="Tahoma"/>
          <w:color w:val="000000" w:themeColor="text1"/>
          <w:shd w:val="clear" w:color="auto" w:fill="FFFFFF"/>
          <w:lang w:val="es-ES_tradnl"/>
        </w:rPr>
      </w:pPr>
      <w:r w:rsidRPr="001D68FA">
        <w:rPr>
          <w:rFonts w:ascii="Tahoma" w:hAnsi="Tahoma" w:cs="Tahoma"/>
          <w:color w:val="000000" w:themeColor="text1"/>
          <w:shd w:val="clear" w:color="auto" w:fill="FFFFFF"/>
          <w:lang w:val="es-ES_tradnl"/>
        </w:rPr>
        <w:t>En el Estado de México</w:t>
      </w:r>
      <w:r w:rsidR="00054D53" w:rsidRPr="001D68FA">
        <w:rPr>
          <w:rFonts w:ascii="Tahoma" w:hAnsi="Tahoma" w:cs="Tahoma"/>
          <w:color w:val="000000" w:themeColor="text1"/>
          <w:shd w:val="clear" w:color="auto" w:fill="FFFFFF"/>
          <w:lang w:val="es-ES_tradnl"/>
        </w:rPr>
        <w:t>, de acuerdo con el Primer Informe de Gobierno de la Mtra. Delfina Gómez Álvarez,</w:t>
      </w:r>
      <w:r w:rsidR="00601B60" w:rsidRPr="001D68FA">
        <w:rPr>
          <w:rFonts w:ascii="Tahoma" w:hAnsi="Tahoma" w:cs="Tahoma"/>
          <w:color w:val="000000" w:themeColor="text1"/>
          <w:shd w:val="clear" w:color="auto" w:fill="FFFFFF"/>
          <w:lang w:val="es-ES_tradnl"/>
        </w:rPr>
        <w:t xml:space="preserve"> se reconoce la existencia de una crisis hídrica en la entidad y la atribuye</w:t>
      </w:r>
      <w:r w:rsidR="00054D53" w:rsidRPr="001D68FA">
        <w:rPr>
          <w:rFonts w:ascii="Tahoma" w:hAnsi="Tahoma" w:cs="Tahoma"/>
          <w:color w:val="000000" w:themeColor="text1"/>
          <w:shd w:val="clear" w:color="auto" w:fill="FFFFFF"/>
          <w:lang w:val="es-ES_tradnl"/>
        </w:rPr>
        <w:t>, tal como sucede a nivel internacional y a nivel nacional,</w:t>
      </w:r>
      <w:r w:rsidRPr="001D68FA">
        <w:rPr>
          <w:rFonts w:ascii="Tahoma" w:hAnsi="Tahoma" w:cs="Tahoma"/>
          <w:color w:val="000000" w:themeColor="text1"/>
          <w:shd w:val="clear" w:color="auto" w:fill="FFFFFF"/>
          <w:lang w:val="es-ES_tradnl"/>
        </w:rPr>
        <w:t xml:space="preserve"> </w:t>
      </w:r>
      <w:r w:rsidR="00601B60" w:rsidRPr="001D68FA">
        <w:rPr>
          <w:rFonts w:ascii="Tahoma" w:hAnsi="Tahoma" w:cs="Tahoma"/>
          <w:color w:val="000000" w:themeColor="text1"/>
          <w:shd w:val="clear" w:color="auto" w:fill="FFFFFF"/>
          <w:lang w:val="es-ES_tradnl"/>
        </w:rPr>
        <w:t>“</w:t>
      </w:r>
      <w:r w:rsidRPr="001D68FA">
        <w:rPr>
          <w:rFonts w:ascii="Tahoma" w:hAnsi="Tahoma" w:cs="Tahoma"/>
          <w:color w:val="000000" w:themeColor="text1"/>
          <w:shd w:val="clear" w:color="auto" w:fill="FFFFFF"/>
          <w:lang w:val="es-ES_tradnl"/>
        </w:rPr>
        <w:t>al crecimiento de la población y a los cambios en los patrones de consumo que, sumado a otros factores como el cambio climático y los fenómenos meteorológicos extremos</w:t>
      </w:r>
      <w:r w:rsidR="00601B60" w:rsidRPr="001D68FA">
        <w:rPr>
          <w:rFonts w:ascii="Tahoma" w:hAnsi="Tahoma" w:cs="Tahoma"/>
          <w:color w:val="000000" w:themeColor="text1"/>
          <w:shd w:val="clear" w:color="auto" w:fill="FFFFFF"/>
          <w:lang w:val="es-ES_tradnl"/>
        </w:rPr>
        <w:t>”</w:t>
      </w:r>
      <w:r w:rsidRPr="001D68FA">
        <w:rPr>
          <w:rFonts w:ascii="Tahoma" w:hAnsi="Tahoma" w:cs="Tahoma"/>
          <w:color w:val="000000" w:themeColor="text1"/>
          <w:shd w:val="clear" w:color="auto" w:fill="FFFFFF"/>
          <w:lang w:val="es-ES_tradnl"/>
        </w:rPr>
        <w:t>,</w:t>
      </w:r>
      <w:r w:rsidR="00601B60" w:rsidRPr="001D68FA">
        <w:rPr>
          <w:rFonts w:ascii="Tahoma" w:hAnsi="Tahoma" w:cs="Tahoma"/>
          <w:color w:val="000000" w:themeColor="text1"/>
          <w:shd w:val="clear" w:color="auto" w:fill="FFFFFF"/>
          <w:lang w:val="es-ES_tradnl"/>
        </w:rPr>
        <w:t xml:space="preserve"> los cuales</w:t>
      </w:r>
      <w:r w:rsidRPr="001D68FA">
        <w:rPr>
          <w:rFonts w:ascii="Tahoma" w:hAnsi="Tahoma" w:cs="Tahoma"/>
          <w:color w:val="000000" w:themeColor="text1"/>
          <w:shd w:val="clear" w:color="auto" w:fill="FFFFFF"/>
          <w:lang w:val="es-ES_tradnl"/>
        </w:rPr>
        <w:t xml:space="preserve"> ejercen una fuerte presión en los recursos hídricos disponibles</w:t>
      </w:r>
      <w:r w:rsidR="00601B60" w:rsidRPr="001D68FA">
        <w:rPr>
          <w:rFonts w:ascii="Tahoma" w:hAnsi="Tahoma" w:cs="Tahoma"/>
          <w:color w:val="000000" w:themeColor="text1"/>
          <w:shd w:val="clear" w:color="auto" w:fill="FFFFFF"/>
          <w:lang w:val="es-ES_tradnl"/>
        </w:rPr>
        <w:t xml:space="preserve"> en el territorio estatal</w:t>
      </w:r>
      <w:r w:rsidRPr="001D68FA">
        <w:rPr>
          <w:rFonts w:ascii="Tahoma" w:hAnsi="Tahoma" w:cs="Tahoma"/>
          <w:color w:val="000000" w:themeColor="text1"/>
          <w:shd w:val="clear" w:color="auto" w:fill="FFFFFF"/>
          <w:lang w:val="es-ES_tradnl"/>
        </w:rPr>
        <w:t>.</w:t>
      </w:r>
      <w:r w:rsidR="00601B60" w:rsidRPr="001D68FA">
        <w:rPr>
          <w:rFonts w:ascii="Tahoma" w:hAnsi="Tahoma" w:cs="Tahoma"/>
          <w:color w:val="000000" w:themeColor="text1"/>
          <w:shd w:val="clear" w:color="auto" w:fill="FFFFFF"/>
          <w:lang w:val="es-ES_tradnl"/>
        </w:rPr>
        <w:t xml:space="preserve"> Además, señala que “</w:t>
      </w:r>
      <w:r w:rsidRPr="001D68FA">
        <w:rPr>
          <w:rFonts w:ascii="Tahoma" w:hAnsi="Tahoma" w:cs="Tahoma"/>
          <w:color w:val="000000" w:themeColor="text1"/>
          <w:shd w:val="clear" w:color="auto" w:fill="FFFFFF"/>
          <w:lang w:val="es-ES_tradnl"/>
        </w:rPr>
        <w:t>La sequía severa interanual ocasionada por el cambio climático y la sobreexplotación de los mantos acuíferos han impactado directamente en las fuentes de abastecimiento establecidas por el antiguo modelo de gestión del agua, caracterizado por una extracción ilimitada que impide su regeneración y estimula la distribución asimétrica en la población</w:t>
      </w:r>
      <w:r w:rsidR="00601B60" w:rsidRPr="001D68FA">
        <w:rPr>
          <w:rFonts w:ascii="Tahoma" w:hAnsi="Tahoma" w:cs="Tahoma"/>
          <w:color w:val="000000" w:themeColor="text1"/>
          <w:shd w:val="clear" w:color="auto" w:fill="FFFFFF"/>
          <w:lang w:val="es-ES_tradnl"/>
        </w:rPr>
        <w:t>”</w:t>
      </w:r>
      <w:r w:rsidRPr="001D68FA">
        <w:rPr>
          <w:rFonts w:ascii="Tahoma" w:hAnsi="Tahoma" w:cs="Tahoma"/>
          <w:color w:val="000000" w:themeColor="text1"/>
          <w:shd w:val="clear" w:color="auto" w:fill="FFFFFF"/>
          <w:lang w:val="es-ES_tradnl"/>
        </w:rPr>
        <w:t>.</w:t>
      </w:r>
      <w:r w:rsidR="00054D53" w:rsidRPr="001D68FA">
        <w:rPr>
          <w:rFonts w:ascii="Tahoma" w:hAnsi="Tahoma" w:cs="Tahoma"/>
          <w:color w:val="000000" w:themeColor="text1"/>
          <w:shd w:val="clear" w:color="auto" w:fill="FFFFFF"/>
          <w:lang w:val="es-ES_tradnl"/>
        </w:rPr>
        <w:t xml:space="preserve"> </w:t>
      </w:r>
      <w:r w:rsidR="00601B60" w:rsidRPr="001D68FA">
        <w:rPr>
          <w:rFonts w:ascii="Tahoma" w:hAnsi="Tahoma" w:cs="Tahoma"/>
          <w:color w:val="000000" w:themeColor="text1"/>
          <w:lang w:val="es-ES_tradnl" w:eastAsia="es-ES_tradnl"/>
        </w:rPr>
        <w:t xml:space="preserve">Por último, reconoce la </w:t>
      </w:r>
      <w:r w:rsidR="00601B60" w:rsidRPr="001D68FA">
        <w:rPr>
          <w:rFonts w:ascii="Tahoma" w:hAnsi="Tahoma" w:cs="Tahoma"/>
          <w:color w:val="000000" w:themeColor="text1"/>
          <w:lang w:val="es-ES_tradnl" w:eastAsia="es-ES_tradnl"/>
        </w:rPr>
        <w:lastRenderedPageBreak/>
        <w:t>necesidad de “generar nuevas fuentes alternativas de agua”, destacando entre ellas la captación de aguas pluviales.</w:t>
      </w:r>
    </w:p>
    <w:p w14:paraId="1285370F" w14:textId="77777777" w:rsidR="00054D53" w:rsidRPr="001D68FA" w:rsidRDefault="00054D53" w:rsidP="00D672B1">
      <w:pPr>
        <w:jc w:val="both"/>
        <w:rPr>
          <w:rFonts w:ascii="Tahoma" w:hAnsi="Tahoma" w:cs="Tahoma"/>
          <w:color w:val="000000" w:themeColor="text1"/>
          <w:shd w:val="clear" w:color="auto" w:fill="FFFFFF"/>
          <w:lang w:val="es-ES_tradnl"/>
        </w:rPr>
      </w:pPr>
    </w:p>
    <w:p w14:paraId="6360D958" w14:textId="5CA8E76B" w:rsidR="009B5E4B" w:rsidRPr="001D68FA" w:rsidRDefault="00526459" w:rsidP="009B5E4B">
      <w:pPr>
        <w:jc w:val="both"/>
        <w:rPr>
          <w:rFonts w:ascii="Tahoma" w:eastAsiaTheme="minorEastAsia" w:hAnsi="Tahoma" w:cs="Tahoma"/>
          <w:color w:val="000000" w:themeColor="text1"/>
          <w:lang w:val="es-ES_tradnl"/>
        </w:rPr>
      </w:pPr>
      <w:r w:rsidRPr="001D68FA">
        <w:rPr>
          <w:rFonts w:ascii="Tahoma" w:eastAsiaTheme="minorEastAsia" w:hAnsi="Tahoma" w:cs="Tahoma"/>
          <w:color w:val="000000" w:themeColor="text1"/>
          <w:lang w:val="es-ES_tradnl"/>
        </w:rPr>
        <w:t>A</w:t>
      </w:r>
      <w:r w:rsidR="008750CD" w:rsidRPr="001D68FA">
        <w:rPr>
          <w:rFonts w:ascii="Tahoma" w:eastAsiaTheme="minorEastAsia" w:hAnsi="Tahoma" w:cs="Tahoma"/>
          <w:color w:val="000000" w:themeColor="text1"/>
          <w:lang w:val="es-ES_tradnl"/>
        </w:rPr>
        <w:t>n</w:t>
      </w:r>
      <w:r w:rsidRPr="001D68FA">
        <w:rPr>
          <w:rFonts w:ascii="Tahoma" w:eastAsiaTheme="minorEastAsia" w:hAnsi="Tahoma" w:cs="Tahoma"/>
          <w:color w:val="000000" w:themeColor="text1"/>
          <w:lang w:val="es-ES_tradnl"/>
        </w:rPr>
        <w:t>te esta situación</w:t>
      </w:r>
      <w:r w:rsidR="001D6865" w:rsidRPr="001D68FA">
        <w:rPr>
          <w:rFonts w:ascii="Tahoma" w:eastAsiaTheme="minorEastAsia" w:hAnsi="Tahoma" w:cs="Tahoma"/>
          <w:color w:val="000000" w:themeColor="text1"/>
          <w:lang w:val="es-ES_tradnl"/>
        </w:rPr>
        <w:t>, el aprovechamiento del agua pluvial</w:t>
      </w:r>
      <w:r w:rsidRPr="001D68FA">
        <w:rPr>
          <w:rFonts w:ascii="Tahoma" w:eastAsiaTheme="minorEastAsia" w:hAnsi="Tahoma" w:cs="Tahoma"/>
          <w:color w:val="000000" w:themeColor="text1"/>
          <w:lang w:val="es-ES_tradnl"/>
        </w:rPr>
        <w:t xml:space="preserve"> </w:t>
      </w:r>
      <w:r w:rsidR="001D6865" w:rsidRPr="001D68FA">
        <w:rPr>
          <w:rFonts w:ascii="Tahoma" w:eastAsiaTheme="minorEastAsia" w:hAnsi="Tahoma" w:cs="Tahoma"/>
          <w:color w:val="000000" w:themeColor="text1"/>
          <w:lang w:val="es-ES_tradnl"/>
        </w:rPr>
        <w:t>se presenta como una alternativa viable</w:t>
      </w:r>
      <w:r w:rsidR="007516DA" w:rsidRPr="001D68FA">
        <w:rPr>
          <w:rFonts w:ascii="Tahoma" w:eastAsiaTheme="minorEastAsia" w:hAnsi="Tahoma" w:cs="Tahoma"/>
          <w:color w:val="000000" w:themeColor="text1"/>
          <w:lang w:val="es-ES_tradnl"/>
        </w:rPr>
        <w:t xml:space="preserve"> </w:t>
      </w:r>
      <w:r w:rsidR="001D6865" w:rsidRPr="001D68FA">
        <w:rPr>
          <w:rFonts w:ascii="Tahoma" w:eastAsiaTheme="minorEastAsia" w:hAnsi="Tahoma" w:cs="Tahoma"/>
          <w:color w:val="000000" w:themeColor="text1"/>
          <w:lang w:val="es-ES_tradnl"/>
        </w:rPr>
        <w:t xml:space="preserve">para </w:t>
      </w:r>
      <w:r w:rsidR="00A879FE" w:rsidRPr="001D68FA">
        <w:rPr>
          <w:rFonts w:ascii="Tahoma" w:hAnsi="Tahoma" w:cs="Tahoma"/>
          <w:color w:val="000000" w:themeColor="text1"/>
          <w:lang w:val="es-ES_tradnl"/>
        </w:rPr>
        <w:t>reducir</w:t>
      </w:r>
      <w:r w:rsidRPr="001D68FA">
        <w:rPr>
          <w:rFonts w:ascii="Tahoma" w:hAnsi="Tahoma" w:cs="Tahoma"/>
          <w:color w:val="000000" w:themeColor="text1"/>
          <w:lang w:val="es-ES_tradnl"/>
        </w:rPr>
        <w:t>,</w:t>
      </w:r>
      <w:r w:rsidR="00A879FE" w:rsidRPr="001D68FA">
        <w:rPr>
          <w:rFonts w:ascii="Tahoma" w:hAnsi="Tahoma" w:cs="Tahoma"/>
          <w:color w:val="000000" w:themeColor="text1"/>
          <w:lang w:val="es-ES_tradnl"/>
        </w:rPr>
        <w:t xml:space="preserve"> significativamente</w:t>
      </w:r>
      <w:r w:rsidRPr="001D68FA">
        <w:rPr>
          <w:rFonts w:ascii="Tahoma" w:hAnsi="Tahoma" w:cs="Tahoma"/>
          <w:color w:val="000000" w:themeColor="text1"/>
          <w:lang w:val="es-ES_tradnl"/>
        </w:rPr>
        <w:t>, el estrés hídrico en el que nos encontramos y</w:t>
      </w:r>
      <w:r w:rsidR="008750CD" w:rsidRPr="001D68FA">
        <w:rPr>
          <w:rFonts w:ascii="Tahoma" w:hAnsi="Tahoma" w:cs="Tahoma"/>
          <w:color w:val="000000" w:themeColor="text1"/>
          <w:lang w:val="es-ES_tradnl"/>
        </w:rPr>
        <w:t>,</w:t>
      </w:r>
      <w:r w:rsidRPr="001D68FA">
        <w:rPr>
          <w:rFonts w:ascii="Tahoma" w:hAnsi="Tahoma" w:cs="Tahoma"/>
          <w:color w:val="000000" w:themeColor="text1"/>
          <w:lang w:val="es-ES_tradnl"/>
        </w:rPr>
        <w:t xml:space="preserve"> con ello, estar en mejores condiciones para </w:t>
      </w:r>
      <w:r w:rsidR="001D6865" w:rsidRPr="001D68FA">
        <w:rPr>
          <w:rFonts w:ascii="Tahoma" w:eastAsiaTheme="minorEastAsia" w:hAnsi="Tahoma" w:cs="Tahoma"/>
          <w:color w:val="000000" w:themeColor="text1"/>
          <w:lang w:val="es-ES_tradnl"/>
        </w:rPr>
        <w:t>asegurar la disponibilidad del agua</w:t>
      </w:r>
      <w:r w:rsidRPr="001D68FA">
        <w:rPr>
          <w:rFonts w:ascii="Tahoma" w:eastAsiaTheme="minorEastAsia" w:hAnsi="Tahoma" w:cs="Tahoma"/>
          <w:color w:val="000000" w:themeColor="text1"/>
          <w:lang w:val="es-ES_tradnl"/>
        </w:rPr>
        <w:t xml:space="preserve"> para la presente y futuras generaciones.</w:t>
      </w:r>
      <w:r w:rsidR="00822649" w:rsidRPr="001D68FA">
        <w:rPr>
          <w:rFonts w:ascii="Tahoma" w:eastAsiaTheme="minorEastAsia" w:hAnsi="Tahoma" w:cs="Tahoma"/>
          <w:color w:val="000000" w:themeColor="text1"/>
          <w:lang w:val="es-ES_tradnl"/>
        </w:rPr>
        <w:t xml:space="preserve"> </w:t>
      </w:r>
    </w:p>
    <w:p w14:paraId="12025CD8" w14:textId="77777777" w:rsidR="007516DA" w:rsidRPr="001D68FA" w:rsidRDefault="007516DA" w:rsidP="00B73C10">
      <w:pPr>
        <w:jc w:val="both"/>
        <w:rPr>
          <w:rFonts w:ascii="Tahoma" w:hAnsi="Tahoma" w:cs="Tahoma"/>
          <w:b/>
          <w:bCs/>
          <w:color w:val="000000" w:themeColor="text1"/>
          <w:shd w:val="clear" w:color="auto" w:fill="FFFFFF"/>
          <w:lang w:val="es-ES_tradnl"/>
        </w:rPr>
      </w:pPr>
    </w:p>
    <w:p w14:paraId="12038DDD" w14:textId="415B4136" w:rsidR="00F9605F" w:rsidRPr="001D68FA" w:rsidRDefault="00F9605F" w:rsidP="00B73C10">
      <w:pPr>
        <w:jc w:val="both"/>
        <w:rPr>
          <w:rFonts w:ascii="Tahoma" w:hAnsi="Tahoma" w:cs="Tahoma"/>
          <w:color w:val="000000" w:themeColor="text1"/>
          <w:shd w:val="clear" w:color="auto" w:fill="FFFFFF"/>
          <w:lang w:val="es-ES_tradnl"/>
        </w:rPr>
      </w:pPr>
      <w:r w:rsidRPr="001D68FA">
        <w:rPr>
          <w:rFonts w:ascii="Tahoma" w:hAnsi="Tahoma" w:cs="Tahoma"/>
          <w:color w:val="000000" w:themeColor="text1"/>
          <w:shd w:val="clear" w:color="auto" w:fill="FFFFFF"/>
          <w:lang w:val="es-ES_tradnl"/>
        </w:rPr>
        <w:t>El aprovechamiento del agua pluvial ofrece una serie de beneficios, tanto</w:t>
      </w:r>
      <w:r w:rsidR="00A71C52" w:rsidRPr="001D68FA">
        <w:rPr>
          <w:rFonts w:ascii="Tahoma" w:hAnsi="Tahoma" w:cs="Tahoma"/>
          <w:color w:val="000000" w:themeColor="text1"/>
          <w:shd w:val="clear" w:color="auto" w:fill="FFFFFF"/>
          <w:lang w:val="es-ES_tradnl"/>
        </w:rPr>
        <w:t xml:space="preserve"> </w:t>
      </w:r>
      <w:r w:rsidRPr="001D68FA">
        <w:rPr>
          <w:rFonts w:ascii="Tahoma" w:hAnsi="Tahoma" w:cs="Tahoma"/>
          <w:color w:val="000000" w:themeColor="text1"/>
          <w:shd w:val="clear" w:color="auto" w:fill="FFFFFF"/>
          <w:lang w:val="es-ES_tradnl"/>
        </w:rPr>
        <w:t>ambientales como económicos y sociales</w:t>
      </w:r>
      <w:r w:rsidR="001E36F6" w:rsidRPr="001D68FA">
        <w:rPr>
          <w:rFonts w:ascii="Tahoma" w:hAnsi="Tahoma" w:cs="Tahoma"/>
          <w:color w:val="000000" w:themeColor="text1"/>
          <w:shd w:val="clear" w:color="auto" w:fill="FFFFFF"/>
          <w:lang w:val="es-ES_tradnl"/>
        </w:rPr>
        <w:t>, entre los cuales podemos mencionar la contribución a la sostenibilidad y protección al ambiente, la reducción del estrés hídrico, ahorros económicos al utilizar un recurso gratuito y se minimiza el efecto erosionador del agua de lluvia en calles y avenidas, entre otros</w:t>
      </w:r>
      <w:r w:rsidR="001E36F6" w:rsidRPr="001D68FA">
        <w:rPr>
          <w:rStyle w:val="Refdenotaalpie"/>
          <w:rFonts w:ascii="Tahoma" w:hAnsi="Tahoma" w:cs="Tahoma"/>
          <w:color w:val="000000" w:themeColor="text1"/>
          <w:shd w:val="clear" w:color="auto" w:fill="FFFFFF"/>
          <w:lang w:val="es-ES_tradnl"/>
        </w:rPr>
        <w:footnoteReference w:id="5"/>
      </w:r>
      <w:r w:rsidR="001E36F6" w:rsidRPr="001D68FA">
        <w:rPr>
          <w:rFonts w:ascii="Tahoma" w:hAnsi="Tahoma" w:cs="Tahoma"/>
          <w:color w:val="000000" w:themeColor="text1"/>
          <w:shd w:val="clear" w:color="auto" w:fill="FFFFFF"/>
          <w:lang w:val="es-ES_tradnl"/>
        </w:rPr>
        <w:t>.</w:t>
      </w:r>
    </w:p>
    <w:p w14:paraId="34F18573" w14:textId="77777777" w:rsidR="002A74B9" w:rsidRPr="001D68FA" w:rsidRDefault="002A74B9" w:rsidP="00B73C10">
      <w:pPr>
        <w:jc w:val="both"/>
        <w:rPr>
          <w:rFonts w:ascii="Tahoma" w:hAnsi="Tahoma" w:cs="Tahoma"/>
          <w:color w:val="000000" w:themeColor="text1"/>
          <w:shd w:val="clear" w:color="auto" w:fill="FFFFFF"/>
          <w:lang w:val="es-ES_tradnl"/>
        </w:rPr>
      </w:pPr>
    </w:p>
    <w:p w14:paraId="5BAC7625" w14:textId="77777777" w:rsidR="00B00D30" w:rsidRPr="001D68FA" w:rsidRDefault="00B00D30" w:rsidP="00B00D30">
      <w:pPr>
        <w:jc w:val="both"/>
        <w:rPr>
          <w:rFonts w:ascii="Tahoma" w:hAnsi="Tahoma" w:cs="Tahoma"/>
          <w:color w:val="000000" w:themeColor="text1"/>
          <w:lang w:val="es-ES_tradnl"/>
        </w:rPr>
      </w:pPr>
      <w:r w:rsidRPr="001D68FA">
        <w:rPr>
          <w:rFonts w:ascii="Tahoma" w:hAnsi="Tahoma" w:cs="Tahoma"/>
          <w:color w:val="000000" w:themeColor="text1"/>
          <w:lang w:val="es-ES_tradnl"/>
        </w:rPr>
        <w:t xml:space="preserve">Por ello, es necesaria una política de Estado que se dé a la tarea de implementar estas ecotecnologías de reciclaje y aprovechamiento de aguas pluviales, mediante la puesta en marcha de programas y esquemas de financiación adecuados. </w:t>
      </w:r>
    </w:p>
    <w:p w14:paraId="60ACAE6D" w14:textId="77777777" w:rsidR="00B00D30" w:rsidRPr="001D68FA" w:rsidRDefault="00B00D30" w:rsidP="00B73C10">
      <w:pPr>
        <w:jc w:val="both"/>
        <w:rPr>
          <w:rFonts w:ascii="Tahoma" w:hAnsi="Tahoma" w:cs="Tahoma"/>
          <w:color w:val="000000" w:themeColor="text1"/>
          <w:shd w:val="clear" w:color="auto" w:fill="FFFFFF"/>
          <w:lang w:val="es-ES_tradnl"/>
        </w:rPr>
      </w:pPr>
    </w:p>
    <w:p w14:paraId="05C94E13" w14:textId="0C7147D1" w:rsidR="007E5A47" w:rsidRPr="001D68FA" w:rsidRDefault="00B132A9" w:rsidP="00B10878">
      <w:pPr>
        <w:jc w:val="both"/>
        <w:rPr>
          <w:rFonts w:ascii="Tahoma" w:hAnsi="Tahoma" w:cs="Tahoma"/>
          <w:bCs/>
          <w:color w:val="000000" w:themeColor="text1"/>
          <w:lang w:val="es-ES_tradnl"/>
        </w:rPr>
      </w:pPr>
      <w:r w:rsidRPr="001D68FA">
        <w:rPr>
          <w:rFonts w:ascii="Tahoma" w:hAnsi="Tahoma" w:cs="Tahoma"/>
          <w:color w:val="000000" w:themeColor="text1"/>
          <w:shd w:val="clear" w:color="auto" w:fill="FFFFFF"/>
          <w:lang w:val="es-ES_tradnl"/>
        </w:rPr>
        <w:t>E</w:t>
      </w:r>
      <w:r w:rsidR="002A74B9" w:rsidRPr="001D68FA">
        <w:rPr>
          <w:rFonts w:ascii="Tahoma" w:hAnsi="Tahoma" w:cs="Tahoma"/>
          <w:color w:val="000000" w:themeColor="text1"/>
          <w:shd w:val="clear" w:color="auto" w:fill="FFFFFF"/>
          <w:lang w:val="es-ES_tradnl"/>
        </w:rPr>
        <w:t>n nuestro estado ya se han dado pasos importante en el aprovechamiento del agua pluvial</w:t>
      </w:r>
      <w:r w:rsidRPr="001D68FA">
        <w:rPr>
          <w:rFonts w:ascii="Tahoma" w:hAnsi="Tahoma" w:cs="Tahoma"/>
          <w:color w:val="000000" w:themeColor="text1"/>
          <w:shd w:val="clear" w:color="auto" w:fill="FFFFFF"/>
          <w:lang w:val="es-ES_tradnl"/>
        </w:rPr>
        <w:t xml:space="preserve"> con la promulgación,</w:t>
      </w:r>
      <w:r w:rsidR="00B10878" w:rsidRPr="001D68FA">
        <w:rPr>
          <w:rFonts w:ascii="Tahoma" w:hAnsi="Tahoma" w:cs="Tahoma"/>
          <w:color w:val="000000" w:themeColor="text1"/>
          <w:shd w:val="clear" w:color="auto" w:fill="FFFFFF"/>
          <w:lang w:val="es-ES_tradnl"/>
        </w:rPr>
        <w:t xml:space="preserve"> </w:t>
      </w:r>
      <w:r w:rsidRPr="001D68FA">
        <w:rPr>
          <w:rFonts w:ascii="Tahoma" w:hAnsi="Tahoma" w:cs="Tahoma"/>
          <w:color w:val="000000" w:themeColor="text1"/>
          <w:shd w:val="clear" w:color="auto" w:fill="FFFFFF"/>
          <w:lang w:val="es-ES_tradnl"/>
        </w:rPr>
        <w:t>e</w:t>
      </w:r>
      <w:r w:rsidR="00B10878" w:rsidRPr="001D68FA">
        <w:rPr>
          <w:rFonts w:ascii="Tahoma" w:hAnsi="Tahoma" w:cs="Tahoma"/>
          <w:color w:val="000000" w:themeColor="text1"/>
          <w:shd w:val="clear" w:color="auto" w:fill="FFFFFF"/>
          <w:lang w:val="es-ES_tradnl"/>
        </w:rPr>
        <w:t xml:space="preserve">l 22 de junio de 2023 </w:t>
      </w:r>
      <w:r w:rsidR="00B10878" w:rsidRPr="001D68FA">
        <w:rPr>
          <w:rFonts w:ascii="Tahoma" w:hAnsi="Tahoma" w:cs="Tahoma"/>
          <w:bCs/>
          <w:color w:val="000000" w:themeColor="text1"/>
          <w:lang w:val="es-ES_tradnl"/>
        </w:rPr>
        <w:t xml:space="preserve">en el Periódico Oficial “Gaceta del Gobierno”, </w:t>
      </w:r>
      <w:r w:rsidRPr="001D68FA">
        <w:rPr>
          <w:rFonts w:ascii="Tahoma" w:hAnsi="Tahoma" w:cs="Tahoma"/>
          <w:bCs/>
          <w:color w:val="000000" w:themeColor="text1"/>
          <w:lang w:val="es-ES_tradnl"/>
        </w:rPr>
        <w:t xml:space="preserve">de un Decreto </w:t>
      </w:r>
      <w:r w:rsidR="00B10878" w:rsidRPr="001D68FA">
        <w:rPr>
          <w:rFonts w:ascii="Tahoma" w:hAnsi="Tahoma" w:cs="Tahoma"/>
          <w:bCs/>
          <w:color w:val="000000" w:themeColor="text1"/>
          <w:lang w:val="es-ES_tradnl"/>
        </w:rPr>
        <w:t>por el que se reformaron los artículos 53 y 91 y se adicionaron los artículos 53 Bis y 92 Bis a la Ley del Agua para el Estado de México y Municipios con el fin de que en los edificios de las Dependencias y Organismos Auxiliares estatales y municipales se instalen sistemas necesarios para la captación y aprovechamiento de agua pluvial</w:t>
      </w:r>
      <w:r w:rsidR="00AB5DEE" w:rsidRPr="001D68FA">
        <w:rPr>
          <w:rFonts w:ascii="Tahoma" w:hAnsi="Tahoma" w:cs="Tahoma"/>
          <w:bCs/>
          <w:color w:val="000000" w:themeColor="text1"/>
          <w:lang w:val="es-ES_tradnl"/>
        </w:rPr>
        <w:t>;</w:t>
      </w:r>
      <w:r w:rsidR="00B10878" w:rsidRPr="001D68FA">
        <w:rPr>
          <w:rFonts w:ascii="Tahoma" w:hAnsi="Tahoma" w:cs="Tahoma"/>
          <w:bCs/>
          <w:color w:val="000000" w:themeColor="text1"/>
          <w:lang w:val="es-ES_tradnl"/>
        </w:rPr>
        <w:t xml:space="preserve"> así como reformas a las fracciones I, III y VI del artículo 18.39 del Código Administrativo del Estado de México, </w:t>
      </w:r>
      <w:r w:rsidR="00AB5DEE" w:rsidRPr="001D68FA">
        <w:rPr>
          <w:rFonts w:ascii="Tahoma" w:hAnsi="Tahoma" w:cs="Tahoma"/>
          <w:bCs/>
          <w:color w:val="000000" w:themeColor="text1"/>
          <w:lang w:val="es-ES_tradnl"/>
        </w:rPr>
        <w:t xml:space="preserve">en relación con las instalaciones y edificaciones para en las instalaciones hidráulicas y sanitarias se consideren estudios de factibilidad para la implementación de sistemas de agua pluvial. </w:t>
      </w:r>
      <w:r w:rsidRPr="001D68FA">
        <w:rPr>
          <w:rFonts w:ascii="Tahoma" w:hAnsi="Tahoma" w:cs="Tahoma"/>
          <w:bCs/>
          <w:color w:val="000000" w:themeColor="text1"/>
          <w:lang w:val="es-ES_tradnl"/>
        </w:rPr>
        <w:t xml:space="preserve"> </w:t>
      </w:r>
    </w:p>
    <w:p w14:paraId="32D5FCB3" w14:textId="77777777" w:rsidR="004D4BBE" w:rsidRPr="001D68FA" w:rsidRDefault="004D4BBE" w:rsidP="00B10878">
      <w:pPr>
        <w:jc w:val="both"/>
        <w:rPr>
          <w:rFonts w:ascii="Tahoma" w:hAnsi="Tahoma" w:cs="Tahoma"/>
          <w:bCs/>
          <w:color w:val="000000" w:themeColor="text1"/>
          <w:lang w:val="es-ES_tradnl"/>
        </w:rPr>
      </w:pPr>
    </w:p>
    <w:p w14:paraId="71051B37" w14:textId="0E266D1D" w:rsidR="007E5A47" w:rsidRPr="001D68FA" w:rsidRDefault="007E5A47" w:rsidP="00B10878">
      <w:pPr>
        <w:jc w:val="both"/>
        <w:rPr>
          <w:rFonts w:ascii="Tahoma" w:hAnsi="Tahoma" w:cs="Tahoma"/>
          <w:bCs/>
          <w:color w:val="000000" w:themeColor="text1"/>
          <w:lang w:val="es-ES_tradnl"/>
        </w:rPr>
      </w:pPr>
      <w:r w:rsidRPr="001D68FA">
        <w:rPr>
          <w:rFonts w:ascii="Tahoma" w:hAnsi="Tahoma" w:cs="Tahoma"/>
          <w:bCs/>
          <w:color w:val="000000" w:themeColor="text1"/>
          <w:lang w:val="es-ES_tradnl"/>
        </w:rPr>
        <w:t xml:space="preserve">Además, la Ley del Agua para el Estado de México dispone, en su artículo 92 que </w:t>
      </w:r>
      <w:r w:rsidR="008D08C7" w:rsidRPr="001D68FA">
        <w:rPr>
          <w:rFonts w:ascii="Tahoma" w:hAnsi="Tahoma" w:cs="Tahoma"/>
          <w:bCs/>
          <w:color w:val="000000" w:themeColor="text1"/>
          <w:lang w:val="es-ES_tradnl"/>
        </w:rPr>
        <w:t>“L</w:t>
      </w:r>
      <w:r w:rsidRPr="001D68FA">
        <w:rPr>
          <w:rFonts w:ascii="Tahoma" w:hAnsi="Tahoma" w:cs="Tahoma"/>
          <w:bCs/>
          <w:color w:val="000000" w:themeColor="text1"/>
          <w:lang w:val="es-ES_tradnl"/>
        </w:rPr>
        <w:t>os desarrolladores de nuevos conjuntos habitacionales, industriales y de servicios están obligados a construir instalaciones para la recolección de agua pluvial para ser aprovechada en el riego de áreas verdes o aquellas actividades que no requieran la utilización de agua potable</w:t>
      </w:r>
      <w:r w:rsidR="008D08C7" w:rsidRPr="001D68FA">
        <w:rPr>
          <w:rFonts w:ascii="Tahoma" w:hAnsi="Tahoma" w:cs="Tahoma"/>
          <w:bCs/>
          <w:color w:val="000000" w:themeColor="text1"/>
          <w:lang w:val="es-ES_tradnl"/>
        </w:rPr>
        <w:t>”</w:t>
      </w:r>
      <w:r w:rsidRPr="001D68FA">
        <w:rPr>
          <w:rFonts w:ascii="Tahoma" w:hAnsi="Tahoma" w:cs="Tahoma"/>
          <w:bCs/>
          <w:color w:val="000000" w:themeColor="text1"/>
          <w:lang w:val="es-ES_tradnl"/>
        </w:rPr>
        <w:t>.</w:t>
      </w:r>
    </w:p>
    <w:p w14:paraId="4E0AEE9E" w14:textId="77777777" w:rsidR="002A74B9" w:rsidRPr="001D68FA" w:rsidRDefault="002A74B9" w:rsidP="00B73C10">
      <w:pPr>
        <w:jc w:val="both"/>
        <w:rPr>
          <w:rFonts w:ascii="Tahoma" w:hAnsi="Tahoma" w:cs="Tahoma"/>
          <w:color w:val="000000" w:themeColor="text1"/>
          <w:shd w:val="clear" w:color="auto" w:fill="FFFFFF"/>
          <w:lang w:val="es-ES_tradnl"/>
        </w:rPr>
      </w:pPr>
    </w:p>
    <w:p w14:paraId="2D1B37D7" w14:textId="50EA8B60" w:rsidR="00413CB4" w:rsidRPr="001D68FA" w:rsidRDefault="00BA6369" w:rsidP="00B25D65">
      <w:pPr>
        <w:jc w:val="both"/>
        <w:rPr>
          <w:rFonts w:ascii="Tahoma" w:hAnsi="Tahoma" w:cs="Tahoma"/>
          <w:color w:val="000000" w:themeColor="text1"/>
          <w:shd w:val="clear" w:color="auto" w:fill="FFFFFF"/>
          <w:lang w:val="es-ES_tradnl"/>
        </w:rPr>
      </w:pPr>
      <w:r w:rsidRPr="001D68FA">
        <w:rPr>
          <w:rFonts w:ascii="Tahoma" w:hAnsi="Tahoma" w:cs="Tahoma"/>
          <w:color w:val="000000" w:themeColor="text1"/>
          <w:shd w:val="clear" w:color="auto" w:fill="FFFFFF"/>
          <w:lang w:val="es-ES_tradnl"/>
        </w:rPr>
        <w:lastRenderedPageBreak/>
        <w:t xml:space="preserve">Aunado a lo anterior, el actual Gobierno del Estado puso en marcha el </w:t>
      </w:r>
      <w:r w:rsidR="00B25D65" w:rsidRPr="001D68FA">
        <w:rPr>
          <w:rFonts w:ascii="Tahoma" w:hAnsi="Tahoma" w:cs="Tahoma"/>
          <w:color w:val="000000" w:themeColor="text1"/>
          <w:shd w:val="clear" w:color="auto" w:fill="FFFFFF"/>
          <w:lang w:val="es-ES_tradnl"/>
        </w:rPr>
        <w:t>Programa de Escuelas Modelo Tlazoquiahuit</w:t>
      </w:r>
      <w:r w:rsidRPr="001D68FA">
        <w:rPr>
          <w:rFonts w:ascii="Tahoma" w:hAnsi="Tahoma" w:cs="Tahoma"/>
          <w:color w:val="000000" w:themeColor="text1"/>
          <w:shd w:val="clear" w:color="auto" w:fill="FFFFFF"/>
          <w:lang w:val="es-ES_tradnl"/>
        </w:rPr>
        <w:t xml:space="preserve">, </w:t>
      </w:r>
      <w:r w:rsidR="00B25D65" w:rsidRPr="001D68FA">
        <w:rPr>
          <w:rFonts w:ascii="Tahoma" w:hAnsi="Tahoma" w:cs="Tahoma"/>
          <w:color w:val="000000" w:themeColor="text1"/>
          <w:shd w:val="clear" w:color="auto" w:fill="FFFFFF"/>
          <w:lang w:val="es-ES_tradnl"/>
        </w:rPr>
        <w:t xml:space="preserve">mediante el cual se instalan y equipan sistemas captadores de agua pluvial en centros educativos que tienen problemas con el suministro </w:t>
      </w:r>
      <w:r w:rsidR="00E26A66" w:rsidRPr="001D68FA">
        <w:rPr>
          <w:rFonts w:ascii="Tahoma" w:hAnsi="Tahoma" w:cs="Tahoma"/>
          <w:color w:val="000000" w:themeColor="text1"/>
          <w:shd w:val="clear" w:color="auto" w:fill="FFFFFF"/>
          <w:lang w:val="es-ES_tradnl"/>
        </w:rPr>
        <w:t>de agua</w:t>
      </w:r>
      <w:r w:rsidRPr="001D68FA">
        <w:rPr>
          <w:rFonts w:ascii="Tahoma" w:hAnsi="Tahoma" w:cs="Tahoma"/>
          <w:color w:val="000000" w:themeColor="text1"/>
          <w:shd w:val="clear" w:color="auto" w:fill="FFFFFF"/>
          <w:lang w:val="es-ES_tradnl"/>
        </w:rPr>
        <w:t xml:space="preserve">, el cual ya ha apoyado a </w:t>
      </w:r>
      <w:r w:rsidR="00B25D65" w:rsidRPr="001D68FA">
        <w:rPr>
          <w:rFonts w:ascii="Tahoma" w:hAnsi="Tahoma" w:cs="Tahoma"/>
          <w:color w:val="000000" w:themeColor="text1"/>
          <w:shd w:val="clear" w:color="auto" w:fill="FFFFFF"/>
          <w:lang w:val="es-ES_tradnl"/>
        </w:rPr>
        <w:t>110 escuelas, captando casi un millón de litros de agua en beneficio de 37 mil 400 estudiantes y más de 2 mil 300 docentes de 27 municipios.</w:t>
      </w:r>
    </w:p>
    <w:p w14:paraId="562F18A4" w14:textId="77777777" w:rsidR="00B25D65" w:rsidRPr="001D68FA" w:rsidRDefault="00B25D65" w:rsidP="00B73C10">
      <w:pPr>
        <w:jc w:val="both"/>
        <w:rPr>
          <w:rFonts w:ascii="Tahoma" w:hAnsi="Tahoma" w:cs="Tahoma"/>
          <w:color w:val="000000" w:themeColor="text1"/>
          <w:lang w:val="es-ES_tradnl"/>
        </w:rPr>
      </w:pPr>
    </w:p>
    <w:p w14:paraId="74021D0D" w14:textId="5A64B440" w:rsidR="00E26A66" w:rsidRPr="001D68FA" w:rsidRDefault="00E26A66" w:rsidP="00B73C10">
      <w:pPr>
        <w:jc w:val="both"/>
        <w:rPr>
          <w:rFonts w:ascii="Tahoma" w:hAnsi="Tahoma" w:cs="Tahoma"/>
          <w:color w:val="000000" w:themeColor="text1"/>
          <w:lang w:val="es-ES_tradnl"/>
        </w:rPr>
      </w:pPr>
      <w:r w:rsidRPr="001D68FA">
        <w:rPr>
          <w:rFonts w:ascii="Tahoma" w:hAnsi="Tahoma" w:cs="Tahoma"/>
          <w:color w:val="000000" w:themeColor="text1"/>
          <w:lang w:val="es-ES_tradnl"/>
        </w:rPr>
        <w:t>A pesar de estos esfuerzos,</w:t>
      </w:r>
      <w:r w:rsidR="001A3CCA" w:rsidRPr="001D68FA">
        <w:rPr>
          <w:rFonts w:ascii="Tahoma" w:hAnsi="Tahoma" w:cs="Tahoma"/>
          <w:color w:val="000000" w:themeColor="text1"/>
          <w:lang w:val="es-ES_tradnl"/>
        </w:rPr>
        <w:t xml:space="preserve"> principalmente en edificios públicos de gobierno</w:t>
      </w:r>
      <w:r w:rsidR="007E5A47" w:rsidRPr="001D68FA">
        <w:rPr>
          <w:rFonts w:ascii="Tahoma" w:hAnsi="Tahoma" w:cs="Tahoma"/>
          <w:color w:val="000000" w:themeColor="text1"/>
          <w:lang w:val="es-ES_tradnl"/>
        </w:rPr>
        <w:t xml:space="preserve"> y nuevos desarrollos</w:t>
      </w:r>
      <w:r w:rsidR="001A3CCA" w:rsidRPr="001D68FA">
        <w:rPr>
          <w:rFonts w:ascii="Tahoma" w:hAnsi="Tahoma" w:cs="Tahoma"/>
          <w:color w:val="000000" w:themeColor="text1"/>
          <w:lang w:val="es-ES_tradnl"/>
        </w:rPr>
        <w:t>,</w:t>
      </w:r>
      <w:r w:rsidRPr="001D68FA">
        <w:rPr>
          <w:rFonts w:ascii="Tahoma" w:hAnsi="Tahoma" w:cs="Tahoma"/>
          <w:color w:val="000000" w:themeColor="text1"/>
          <w:lang w:val="es-ES_tradnl"/>
        </w:rPr>
        <w:t xml:space="preserve"> aún hace falta mucho más por hacer en nuestra entidad para que se pueda aprovechar el agua proveniente de la lluvia </w:t>
      </w:r>
      <w:r w:rsidR="007E5A47" w:rsidRPr="001D68FA">
        <w:rPr>
          <w:rFonts w:ascii="Tahoma" w:hAnsi="Tahoma" w:cs="Tahoma"/>
          <w:color w:val="000000" w:themeColor="text1"/>
          <w:lang w:val="es-ES_tradnl"/>
        </w:rPr>
        <w:t xml:space="preserve">en los hogares mexiquenses, por ello, la presente iniciativa busca establecer una política </w:t>
      </w:r>
      <w:r w:rsidR="00F56E38" w:rsidRPr="001D68FA">
        <w:rPr>
          <w:rFonts w:ascii="Tahoma" w:hAnsi="Tahoma" w:cs="Tahoma"/>
          <w:color w:val="000000" w:themeColor="text1"/>
          <w:lang w:val="es-ES_tradnl"/>
        </w:rPr>
        <w:t xml:space="preserve">integral </w:t>
      </w:r>
      <w:r w:rsidR="007E5A47" w:rsidRPr="001D68FA">
        <w:rPr>
          <w:rFonts w:ascii="Tahoma" w:hAnsi="Tahoma" w:cs="Tahoma"/>
          <w:color w:val="000000" w:themeColor="text1"/>
          <w:lang w:val="es-ES_tradnl"/>
        </w:rPr>
        <w:t xml:space="preserve">que facilite e incentive la implementación de mecanismos y sistemas de captación de agua pluvial en </w:t>
      </w:r>
      <w:r w:rsidR="005776AB" w:rsidRPr="001D68FA">
        <w:rPr>
          <w:rFonts w:ascii="Tahoma" w:hAnsi="Tahoma" w:cs="Tahoma"/>
          <w:color w:val="000000" w:themeColor="text1"/>
          <w:lang w:val="es-ES_tradnl"/>
        </w:rPr>
        <w:t>el mayor número posible de las 4 millones 568 mil 635 viviendas particulares habitadas</w:t>
      </w:r>
      <w:r w:rsidR="00F56E38" w:rsidRPr="001D68FA">
        <w:rPr>
          <w:rFonts w:ascii="Tahoma" w:hAnsi="Tahoma" w:cs="Tahoma"/>
          <w:color w:val="000000" w:themeColor="text1"/>
          <w:lang w:val="es-ES_tradnl"/>
        </w:rPr>
        <w:t xml:space="preserve"> </w:t>
      </w:r>
      <w:r w:rsidR="005776AB" w:rsidRPr="001D68FA">
        <w:rPr>
          <w:rFonts w:ascii="Tahoma" w:hAnsi="Tahoma" w:cs="Tahoma"/>
          <w:color w:val="000000" w:themeColor="text1"/>
          <w:lang w:val="es-ES_tradnl"/>
        </w:rPr>
        <w:t>en el Estado de México</w:t>
      </w:r>
      <w:r w:rsidR="00030CF8" w:rsidRPr="001D68FA">
        <w:rPr>
          <w:rFonts w:ascii="Tahoma" w:hAnsi="Tahoma" w:cs="Tahoma"/>
          <w:color w:val="000000" w:themeColor="text1"/>
          <w:lang w:val="es-ES_tradnl"/>
        </w:rPr>
        <w:t xml:space="preserve"> y futuras</w:t>
      </w:r>
      <w:r w:rsidR="005776AB" w:rsidRPr="001D68FA">
        <w:rPr>
          <w:rFonts w:ascii="Tahoma" w:hAnsi="Tahoma" w:cs="Tahoma"/>
          <w:color w:val="000000" w:themeColor="text1"/>
          <w:lang w:val="es-ES_tradnl"/>
        </w:rPr>
        <w:t>, principalmente en aquellos hogares en donde no cuentan con el servicio de agua potable</w:t>
      </w:r>
      <w:r w:rsidR="00B132A9" w:rsidRPr="001D68FA">
        <w:rPr>
          <w:rFonts w:ascii="Tahoma" w:hAnsi="Tahoma" w:cs="Tahoma"/>
          <w:color w:val="000000" w:themeColor="text1"/>
          <w:lang w:val="es-ES_tradnl"/>
        </w:rPr>
        <w:t>,</w:t>
      </w:r>
      <w:r w:rsidR="005776AB" w:rsidRPr="001D68FA">
        <w:rPr>
          <w:rFonts w:ascii="Tahoma" w:hAnsi="Tahoma" w:cs="Tahoma"/>
          <w:color w:val="000000" w:themeColor="text1"/>
          <w:lang w:val="es-ES_tradnl"/>
        </w:rPr>
        <w:t xml:space="preserve"> ya que, según el Instituto Nacional de Estadística y Geografía (INEGI), únicamente el 75.1% disponen de agua entubada dentro de la vivienda, </w:t>
      </w:r>
      <w:r w:rsidR="00D04B70" w:rsidRPr="001D68FA">
        <w:rPr>
          <w:rFonts w:ascii="Tahoma" w:hAnsi="Tahoma" w:cs="Tahoma"/>
          <w:color w:val="000000" w:themeColor="text1"/>
          <w:lang w:val="es-ES_tradnl"/>
        </w:rPr>
        <w:t>lo que nos indica que aún nos falta por abastecer de agua al 24.9% de hogares</w:t>
      </w:r>
      <w:r w:rsidR="00F56E38" w:rsidRPr="001D68FA">
        <w:rPr>
          <w:rStyle w:val="Refdenotaalpie"/>
          <w:rFonts w:ascii="Tahoma" w:hAnsi="Tahoma" w:cs="Tahoma"/>
          <w:color w:val="000000" w:themeColor="text1"/>
          <w:lang w:val="es-ES_tradnl"/>
        </w:rPr>
        <w:footnoteReference w:id="6"/>
      </w:r>
      <w:r w:rsidR="005776AB" w:rsidRPr="001D68FA">
        <w:rPr>
          <w:rFonts w:ascii="Tahoma" w:hAnsi="Tahoma" w:cs="Tahoma"/>
          <w:color w:val="000000" w:themeColor="text1"/>
          <w:lang w:val="es-ES_tradnl"/>
        </w:rPr>
        <w:t>.</w:t>
      </w:r>
      <w:r w:rsidR="00E80CE7" w:rsidRPr="001D68FA">
        <w:rPr>
          <w:rFonts w:ascii="Tahoma" w:hAnsi="Tahoma" w:cs="Tahoma"/>
          <w:color w:val="000000" w:themeColor="text1"/>
          <w:lang w:val="es-ES_tradnl"/>
        </w:rPr>
        <w:t xml:space="preserve"> </w:t>
      </w:r>
    </w:p>
    <w:p w14:paraId="3C712D37" w14:textId="77777777" w:rsidR="007516DA" w:rsidRPr="001D68FA" w:rsidRDefault="007516DA" w:rsidP="00B73C10">
      <w:pPr>
        <w:jc w:val="both"/>
        <w:rPr>
          <w:rFonts w:ascii="Tahoma" w:hAnsi="Tahoma" w:cs="Tahoma"/>
          <w:color w:val="000000" w:themeColor="text1"/>
          <w:lang w:val="es-ES_tradnl"/>
        </w:rPr>
      </w:pPr>
    </w:p>
    <w:p w14:paraId="6608540B" w14:textId="77777777" w:rsidR="00E325C2" w:rsidRPr="001D68FA" w:rsidRDefault="00E325C2" w:rsidP="00B73C10">
      <w:pPr>
        <w:jc w:val="both"/>
        <w:rPr>
          <w:rFonts w:ascii="Tahoma" w:hAnsi="Tahoma" w:cs="Tahoma"/>
          <w:color w:val="000000" w:themeColor="text1"/>
          <w:lang w:val="es-ES_tradnl"/>
        </w:rPr>
      </w:pPr>
      <w:r w:rsidRPr="001D68FA">
        <w:rPr>
          <w:rFonts w:ascii="Tahoma" w:hAnsi="Tahoma" w:cs="Tahoma"/>
          <w:color w:val="000000" w:themeColor="text1"/>
          <w:lang w:val="es-ES_tradnl"/>
        </w:rPr>
        <w:t>Adicionalmente, es necesario que las autoridades correspondientes cuenten con recursos suficientes para la implementación de esta política de Estado encaminada al aprovechamiento del agua pluvial.</w:t>
      </w:r>
    </w:p>
    <w:p w14:paraId="085F91CF" w14:textId="77777777" w:rsidR="00E325C2" w:rsidRPr="001D68FA" w:rsidRDefault="00E325C2" w:rsidP="00B73C10">
      <w:pPr>
        <w:jc w:val="both"/>
        <w:rPr>
          <w:rFonts w:ascii="Tahoma" w:hAnsi="Tahoma" w:cs="Tahoma"/>
          <w:color w:val="000000" w:themeColor="text1"/>
          <w:lang w:val="es-ES_tradnl"/>
        </w:rPr>
      </w:pPr>
    </w:p>
    <w:p w14:paraId="55696F91" w14:textId="091331C0" w:rsidR="00E325C2" w:rsidRPr="001D68FA" w:rsidRDefault="001D68FA" w:rsidP="00E325C2">
      <w:pPr>
        <w:pStyle w:val="Sinespaciado"/>
        <w:jc w:val="both"/>
        <w:rPr>
          <w:rFonts w:ascii="Tahoma" w:hAnsi="Tahoma" w:cs="Tahoma"/>
          <w:color w:val="000000" w:themeColor="text1"/>
          <w:sz w:val="24"/>
          <w:szCs w:val="24"/>
          <w:lang w:eastAsia="es-ES_tradnl"/>
        </w:rPr>
      </w:pPr>
      <w:r w:rsidRPr="001D68FA">
        <w:rPr>
          <w:rFonts w:ascii="Tahoma" w:hAnsi="Tahoma" w:cs="Tahoma"/>
          <w:color w:val="000000" w:themeColor="text1"/>
          <w:sz w:val="24"/>
          <w:szCs w:val="24"/>
          <w:lang w:eastAsia="es-ES_tradnl"/>
        </w:rPr>
        <w:t xml:space="preserve">En este orden de ideas, el artículo </w:t>
      </w:r>
      <w:r w:rsidR="00E325C2" w:rsidRPr="001D68FA">
        <w:rPr>
          <w:rFonts w:ascii="Tahoma" w:hAnsi="Tahoma" w:cs="Tahoma"/>
          <w:color w:val="000000" w:themeColor="text1"/>
          <w:sz w:val="24"/>
          <w:szCs w:val="24"/>
          <w:lang w:eastAsia="es-ES_tradnl"/>
        </w:rPr>
        <w:t xml:space="preserve">artículo 109 </w:t>
      </w:r>
      <w:r w:rsidRPr="001D68FA">
        <w:rPr>
          <w:rFonts w:ascii="Tahoma" w:hAnsi="Tahoma" w:cs="Tahoma"/>
          <w:color w:val="000000" w:themeColor="text1"/>
          <w:sz w:val="24"/>
          <w:szCs w:val="24"/>
          <w:lang w:eastAsia="es-ES_tradnl"/>
        </w:rPr>
        <w:t xml:space="preserve">de nuestra Ley del Agua contempla la figura de </w:t>
      </w:r>
      <w:r w:rsidR="00E325C2" w:rsidRPr="001D68FA">
        <w:rPr>
          <w:rFonts w:ascii="Tahoma" w:hAnsi="Tahoma" w:cs="Tahoma"/>
          <w:color w:val="000000" w:themeColor="text1"/>
          <w:sz w:val="24"/>
          <w:szCs w:val="24"/>
          <w:lang w:eastAsia="es-ES_tradnl"/>
        </w:rPr>
        <w:t>las concesiones</w:t>
      </w:r>
      <w:r w:rsidRPr="001D68FA">
        <w:rPr>
          <w:rFonts w:ascii="Tahoma" w:hAnsi="Tahoma" w:cs="Tahoma"/>
          <w:color w:val="000000" w:themeColor="text1"/>
          <w:sz w:val="24"/>
          <w:szCs w:val="24"/>
          <w:lang w:eastAsia="es-ES_tradnl"/>
        </w:rPr>
        <w:t xml:space="preserve"> al señalar que</w:t>
      </w:r>
      <w:r w:rsidR="00E325C2" w:rsidRPr="001D68FA">
        <w:rPr>
          <w:rFonts w:ascii="Tahoma" w:hAnsi="Tahoma" w:cs="Tahoma"/>
          <w:color w:val="000000" w:themeColor="text1"/>
          <w:sz w:val="24"/>
          <w:szCs w:val="24"/>
          <w:lang w:eastAsia="es-ES_tradnl"/>
        </w:rPr>
        <w:t xml:space="preserve"> “El otorgamiento de una concesión sobre las materias a que se refiere el presente Título, es facultad del Gobernador del Estado, a través de la Secretaría, así como de los municipios, según corresponda, sujeta siempre a las necesidades públicas”. Asimismo, el artículo 132 contempla </w:t>
      </w:r>
      <w:r w:rsidRPr="001D68FA">
        <w:rPr>
          <w:rFonts w:ascii="Tahoma" w:hAnsi="Tahoma" w:cs="Tahoma"/>
          <w:color w:val="000000" w:themeColor="text1"/>
          <w:sz w:val="24"/>
          <w:szCs w:val="24"/>
          <w:lang w:eastAsia="es-ES_tradnl"/>
        </w:rPr>
        <w:t xml:space="preserve">la figura de las </w:t>
      </w:r>
      <w:r w:rsidR="00E325C2" w:rsidRPr="001D68FA">
        <w:rPr>
          <w:rFonts w:ascii="Tahoma" w:hAnsi="Tahoma" w:cs="Tahoma"/>
          <w:color w:val="000000" w:themeColor="text1"/>
          <w:sz w:val="24"/>
          <w:szCs w:val="24"/>
          <w:lang w:eastAsia="es-ES_tradnl"/>
        </w:rPr>
        <w:t>asignaciones</w:t>
      </w:r>
      <w:r w:rsidRPr="001D68FA">
        <w:rPr>
          <w:rFonts w:ascii="Tahoma" w:hAnsi="Tahoma" w:cs="Tahoma"/>
          <w:color w:val="000000" w:themeColor="text1"/>
          <w:sz w:val="24"/>
          <w:szCs w:val="24"/>
          <w:lang w:eastAsia="es-ES_tradnl"/>
        </w:rPr>
        <w:t xml:space="preserve"> como</w:t>
      </w:r>
      <w:r w:rsidR="00E325C2" w:rsidRPr="001D68FA">
        <w:rPr>
          <w:rFonts w:ascii="Tahoma" w:hAnsi="Tahoma" w:cs="Tahoma"/>
          <w:color w:val="000000" w:themeColor="text1"/>
          <w:sz w:val="24"/>
          <w:szCs w:val="24"/>
          <w:lang w:eastAsia="es-ES_tradnl"/>
        </w:rPr>
        <w:t xml:space="preserve"> “La explotación, uso y aprovechamiento de aguas claras y agua en bloque de jurisdicción estatal, de conformidad con la disponibilidad que exista, se realizará con base en los convenios de asignación, que al efecto suscriban la Secretaría y/o la Comisión, de acuerdo con las reglas y condiciones que establece esta Ley y su Reglamento”.</w:t>
      </w:r>
    </w:p>
    <w:p w14:paraId="48E9DE73" w14:textId="77777777" w:rsidR="00E325C2" w:rsidRPr="001D68FA" w:rsidRDefault="00E325C2" w:rsidP="00E325C2">
      <w:pPr>
        <w:pStyle w:val="Sinespaciado"/>
        <w:jc w:val="both"/>
        <w:rPr>
          <w:rFonts w:ascii="Tahoma" w:hAnsi="Tahoma" w:cs="Tahoma"/>
          <w:color w:val="000000" w:themeColor="text1"/>
          <w:sz w:val="24"/>
          <w:szCs w:val="24"/>
          <w:lang w:eastAsia="es-ES_tradnl"/>
        </w:rPr>
      </w:pPr>
    </w:p>
    <w:p w14:paraId="4F07B446" w14:textId="0CD177DF" w:rsidR="00E325C2" w:rsidRPr="001D68FA" w:rsidRDefault="00E325C2" w:rsidP="00E325C2">
      <w:pPr>
        <w:pStyle w:val="Sinespaciado"/>
        <w:jc w:val="both"/>
        <w:rPr>
          <w:rFonts w:ascii="Tahoma" w:hAnsi="Tahoma" w:cs="Tahoma"/>
          <w:color w:val="000000" w:themeColor="text1"/>
          <w:sz w:val="24"/>
          <w:szCs w:val="24"/>
          <w:lang w:eastAsia="es-ES_tradnl"/>
        </w:rPr>
      </w:pPr>
      <w:r w:rsidRPr="001D68FA">
        <w:rPr>
          <w:rFonts w:ascii="Tahoma" w:hAnsi="Tahoma" w:cs="Tahoma"/>
          <w:color w:val="000000" w:themeColor="text1"/>
          <w:sz w:val="24"/>
          <w:szCs w:val="24"/>
          <w:lang w:eastAsia="es-ES_tradnl"/>
        </w:rPr>
        <w:t xml:space="preserve">En ambos casos, nuestra </w:t>
      </w:r>
      <w:r w:rsidR="001D68FA" w:rsidRPr="001D68FA">
        <w:rPr>
          <w:rFonts w:ascii="Tahoma" w:hAnsi="Tahoma" w:cs="Tahoma"/>
          <w:color w:val="000000" w:themeColor="text1"/>
          <w:sz w:val="24"/>
          <w:szCs w:val="24"/>
          <w:lang w:eastAsia="es-ES_tradnl"/>
        </w:rPr>
        <w:t>legislación en la materia</w:t>
      </w:r>
      <w:r w:rsidRPr="001D68FA">
        <w:rPr>
          <w:rFonts w:ascii="Tahoma" w:hAnsi="Tahoma" w:cs="Tahoma"/>
          <w:color w:val="000000" w:themeColor="text1"/>
          <w:sz w:val="24"/>
          <w:szCs w:val="24"/>
          <w:lang w:eastAsia="es-ES_tradnl"/>
        </w:rPr>
        <w:t xml:space="preserve"> contempla el cobro de derechos por ambos conceptos al establecer que una de las obligaciones de los concesionarios en el “Pagar las contraprestaciones que al efecto se establezcan con motivo del </w:t>
      </w:r>
      <w:r w:rsidRPr="001D68FA">
        <w:rPr>
          <w:rFonts w:ascii="Tahoma" w:hAnsi="Tahoma" w:cs="Tahoma"/>
          <w:color w:val="000000" w:themeColor="text1"/>
          <w:sz w:val="24"/>
          <w:szCs w:val="24"/>
          <w:lang w:eastAsia="es-ES_tradnl"/>
        </w:rPr>
        <w:lastRenderedPageBreak/>
        <w:t>otorgamiento del título de concesión respectivo;”, tal como se encuentra contemplado en el inciso c) de la fracción I del artículo 121; y que “Los derechos de asignación contenidos en los convenios que al efecto se celebren, no podrán ser objeto de enajenación, cesión o transmisión de cualquier naturaleza, sin contar con la previa autorización de la Secretaría o de la Comisión, según corresponda”, tal como lo establece el artículo 134.</w:t>
      </w:r>
    </w:p>
    <w:p w14:paraId="3676FFDE" w14:textId="77777777" w:rsidR="001D68FA" w:rsidRPr="001D68FA" w:rsidRDefault="001D68FA" w:rsidP="00B73C10">
      <w:pPr>
        <w:jc w:val="both"/>
        <w:rPr>
          <w:rFonts w:ascii="Tahoma" w:hAnsi="Tahoma" w:cs="Tahoma"/>
          <w:color w:val="000000" w:themeColor="text1"/>
          <w:lang w:val="es-ES_tradnl"/>
        </w:rPr>
      </w:pPr>
    </w:p>
    <w:p w14:paraId="0E42C1CA" w14:textId="7B9D28B9" w:rsidR="001D68FA" w:rsidRPr="001D68FA" w:rsidRDefault="001D68FA" w:rsidP="001D68FA">
      <w:pPr>
        <w:pStyle w:val="Sinespaciado"/>
        <w:jc w:val="both"/>
        <w:rPr>
          <w:rFonts w:ascii="Tahoma" w:hAnsi="Tahoma" w:cs="Tahoma"/>
          <w:color w:val="000000" w:themeColor="text1"/>
          <w:sz w:val="24"/>
          <w:szCs w:val="24"/>
          <w:lang w:eastAsia="es-ES_tradnl"/>
        </w:rPr>
      </w:pPr>
      <w:r w:rsidRPr="001D68FA">
        <w:rPr>
          <w:rFonts w:ascii="Tahoma" w:hAnsi="Tahoma" w:cs="Tahoma"/>
          <w:color w:val="000000" w:themeColor="text1"/>
          <w:sz w:val="24"/>
          <w:szCs w:val="24"/>
          <w:lang w:eastAsia="es-ES_tradnl"/>
        </w:rPr>
        <w:t xml:space="preserve">Es por ello, que la presente iniciativa también busca contribuir a contrarrestar los efectos negativos ocasionados por la explotación de los recursos hídricos, al proponer que se destine un porcentaje de lo recaudado, por derechos relacionados con el uso, explotación y aprovechamiento del agua, a la construcción y mantenimiento de la infraestructura hídrica, poniendo especial atención en aquella que permita la captación de agua pluvial. </w:t>
      </w:r>
    </w:p>
    <w:p w14:paraId="1053B70B" w14:textId="018A1D77" w:rsidR="00E325C2" w:rsidRPr="001D68FA" w:rsidRDefault="00E325C2" w:rsidP="00B73C10">
      <w:pPr>
        <w:jc w:val="both"/>
        <w:rPr>
          <w:rFonts w:ascii="Tahoma" w:hAnsi="Tahoma" w:cs="Tahoma"/>
          <w:color w:val="000000" w:themeColor="text1"/>
          <w:lang w:val="es-ES_tradnl"/>
        </w:rPr>
      </w:pPr>
      <w:r w:rsidRPr="001D68FA">
        <w:rPr>
          <w:rFonts w:ascii="Tahoma" w:hAnsi="Tahoma" w:cs="Tahoma"/>
          <w:color w:val="000000" w:themeColor="text1"/>
          <w:lang w:val="es-ES_tradnl"/>
        </w:rPr>
        <w:t xml:space="preserve"> </w:t>
      </w:r>
    </w:p>
    <w:p w14:paraId="4E636C1B" w14:textId="21C13929" w:rsidR="00877301" w:rsidRPr="001D68FA" w:rsidRDefault="00B00D30" w:rsidP="00877301">
      <w:pPr>
        <w:jc w:val="both"/>
        <w:rPr>
          <w:rFonts w:ascii="Tahoma" w:hAnsi="Tahoma" w:cs="Tahoma"/>
          <w:color w:val="000000" w:themeColor="text1"/>
          <w:shd w:val="clear" w:color="auto" w:fill="FFFFFF"/>
          <w:lang w:val="es-ES_tradnl"/>
        </w:rPr>
      </w:pPr>
      <w:r w:rsidRPr="001D68FA">
        <w:rPr>
          <w:rFonts w:ascii="Tahoma" w:hAnsi="Tahoma" w:cs="Tahoma"/>
          <w:color w:val="000000" w:themeColor="text1"/>
          <w:lang w:val="es-ES_tradnl"/>
        </w:rPr>
        <w:t>S</w:t>
      </w:r>
      <w:r w:rsidR="00877301" w:rsidRPr="001D68FA">
        <w:rPr>
          <w:rFonts w:ascii="Tahoma" w:hAnsi="Tahoma" w:cs="Tahoma"/>
          <w:color w:val="000000" w:themeColor="text1"/>
          <w:lang w:val="es-ES_tradnl"/>
        </w:rPr>
        <w:t xml:space="preserve">i </w:t>
      </w:r>
      <w:r w:rsidR="00B132A9" w:rsidRPr="001D68FA">
        <w:rPr>
          <w:rFonts w:ascii="Tahoma" w:hAnsi="Tahoma" w:cs="Tahoma"/>
          <w:color w:val="000000" w:themeColor="text1"/>
          <w:lang w:val="es-ES_tradnl"/>
        </w:rPr>
        <w:t>logramos implementar progresivamente</w:t>
      </w:r>
      <w:r w:rsidR="00877301" w:rsidRPr="001D68FA">
        <w:rPr>
          <w:rFonts w:ascii="Tahoma" w:hAnsi="Tahoma" w:cs="Tahoma"/>
          <w:color w:val="000000" w:themeColor="text1"/>
          <w:lang w:val="es-ES_tradnl"/>
        </w:rPr>
        <w:t xml:space="preserve"> los sistemas de captación de agua de lluvia</w:t>
      </w:r>
      <w:r w:rsidRPr="001D68FA">
        <w:rPr>
          <w:rFonts w:ascii="Tahoma" w:hAnsi="Tahoma" w:cs="Tahoma"/>
          <w:color w:val="000000" w:themeColor="text1"/>
          <w:lang w:val="es-ES_tradnl"/>
        </w:rPr>
        <w:t>,</w:t>
      </w:r>
      <w:r w:rsidR="00877301" w:rsidRPr="001D68FA">
        <w:rPr>
          <w:rFonts w:ascii="Tahoma" w:hAnsi="Tahoma" w:cs="Tahoma"/>
          <w:color w:val="000000" w:themeColor="text1"/>
          <w:lang w:val="es-ES_tradnl"/>
        </w:rPr>
        <w:t xml:space="preserve"> </w:t>
      </w:r>
      <w:r w:rsidRPr="001D68FA">
        <w:rPr>
          <w:rFonts w:ascii="Tahoma" w:hAnsi="Tahoma" w:cs="Tahoma"/>
          <w:color w:val="000000" w:themeColor="text1"/>
          <w:lang w:val="es-ES_tradnl"/>
        </w:rPr>
        <w:t xml:space="preserve">como </w:t>
      </w:r>
      <w:r w:rsidRPr="001D68FA">
        <w:rPr>
          <w:rFonts w:ascii="Tahoma" w:hAnsi="Tahoma" w:cs="Tahoma"/>
          <w:color w:val="000000" w:themeColor="text1"/>
          <w:shd w:val="clear" w:color="auto" w:fill="FFFFFF"/>
          <w:lang w:val="es-ES_tradnl"/>
        </w:rPr>
        <w:t>medida necesaria y urgente,</w:t>
      </w:r>
      <w:r w:rsidR="00877301" w:rsidRPr="001D68FA">
        <w:rPr>
          <w:rFonts w:ascii="Tahoma" w:hAnsi="Tahoma" w:cs="Tahoma"/>
          <w:color w:val="000000" w:themeColor="text1"/>
          <w:lang w:val="es-ES_tradnl"/>
        </w:rPr>
        <w:t xml:space="preserve"> </w:t>
      </w:r>
      <w:r w:rsidRPr="001D68FA">
        <w:rPr>
          <w:rFonts w:ascii="Tahoma" w:hAnsi="Tahoma" w:cs="Tahoma"/>
          <w:color w:val="000000" w:themeColor="text1"/>
          <w:lang w:val="es-ES_tradnl"/>
        </w:rPr>
        <w:t>estaremos generando un menor</w:t>
      </w:r>
      <w:r w:rsidR="00877301" w:rsidRPr="001D68FA">
        <w:rPr>
          <w:rFonts w:ascii="Tahoma" w:hAnsi="Tahoma" w:cs="Tahoma"/>
          <w:color w:val="000000" w:themeColor="text1"/>
          <w:lang w:val="es-ES_tradnl"/>
        </w:rPr>
        <w:t xml:space="preserve"> impacto al subsuelo</w:t>
      </w:r>
      <w:r w:rsidRPr="001D68FA">
        <w:rPr>
          <w:rFonts w:ascii="Tahoma" w:hAnsi="Tahoma" w:cs="Tahoma"/>
          <w:color w:val="000000" w:themeColor="text1"/>
          <w:lang w:val="es-ES_tradnl"/>
        </w:rPr>
        <w:t xml:space="preserve"> y disminuiremos el estrés hídrico en </w:t>
      </w:r>
      <w:r w:rsidR="00877301" w:rsidRPr="001D68FA">
        <w:rPr>
          <w:rFonts w:ascii="Tahoma" w:hAnsi="Tahoma" w:cs="Tahoma"/>
          <w:color w:val="000000" w:themeColor="text1"/>
          <w:lang w:val="es-ES_tradnl"/>
        </w:rPr>
        <w:t>la áreas que actualmente se encuentran afectadas por desabasto</w:t>
      </w:r>
      <w:r w:rsidR="00B132A9" w:rsidRPr="001D68FA">
        <w:rPr>
          <w:rFonts w:ascii="Tahoma" w:hAnsi="Tahoma" w:cs="Tahoma"/>
          <w:color w:val="000000" w:themeColor="text1"/>
          <w:lang w:val="es-ES_tradnl"/>
        </w:rPr>
        <w:t xml:space="preserve">, abonando </w:t>
      </w:r>
      <w:r w:rsidR="00877301" w:rsidRPr="001D68FA">
        <w:rPr>
          <w:rFonts w:ascii="Tahoma" w:hAnsi="Tahoma" w:cs="Tahoma"/>
          <w:color w:val="000000" w:themeColor="text1"/>
          <w:lang w:val="es-ES_tradnl"/>
        </w:rPr>
        <w:t xml:space="preserve">a garantizar el </w:t>
      </w:r>
      <w:r w:rsidR="007E5A47" w:rsidRPr="001D68FA">
        <w:rPr>
          <w:rFonts w:ascii="Tahoma" w:hAnsi="Tahoma" w:cs="Tahoma"/>
          <w:color w:val="000000" w:themeColor="text1"/>
          <w:lang w:val="es-ES_tradnl"/>
        </w:rPr>
        <w:t xml:space="preserve">derecho </w:t>
      </w:r>
      <w:r w:rsidR="00877301" w:rsidRPr="001D68FA">
        <w:rPr>
          <w:rFonts w:ascii="Tahoma" w:hAnsi="Tahoma" w:cs="Tahoma"/>
          <w:color w:val="000000" w:themeColor="text1"/>
          <w:lang w:val="es-ES_tradnl"/>
        </w:rPr>
        <w:t>al agua potable</w:t>
      </w:r>
      <w:r w:rsidR="007E5A47" w:rsidRPr="001D68FA">
        <w:rPr>
          <w:rFonts w:ascii="Tahoma" w:hAnsi="Tahoma" w:cs="Tahoma"/>
          <w:color w:val="000000" w:themeColor="text1"/>
          <w:lang w:val="es-ES_tradnl"/>
        </w:rPr>
        <w:t xml:space="preserve"> de l</w:t>
      </w:r>
      <w:r w:rsidR="00D04B70" w:rsidRPr="001D68FA">
        <w:rPr>
          <w:rFonts w:ascii="Tahoma" w:hAnsi="Tahoma" w:cs="Tahoma"/>
          <w:color w:val="000000" w:themeColor="text1"/>
          <w:lang w:val="es-ES_tradnl"/>
        </w:rPr>
        <w:t>o</w:t>
      </w:r>
      <w:r w:rsidR="007E5A47" w:rsidRPr="001D68FA">
        <w:rPr>
          <w:rFonts w:ascii="Tahoma" w:hAnsi="Tahoma" w:cs="Tahoma"/>
          <w:color w:val="000000" w:themeColor="text1"/>
          <w:lang w:val="es-ES_tradnl"/>
        </w:rPr>
        <w:t xml:space="preserve">s </w:t>
      </w:r>
      <w:r w:rsidR="00D04B70" w:rsidRPr="001D68FA">
        <w:rPr>
          <w:rFonts w:ascii="Tahoma" w:hAnsi="Tahoma" w:cs="Tahoma"/>
          <w:color w:val="000000" w:themeColor="text1"/>
          <w:lang w:val="es-ES_tradnl"/>
        </w:rPr>
        <w:t>más de 1 millón 130 mil hogares mexiquenses que aún no cuentan con el servicio</w:t>
      </w:r>
      <w:r w:rsidRPr="001D68FA">
        <w:rPr>
          <w:rFonts w:ascii="Tahoma" w:hAnsi="Tahoma" w:cs="Tahoma"/>
          <w:color w:val="000000" w:themeColor="text1"/>
          <w:lang w:val="es-ES_tradnl"/>
        </w:rPr>
        <w:t xml:space="preserve">, promoviendo, además, </w:t>
      </w:r>
      <w:r w:rsidRPr="001D68FA">
        <w:rPr>
          <w:rFonts w:ascii="Tahoma" w:hAnsi="Tahoma" w:cs="Tahoma"/>
          <w:color w:val="000000" w:themeColor="text1"/>
          <w:shd w:val="clear" w:color="auto" w:fill="FFFFFF"/>
          <w:lang w:val="es-ES_tradnl"/>
        </w:rPr>
        <w:t xml:space="preserve">la sustentabilidad ambiental. </w:t>
      </w:r>
    </w:p>
    <w:p w14:paraId="24B85361" w14:textId="77777777" w:rsidR="00877301" w:rsidRPr="001D68FA" w:rsidRDefault="00877301" w:rsidP="007516DA">
      <w:pPr>
        <w:jc w:val="both"/>
        <w:rPr>
          <w:rFonts w:ascii="Tahoma" w:hAnsi="Tahoma" w:cs="Tahoma"/>
          <w:color w:val="000000" w:themeColor="text1"/>
          <w:lang w:val="es-ES_tradnl"/>
        </w:rPr>
      </w:pPr>
    </w:p>
    <w:p w14:paraId="02FAF7BF" w14:textId="2810860D" w:rsidR="00106C21" w:rsidRPr="001D68FA" w:rsidRDefault="00106C21" w:rsidP="00B73C10">
      <w:pPr>
        <w:jc w:val="both"/>
        <w:rPr>
          <w:rFonts w:ascii="Tahoma" w:hAnsi="Tahoma" w:cs="Tahoma"/>
          <w:color w:val="000000" w:themeColor="text1"/>
          <w:lang w:val="es-ES_tradnl"/>
        </w:rPr>
      </w:pPr>
      <w:r w:rsidRPr="001D68FA">
        <w:rPr>
          <w:rFonts w:ascii="Tahoma" w:hAnsi="Tahoma" w:cs="Tahoma"/>
          <w:color w:val="000000" w:themeColor="text1"/>
          <w:lang w:val="es-ES_tradnl"/>
        </w:rPr>
        <w:t>En mérito de las consideraciones planteadas, somet</w:t>
      </w:r>
      <w:r w:rsidR="008F443D" w:rsidRPr="001D68FA">
        <w:rPr>
          <w:rFonts w:ascii="Tahoma" w:hAnsi="Tahoma" w:cs="Tahoma"/>
          <w:color w:val="000000" w:themeColor="text1"/>
          <w:lang w:val="es-ES_tradnl"/>
        </w:rPr>
        <w:t>emos</w:t>
      </w:r>
      <w:r w:rsidRPr="001D68FA">
        <w:rPr>
          <w:rFonts w:ascii="Tahoma" w:hAnsi="Tahoma" w:cs="Tahoma"/>
          <w:color w:val="000000" w:themeColor="text1"/>
          <w:lang w:val="es-ES_tradnl"/>
        </w:rPr>
        <w:t xml:space="preserve"> a la estimación de la Asamblea la presente iniciativa para que, de estimarla conducente, se apruebe en sus términos, anexando el proyecto de decreto correspondiente.</w:t>
      </w:r>
    </w:p>
    <w:p w14:paraId="01BE403E" w14:textId="77777777" w:rsidR="00106C21" w:rsidRPr="001D68FA" w:rsidRDefault="00106C21" w:rsidP="00B73C10">
      <w:pPr>
        <w:jc w:val="both"/>
        <w:rPr>
          <w:rFonts w:ascii="Tahoma" w:hAnsi="Tahoma" w:cs="Tahoma"/>
          <w:color w:val="000000" w:themeColor="text1"/>
          <w:lang w:val="es-ES_tradnl"/>
        </w:rPr>
      </w:pPr>
    </w:p>
    <w:p w14:paraId="6FD5E2B3" w14:textId="77777777" w:rsidR="00F25F53" w:rsidRPr="001D68FA" w:rsidRDefault="00F25F53" w:rsidP="00B73C10">
      <w:pPr>
        <w:jc w:val="both"/>
        <w:rPr>
          <w:rFonts w:ascii="Tahoma" w:hAnsi="Tahoma" w:cs="Tahoma"/>
          <w:color w:val="000000" w:themeColor="text1"/>
          <w:lang w:val="es-ES_tradnl"/>
        </w:rPr>
      </w:pPr>
    </w:p>
    <w:p w14:paraId="48F11C97" w14:textId="017C7B1A" w:rsidR="00106C21" w:rsidRPr="001D68FA" w:rsidRDefault="00106C21" w:rsidP="00E5614E">
      <w:pPr>
        <w:jc w:val="center"/>
        <w:rPr>
          <w:rFonts w:ascii="Tahoma" w:hAnsi="Tahoma" w:cs="Tahoma"/>
          <w:b/>
          <w:color w:val="000000" w:themeColor="text1"/>
          <w:lang w:val="es-ES_tradnl"/>
        </w:rPr>
      </w:pPr>
      <w:r w:rsidRPr="001D68FA">
        <w:rPr>
          <w:rFonts w:ascii="Tahoma" w:hAnsi="Tahoma" w:cs="Tahoma"/>
          <w:b/>
          <w:color w:val="000000" w:themeColor="text1"/>
          <w:lang w:val="es-ES_tradnl"/>
        </w:rPr>
        <w:t>“Por una Patria Ordenada y Generosa”</w:t>
      </w:r>
    </w:p>
    <w:p w14:paraId="64E29A1B" w14:textId="77777777" w:rsidR="00106C21" w:rsidRPr="001D68FA" w:rsidRDefault="00106C21" w:rsidP="00B73C10">
      <w:pPr>
        <w:jc w:val="center"/>
        <w:rPr>
          <w:rFonts w:ascii="Tahoma" w:hAnsi="Tahoma" w:cs="Tahoma"/>
          <w:b/>
          <w:color w:val="000000" w:themeColor="text1"/>
          <w:lang w:val="es-ES_tradnl"/>
        </w:rPr>
      </w:pPr>
    </w:p>
    <w:p w14:paraId="5B735B00" w14:textId="29962625" w:rsidR="00106C21" w:rsidRPr="001D68FA" w:rsidRDefault="00106C21" w:rsidP="00B73C10">
      <w:pPr>
        <w:jc w:val="center"/>
        <w:rPr>
          <w:rFonts w:ascii="Tahoma" w:hAnsi="Tahoma" w:cs="Tahoma"/>
          <w:b/>
          <w:color w:val="000000" w:themeColor="text1"/>
          <w:lang w:val="es-ES_tradnl"/>
        </w:rPr>
      </w:pPr>
    </w:p>
    <w:p w14:paraId="017D7EF8" w14:textId="77777777" w:rsidR="00363B41" w:rsidRPr="001D68FA" w:rsidRDefault="00363B41" w:rsidP="00B73C10">
      <w:pPr>
        <w:jc w:val="center"/>
        <w:rPr>
          <w:rFonts w:ascii="Tahoma" w:hAnsi="Tahoma" w:cs="Tahoma"/>
          <w:b/>
          <w:color w:val="000000" w:themeColor="text1"/>
          <w:lang w:val="es-ES_tradnl"/>
        </w:rPr>
      </w:pPr>
    </w:p>
    <w:p w14:paraId="359F4E14" w14:textId="77777777" w:rsidR="00F25F53" w:rsidRPr="001D68FA" w:rsidRDefault="00F25F53" w:rsidP="00B73C10">
      <w:pPr>
        <w:jc w:val="center"/>
        <w:rPr>
          <w:rFonts w:ascii="Tahoma" w:hAnsi="Tahoma" w:cs="Tahoma"/>
          <w:b/>
          <w:color w:val="000000" w:themeColor="text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D68FA" w:rsidRPr="001D68FA" w14:paraId="1C9D078E" w14:textId="77777777" w:rsidTr="002B40A6">
        <w:tc>
          <w:tcPr>
            <w:tcW w:w="4414" w:type="dxa"/>
          </w:tcPr>
          <w:p w14:paraId="5345CA34" w14:textId="77777777" w:rsidR="003C0041" w:rsidRPr="001D68FA" w:rsidRDefault="003C0041" w:rsidP="002B40A6">
            <w:pPr>
              <w:pStyle w:val="Sinespaciado"/>
              <w:jc w:val="center"/>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t>DIP. ANUAR ROBERTO AZAR FIGUEROA</w:t>
            </w:r>
          </w:p>
        </w:tc>
        <w:tc>
          <w:tcPr>
            <w:tcW w:w="4414" w:type="dxa"/>
          </w:tcPr>
          <w:p w14:paraId="376B17F7" w14:textId="77777777" w:rsidR="003C0041" w:rsidRPr="001D68FA" w:rsidRDefault="003C0041" w:rsidP="002B40A6">
            <w:pPr>
              <w:pStyle w:val="Sinespaciado"/>
              <w:jc w:val="center"/>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t>DIP. PABLO FERNÁNDEZ DE CEVALLOS GONZÁLEZ</w:t>
            </w:r>
          </w:p>
          <w:p w14:paraId="228327DD" w14:textId="77777777" w:rsidR="003C0041" w:rsidRPr="001D68FA" w:rsidRDefault="003C0041" w:rsidP="002B40A6">
            <w:pPr>
              <w:pStyle w:val="Sinespaciado"/>
              <w:jc w:val="center"/>
              <w:rPr>
                <w:rFonts w:ascii="Tahoma" w:hAnsi="Tahoma" w:cs="Tahoma"/>
                <w:b/>
                <w:color w:val="000000" w:themeColor="text1"/>
                <w:sz w:val="24"/>
                <w:szCs w:val="24"/>
                <w:lang w:val="es-ES_tradnl"/>
              </w:rPr>
            </w:pPr>
          </w:p>
        </w:tc>
      </w:tr>
    </w:tbl>
    <w:p w14:paraId="13F510DA" w14:textId="6CA6BA4B" w:rsidR="00035435" w:rsidRPr="001D68FA" w:rsidRDefault="00035435" w:rsidP="00B73C10">
      <w:pPr>
        <w:pStyle w:val="Sinespaciado"/>
        <w:jc w:val="center"/>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br w:type="page"/>
      </w:r>
    </w:p>
    <w:p w14:paraId="71625959" w14:textId="0A4F0164" w:rsidR="00106C21" w:rsidRPr="001D68FA" w:rsidRDefault="00106C21" w:rsidP="00B73C10">
      <w:pPr>
        <w:pStyle w:val="Sinespaciado"/>
        <w:jc w:val="center"/>
        <w:rPr>
          <w:rFonts w:ascii="Tahoma" w:eastAsia="Times New Roman" w:hAnsi="Tahoma" w:cs="Tahoma"/>
          <w:b/>
          <w:color w:val="000000" w:themeColor="text1"/>
          <w:sz w:val="24"/>
          <w:szCs w:val="24"/>
          <w:lang w:val="es-ES_tradnl" w:eastAsia="es-ES"/>
        </w:rPr>
      </w:pPr>
      <w:r w:rsidRPr="001D68FA">
        <w:rPr>
          <w:rFonts w:ascii="Tahoma" w:hAnsi="Tahoma" w:cs="Tahoma"/>
          <w:b/>
          <w:color w:val="000000" w:themeColor="text1"/>
          <w:sz w:val="24"/>
          <w:szCs w:val="24"/>
          <w:lang w:val="es-ES_tradnl"/>
        </w:rPr>
        <w:lastRenderedPageBreak/>
        <w:t>DECRETO No_______</w:t>
      </w:r>
    </w:p>
    <w:p w14:paraId="650AA7DC" w14:textId="3F5CACF9" w:rsidR="00106C21" w:rsidRPr="001D68FA" w:rsidRDefault="00106C21" w:rsidP="00B73C10">
      <w:pPr>
        <w:pStyle w:val="Sinespaciado"/>
        <w:jc w:val="center"/>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t>LA LXII LEGISLATURA DEL ESTADO DE MÉXICO</w:t>
      </w:r>
    </w:p>
    <w:p w14:paraId="64D69EED" w14:textId="77777777" w:rsidR="00106C21" w:rsidRPr="001D68FA" w:rsidRDefault="00106C21" w:rsidP="00B73C10">
      <w:pPr>
        <w:pStyle w:val="Sinespaciado"/>
        <w:jc w:val="center"/>
        <w:rPr>
          <w:rFonts w:ascii="Tahoma" w:hAnsi="Tahoma" w:cs="Tahoma"/>
          <w:b/>
          <w:color w:val="000000" w:themeColor="text1"/>
          <w:sz w:val="24"/>
          <w:szCs w:val="24"/>
          <w:lang w:val="es-ES_tradnl"/>
        </w:rPr>
      </w:pPr>
    </w:p>
    <w:p w14:paraId="189BDB8B" w14:textId="77777777" w:rsidR="00106C21" w:rsidRPr="001D68FA" w:rsidRDefault="00106C21" w:rsidP="00B73C10">
      <w:pPr>
        <w:pStyle w:val="Sinespaciado"/>
        <w:jc w:val="center"/>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t>DECRETA:</w:t>
      </w:r>
    </w:p>
    <w:p w14:paraId="2E421720" w14:textId="77777777" w:rsidR="00106C21" w:rsidRPr="001D68FA" w:rsidRDefault="00106C21" w:rsidP="00B73C10">
      <w:pPr>
        <w:pStyle w:val="Sinespaciado"/>
        <w:jc w:val="both"/>
        <w:rPr>
          <w:rFonts w:ascii="Tahoma" w:hAnsi="Tahoma" w:cs="Tahoma"/>
          <w:color w:val="000000" w:themeColor="text1"/>
          <w:sz w:val="24"/>
          <w:szCs w:val="24"/>
          <w:lang w:val="es-ES_tradnl"/>
        </w:rPr>
      </w:pPr>
    </w:p>
    <w:p w14:paraId="330D9E7C" w14:textId="6A336E36" w:rsidR="00E847F2" w:rsidRPr="001D68FA" w:rsidRDefault="00B00D30"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PRIMERO</w:t>
      </w:r>
      <w:r w:rsidR="00E847F2" w:rsidRPr="001D68FA">
        <w:rPr>
          <w:rFonts w:ascii="Tahoma" w:eastAsia="Times New Roman" w:hAnsi="Tahoma" w:cs="Tahoma"/>
          <w:b/>
          <w:bCs/>
          <w:color w:val="000000" w:themeColor="text1"/>
          <w:sz w:val="24"/>
          <w:szCs w:val="24"/>
          <w:lang w:val="es-ES_tradnl" w:eastAsia="es-ES"/>
        </w:rPr>
        <w:t xml:space="preserve">. </w:t>
      </w:r>
      <w:r w:rsidR="00E847F2" w:rsidRPr="001D68FA">
        <w:rPr>
          <w:rFonts w:ascii="Tahoma" w:eastAsia="Times New Roman" w:hAnsi="Tahoma" w:cs="Tahoma"/>
          <w:color w:val="000000" w:themeColor="text1"/>
          <w:sz w:val="24"/>
          <w:szCs w:val="24"/>
          <w:lang w:val="es-ES_tradnl" w:eastAsia="es-ES"/>
        </w:rPr>
        <w:t>Se reforma</w:t>
      </w:r>
      <w:r w:rsidR="004D3520" w:rsidRPr="001D68FA">
        <w:rPr>
          <w:rFonts w:ascii="Tahoma" w:eastAsia="Times New Roman" w:hAnsi="Tahoma" w:cs="Tahoma"/>
          <w:color w:val="000000" w:themeColor="text1"/>
          <w:sz w:val="24"/>
          <w:szCs w:val="24"/>
          <w:lang w:val="es-ES_tradnl" w:eastAsia="es-ES"/>
        </w:rPr>
        <w:t xml:space="preserve"> la fracción IX del </w:t>
      </w:r>
      <w:r w:rsidR="00E847F2" w:rsidRPr="001D68FA">
        <w:rPr>
          <w:rFonts w:ascii="Tahoma" w:eastAsia="Times New Roman" w:hAnsi="Tahoma" w:cs="Tahoma"/>
          <w:color w:val="000000" w:themeColor="text1"/>
          <w:sz w:val="24"/>
          <w:szCs w:val="24"/>
          <w:lang w:val="es-ES_tradnl" w:eastAsia="es-ES"/>
        </w:rPr>
        <w:t>artículo 2</w:t>
      </w:r>
      <w:r w:rsidR="004D3520" w:rsidRPr="001D68FA">
        <w:rPr>
          <w:rFonts w:ascii="Tahoma" w:eastAsia="Times New Roman" w:hAnsi="Tahoma" w:cs="Tahoma"/>
          <w:color w:val="000000" w:themeColor="text1"/>
          <w:sz w:val="24"/>
          <w:szCs w:val="24"/>
          <w:lang w:val="es-ES_tradnl" w:eastAsia="es-ES"/>
        </w:rPr>
        <w:t>; las fracciones I y VI del artículo 8;</w:t>
      </w:r>
      <w:r w:rsidR="009D31C2" w:rsidRPr="001D68FA">
        <w:rPr>
          <w:rFonts w:ascii="Tahoma" w:eastAsia="Times New Roman" w:hAnsi="Tahoma" w:cs="Tahoma"/>
          <w:color w:val="000000" w:themeColor="text1"/>
          <w:sz w:val="24"/>
          <w:szCs w:val="24"/>
          <w:lang w:val="es-ES_tradnl" w:eastAsia="es-ES"/>
        </w:rPr>
        <w:t xml:space="preserve"> la fracción XI del artículo 11</w:t>
      </w:r>
      <w:r w:rsidR="00286646" w:rsidRPr="001D68FA">
        <w:rPr>
          <w:rFonts w:ascii="Tahoma" w:eastAsia="Times New Roman" w:hAnsi="Tahoma" w:cs="Tahoma"/>
          <w:color w:val="000000" w:themeColor="text1"/>
          <w:sz w:val="24"/>
          <w:szCs w:val="24"/>
          <w:lang w:val="es-ES_tradnl" w:eastAsia="es-ES"/>
        </w:rPr>
        <w:t>;</w:t>
      </w:r>
      <w:r w:rsidR="00185BA4" w:rsidRPr="001D68FA">
        <w:rPr>
          <w:rFonts w:ascii="Tahoma" w:eastAsia="Times New Roman" w:hAnsi="Tahoma" w:cs="Tahoma"/>
          <w:color w:val="000000" w:themeColor="text1"/>
          <w:sz w:val="24"/>
          <w:szCs w:val="24"/>
          <w:lang w:val="es-ES_tradnl" w:eastAsia="es-ES"/>
        </w:rPr>
        <w:t xml:space="preserve"> el artículo 51; el artículo 53;</w:t>
      </w:r>
      <w:r w:rsidR="00887B72" w:rsidRPr="001D68FA">
        <w:rPr>
          <w:rFonts w:ascii="Tahoma" w:eastAsia="Times New Roman" w:hAnsi="Tahoma" w:cs="Tahoma"/>
          <w:color w:val="000000" w:themeColor="text1"/>
          <w:sz w:val="24"/>
          <w:szCs w:val="24"/>
          <w:lang w:val="es-ES_tradnl" w:eastAsia="es-ES"/>
        </w:rPr>
        <w:t xml:space="preserve"> el artículo 99</w:t>
      </w:r>
      <w:r w:rsidR="001D68FA" w:rsidRPr="001D68FA">
        <w:rPr>
          <w:rFonts w:ascii="Tahoma" w:eastAsia="Times New Roman" w:hAnsi="Tahoma" w:cs="Tahoma"/>
          <w:color w:val="000000" w:themeColor="text1"/>
          <w:sz w:val="24"/>
          <w:szCs w:val="24"/>
          <w:lang w:val="es-ES_tradnl" w:eastAsia="es-ES"/>
        </w:rPr>
        <w:t xml:space="preserve"> y </w:t>
      </w:r>
      <w:r w:rsidR="001D68FA" w:rsidRPr="001D68FA">
        <w:rPr>
          <w:rFonts w:ascii="Tahoma" w:eastAsia="Times New Roman" w:hAnsi="Tahoma" w:cs="Tahoma"/>
          <w:color w:val="000000" w:themeColor="text1"/>
          <w:sz w:val="24"/>
          <w:szCs w:val="24"/>
          <w:lang w:eastAsia="es-ES"/>
        </w:rPr>
        <w:t xml:space="preserve">el artículo 134, </w:t>
      </w:r>
      <w:r w:rsidR="00286646" w:rsidRPr="001D68FA">
        <w:rPr>
          <w:rFonts w:ascii="Tahoma" w:eastAsia="Times New Roman" w:hAnsi="Tahoma" w:cs="Tahoma"/>
          <w:color w:val="000000" w:themeColor="text1"/>
          <w:sz w:val="24"/>
          <w:szCs w:val="24"/>
          <w:lang w:val="es-ES_tradnl" w:eastAsia="es-ES"/>
        </w:rPr>
        <w:t>y se adiciona una fracción VII Bis al artículo 16;</w:t>
      </w:r>
      <w:r w:rsidR="00E16A12" w:rsidRPr="001D68FA">
        <w:rPr>
          <w:rFonts w:ascii="Tahoma" w:eastAsia="Times New Roman" w:hAnsi="Tahoma" w:cs="Tahoma"/>
          <w:color w:val="000000" w:themeColor="text1"/>
          <w:sz w:val="24"/>
          <w:szCs w:val="24"/>
          <w:lang w:val="es-ES_tradnl" w:eastAsia="es-ES"/>
        </w:rPr>
        <w:t xml:space="preserve"> una fracción III Bis al artículo 98</w:t>
      </w:r>
      <w:r w:rsidR="00F33C31" w:rsidRPr="001D68FA">
        <w:rPr>
          <w:rFonts w:ascii="Tahoma" w:eastAsia="Times New Roman" w:hAnsi="Tahoma" w:cs="Tahoma"/>
          <w:color w:val="000000" w:themeColor="text1"/>
          <w:sz w:val="24"/>
          <w:szCs w:val="24"/>
          <w:lang w:val="es-ES_tradnl" w:eastAsia="es-ES"/>
        </w:rPr>
        <w:t>; una fracción II Bis al artículo 101</w:t>
      </w:r>
      <w:r w:rsidR="00E847F2" w:rsidRPr="001D68FA">
        <w:rPr>
          <w:rFonts w:ascii="Tahoma" w:eastAsia="Times New Roman" w:hAnsi="Tahoma" w:cs="Tahoma"/>
          <w:color w:val="000000" w:themeColor="text1"/>
          <w:sz w:val="24"/>
          <w:szCs w:val="24"/>
          <w:lang w:val="es-ES_tradnl" w:eastAsia="es-ES"/>
        </w:rPr>
        <w:t xml:space="preserve"> </w:t>
      </w:r>
      <w:r w:rsidR="001D68FA" w:rsidRPr="001D68FA">
        <w:rPr>
          <w:rFonts w:ascii="Tahoma" w:eastAsia="Times New Roman" w:hAnsi="Tahoma" w:cs="Tahoma"/>
          <w:color w:val="000000" w:themeColor="text1"/>
          <w:sz w:val="24"/>
          <w:szCs w:val="24"/>
          <w:lang w:eastAsia="es-ES"/>
        </w:rPr>
        <w:t xml:space="preserve">y </w:t>
      </w:r>
      <w:r w:rsidR="001D68FA" w:rsidRPr="001D68FA">
        <w:rPr>
          <w:rFonts w:ascii="Tahoma" w:hAnsi="Tahoma" w:cs="Tahoma"/>
          <w:color w:val="000000" w:themeColor="text1"/>
          <w:sz w:val="24"/>
          <w:szCs w:val="24"/>
        </w:rPr>
        <w:t xml:space="preserve">el artículo 115, todos </w:t>
      </w:r>
      <w:r w:rsidR="00F33C31" w:rsidRPr="001D68FA">
        <w:rPr>
          <w:rFonts w:ascii="Tahoma" w:eastAsia="Times New Roman" w:hAnsi="Tahoma" w:cs="Tahoma"/>
          <w:color w:val="000000" w:themeColor="text1"/>
          <w:sz w:val="24"/>
          <w:szCs w:val="24"/>
          <w:lang w:val="es-ES_tradnl" w:eastAsia="es-ES"/>
        </w:rPr>
        <w:t xml:space="preserve">de </w:t>
      </w:r>
      <w:r w:rsidR="006D1488" w:rsidRPr="001D68FA">
        <w:rPr>
          <w:rFonts w:ascii="Tahoma" w:hAnsi="Tahoma" w:cs="Tahoma"/>
          <w:bCs/>
          <w:color w:val="000000" w:themeColor="text1"/>
          <w:sz w:val="24"/>
          <w:szCs w:val="24"/>
          <w:lang w:val="es-ES_tradnl"/>
        </w:rPr>
        <w:t>Ley del Agua para el Estado de México</w:t>
      </w:r>
      <w:r w:rsidR="00E847F2" w:rsidRPr="001D68FA">
        <w:rPr>
          <w:rFonts w:ascii="Tahoma" w:eastAsia="Times New Roman" w:hAnsi="Tahoma" w:cs="Tahoma"/>
          <w:color w:val="000000" w:themeColor="text1"/>
          <w:sz w:val="24"/>
          <w:szCs w:val="24"/>
          <w:lang w:val="es-ES_tradnl" w:eastAsia="es-ES"/>
        </w:rPr>
        <w:t>, a efecto de quedar como sigue:</w:t>
      </w:r>
      <w:r w:rsidR="00F33C31" w:rsidRPr="001D68FA">
        <w:rPr>
          <w:rFonts w:ascii="Tahoma" w:eastAsia="Times New Roman" w:hAnsi="Tahoma" w:cs="Tahoma"/>
          <w:color w:val="000000" w:themeColor="text1"/>
          <w:sz w:val="24"/>
          <w:szCs w:val="24"/>
          <w:lang w:val="es-ES_tradnl" w:eastAsia="es-ES"/>
        </w:rPr>
        <w:t xml:space="preserve"> </w:t>
      </w:r>
    </w:p>
    <w:p w14:paraId="5545624B" w14:textId="77777777" w:rsidR="00E847F2" w:rsidRPr="001D68FA" w:rsidRDefault="00E847F2" w:rsidP="00B73C10">
      <w:pPr>
        <w:pStyle w:val="Sinespaciado"/>
        <w:jc w:val="both"/>
        <w:rPr>
          <w:rFonts w:ascii="Tahoma" w:eastAsia="Times New Roman" w:hAnsi="Tahoma" w:cs="Tahoma"/>
          <w:color w:val="000000" w:themeColor="text1"/>
          <w:sz w:val="24"/>
          <w:szCs w:val="24"/>
          <w:lang w:val="es-ES_tradnl" w:eastAsia="es-ES"/>
        </w:rPr>
      </w:pPr>
    </w:p>
    <w:p w14:paraId="43DB6222" w14:textId="2F21BF3E" w:rsidR="00E847F2" w:rsidRPr="001D68FA" w:rsidRDefault="00E847F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 xml:space="preserve">Artículo </w:t>
      </w:r>
      <w:r w:rsidR="006D1488" w:rsidRPr="001D68FA">
        <w:rPr>
          <w:rFonts w:ascii="Tahoma" w:eastAsia="Times New Roman" w:hAnsi="Tahoma" w:cs="Tahoma"/>
          <w:b/>
          <w:bCs/>
          <w:color w:val="000000" w:themeColor="text1"/>
          <w:sz w:val="24"/>
          <w:szCs w:val="24"/>
          <w:lang w:val="es-ES_tradnl" w:eastAsia="es-ES"/>
        </w:rPr>
        <w:t xml:space="preserve">2.- </w:t>
      </w:r>
      <w:r w:rsidR="004D3520" w:rsidRPr="001D68FA">
        <w:rPr>
          <w:rFonts w:ascii="Tahoma" w:eastAsia="Times New Roman" w:hAnsi="Tahoma" w:cs="Tahoma"/>
          <w:color w:val="000000" w:themeColor="text1"/>
          <w:sz w:val="24"/>
          <w:szCs w:val="24"/>
          <w:lang w:val="es-ES_tradnl" w:eastAsia="es-ES"/>
        </w:rPr>
        <w:t>…</w:t>
      </w:r>
    </w:p>
    <w:p w14:paraId="530853E7" w14:textId="77777777" w:rsidR="00E847F2" w:rsidRPr="001D68FA" w:rsidRDefault="00E847F2" w:rsidP="00B73C10">
      <w:pPr>
        <w:pStyle w:val="Sinespaciado"/>
        <w:jc w:val="both"/>
        <w:rPr>
          <w:rFonts w:ascii="Tahoma" w:eastAsia="Times New Roman" w:hAnsi="Tahoma" w:cs="Tahoma"/>
          <w:color w:val="000000" w:themeColor="text1"/>
          <w:sz w:val="24"/>
          <w:szCs w:val="24"/>
          <w:lang w:val="es-ES_tradnl" w:eastAsia="es-ES"/>
        </w:rPr>
      </w:pPr>
    </w:p>
    <w:p w14:paraId="4D114BB8" w14:textId="60116CDF"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VIII. …</w:t>
      </w:r>
    </w:p>
    <w:p w14:paraId="693B9CED" w14:textId="77777777"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p>
    <w:p w14:paraId="30B0759C" w14:textId="2B5298F2"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IX.</w:t>
      </w:r>
      <w:r w:rsidRPr="001D68FA">
        <w:rPr>
          <w:rFonts w:ascii="Tahoma" w:eastAsia="Times New Roman" w:hAnsi="Tahoma" w:cs="Tahoma"/>
          <w:color w:val="000000" w:themeColor="text1"/>
          <w:sz w:val="24"/>
          <w:szCs w:val="24"/>
          <w:lang w:val="es-ES_tradnl" w:eastAsia="es-ES"/>
        </w:rPr>
        <w:t xml:space="preserve"> La implementación de acciones que propicien </w:t>
      </w:r>
      <w:r w:rsidRPr="001D68FA">
        <w:rPr>
          <w:rFonts w:ascii="Tahoma" w:eastAsia="Times New Roman" w:hAnsi="Tahoma" w:cs="Tahoma"/>
          <w:b/>
          <w:bCs/>
          <w:color w:val="000000" w:themeColor="text1"/>
          <w:sz w:val="24"/>
          <w:szCs w:val="24"/>
          <w:lang w:val="es-ES_tradnl" w:eastAsia="es-ES"/>
        </w:rPr>
        <w:t>el aprovechamiento del agua pluvial,</w:t>
      </w:r>
      <w:r w:rsidRPr="001D68FA">
        <w:rPr>
          <w:rFonts w:ascii="Tahoma" w:eastAsia="Times New Roman" w:hAnsi="Tahoma" w:cs="Tahoma"/>
          <w:color w:val="000000" w:themeColor="text1"/>
          <w:sz w:val="24"/>
          <w:szCs w:val="24"/>
          <w:lang w:val="es-ES_tradnl" w:eastAsia="es-ES"/>
        </w:rPr>
        <w:t xml:space="preserve"> la recarga de acuíferos en el Estado y el manejo sustentable de sus recursos hídricos;</w:t>
      </w:r>
    </w:p>
    <w:p w14:paraId="2CCA0C4E" w14:textId="77777777"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p>
    <w:p w14:paraId="60CDFFF5" w14:textId="6DCD7B16"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X. y XI. …</w:t>
      </w:r>
    </w:p>
    <w:p w14:paraId="29F0DADA" w14:textId="77777777"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p>
    <w:p w14:paraId="395B5BA1" w14:textId="1ADEE784"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8.-</w:t>
      </w:r>
      <w:r w:rsidRPr="001D68FA">
        <w:rPr>
          <w:rFonts w:ascii="Tahoma" w:eastAsia="Times New Roman" w:hAnsi="Tahoma" w:cs="Tahoma"/>
          <w:color w:val="000000" w:themeColor="text1"/>
          <w:sz w:val="24"/>
          <w:szCs w:val="24"/>
          <w:lang w:val="es-ES_tradnl" w:eastAsia="es-ES"/>
        </w:rPr>
        <w:t xml:space="preserve"> …</w:t>
      </w:r>
    </w:p>
    <w:p w14:paraId="4C4FA966" w14:textId="77777777"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p>
    <w:p w14:paraId="71DE3835" w14:textId="79DB06E6" w:rsidR="004D3520" w:rsidRPr="001D68FA" w:rsidRDefault="004D3520" w:rsidP="004D352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w:t>
      </w:r>
      <w:r w:rsidRPr="001D68FA">
        <w:rPr>
          <w:rFonts w:ascii="Tahoma" w:eastAsia="Times New Roman" w:hAnsi="Tahoma" w:cs="Tahoma"/>
          <w:color w:val="000000" w:themeColor="text1"/>
          <w:sz w:val="24"/>
          <w:szCs w:val="24"/>
          <w:lang w:val="es-ES_tradnl" w:eastAsia="es-ES"/>
        </w:rPr>
        <w:t xml:space="preserve"> La planeación, estudio, proyección, ejecución, rehabilitación y mantenimiento, ampliación, aprobación y supervisión de las obras y servicios necesarios para la operación y administración de los sistemas</w:t>
      </w:r>
      <w:r w:rsidR="009D31C2" w:rsidRPr="001D68FA">
        <w:rPr>
          <w:rFonts w:ascii="Tahoma" w:eastAsia="Times New Roman" w:hAnsi="Tahoma" w:cs="Tahoma"/>
          <w:b/>
          <w:bCs/>
          <w:color w:val="000000" w:themeColor="text1"/>
          <w:sz w:val="24"/>
          <w:szCs w:val="24"/>
          <w:lang w:val="es-ES_tradnl" w:eastAsia="es-ES"/>
        </w:rPr>
        <w:t xml:space="preserve"> </w:t>
      </w:r>
      <w:r w:rsidRPr="001D68FA">
        <w:rPr>
          <w:rFonts w:ascii="Tahoma" w:eastAsia="Times New Roman" w:hAnsi="Tahoma" w:cs="Tahoma"/>
          <w:color w:val="000000" w:themeColor="text1"/>
          <w:sz w:val="24"/>
          <w:szCs w:val="24"/>
          <w:lang w:val="es-ES_tradnl" w:eastAsia="es-ES"/>
        </w:rPr>
        <w:t>de agua potable, alcantarillado, tratamiento y disposición de aguas residuales</w:t>
      </w:r>
      <w:r w:rsidR="009D31C2" w:rsidRPr="001D68FA">
        <w:rPr>
          <w:rFonts w:ascii="Tahoma" w:eastAsia="Times New Roman" w:hAnsi="Tahoma" w:cs="Tahoma"/>
          <w:b/>
          <w:bCs/>
          <w:color w:val="000000" w:themeColor="text1"/>
          <w:sz w:val="24"/>
          <w:szCs w:val="24"/>
          <w:lang w:val="es-ES_tradnl" w:eastAsia="es-ES"/>
        </w:rPr>
        <w:t xml:space="preserve"> y de captación de agua pluvial</w:t>
      </w:r>
      <w:r w:rsidRPr="001D68FA">
        <w:rPr>
          <w:rFonts w:ascii="Tahoma" w:eastAsia="Times New Roman" w:hAnsi="Tahoma" w:cs="Tahoma"/>
          <w:color w:val="000000" w:themeColor="text1"/>
          <w:sz w:val="24"/>
          <w:szCs w:val="24"/>
          <w:lang w:val="es-ES_tradnl" w:eastAsia="es-ES"/>
        </w:rPr>
        <w:t>; además de la infraestructura hídrica que se destina para la acuicultura y al uso agrícola, agroindustrial, pecuario y de conservación ecológica;</w:t>
      </w:r>
    </w:p>
    <w:p w14:paraId="349F2272" w14:textId="77777777" w:rsidR="004D3520" w:rsidRPr="001D68FA" w:rsidRDefault="004D3520" w:rsidP="004D3520">
      <w:pPr>
        <w:pStyle w:val="Sinespaciado"/>
        <w:jc w:val="both"/>
        <w:rPr>
          <w:rFonts w:ascii="Tahoma" w:eastAsia="Times New Roman" w:hAnsi="Tahoma" w:cs="Tahoma"/>
          <w:color w:val="000000" w:themeColor="text1"/>
          <w:sz w:val="24"/>
          <w:szCs w:val="24"/>
          <w:lang w:val="es-ES_tradnl" w:eastAsia="es-ES"/>
        </w:rPr>
      </w:pPr>
    </w:p>
    <w:p w14:paraId="1128B80A" w14:textId="1F59F2DA" w:rsidR="004D3520" w:rsidRPr="001D68FA" w:rsidRDefault="004D3520" w:rsidP="004D352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II. a V. …</w:t>
      </w:r>
    </w:p>
    <w:p w14:paraId="1D82AB17" w14:textId="77777777" w:rsidR="004D3520" w:rsidRPr="001D68FA" w:rsidRDefault="004D3520" w:rsidP="004D3520">
      <w:pPr>
        <w:pStyle w:val="Sinespaciado"/>
        <w:jc w:val="both"/>
        <w:rPr>
          <w:rFonts w:ascii="Tahoma" w:eastAsia="Times New Roman" w:hAnsi="Tahoma" w:cs="Tahoma"/>
          <w:color w:val="000000" w:themeColor="text1"/>
          <w:sz w:val="24"/>
          <w:szCs w:val="24"/>
          <w:lang w:val="es-ES_tradnl" w:eastAsia="es-ES"/>
        </w:rPr>
      </w:pPr>
    </w:p>
    <w:p w14:paraId="12C63E5C" w14:textId="05A4FBBB" w:rsidR="004D3520"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VI.</w:t>
      </w:r>
      <w:r w:rsidRPr="001D68FA">
        <w:rPr>
          <w:rFonts w:ascii="Tahoma" w:eastAsia="Times New Roman" w:hAnsi="Tahoma" w:cs="Tahoma"/>
          <w:color w:val="000000" w:themeColor="text1"/>
          <w:sz w:val="24"/>
          <w:szCs w:val="24"/>
          <w:lang w:val="es-ES_tradnl" w:eastAsia="es-ES"/>
        </w:rPr>
        <w:t xml:space="preserve"> La ampliación, rehabilitación, construcción, mejoramiento, conservación, desarrollo y mantenimiento de los sistemas de agua potable y alcantarillado, así como los relativos al tratamiento y reúso de las aguas residuales </w:t>
      </w:r>
      <w:r w:rsidRPr="001D68FA">
        <w:rPr>
          <w:rFonts w:ascii="Tahoma" w:eastAsia="Times New Roman" w:hAnsi="Tahoma" w:cs="Tahoma"/>
          <w:b/>
          <w:bCs/>
          <w:color w:val="000000" w:themeColor="text1"/>
          <w:sz w:val="24"/>
          <w:szCs w:val="24"/>
          <w:lang w:val="es-ES_tradnl" w:eastAsia="es-ES"/>
        </w:rPr>
        <w:t>y de captación de agua pluvial</w:t>
      </w:r>
      <w:r w:rsidRPr="001D68FA">
        <w:rPr>
          <w:rFonts w:ascii="Tahoma" w:eastAsia="Times New Roman" w:hAnsi="Tahoma" w:cs="Tahoma"/>
          <w:color w:val="000000" w:themeColor="text1"/>
          <w:sz w:val="24"/>
          <w:szCs w:val="24"/>
          <w:lang w:val="es-ES_tradnl" w:eastAsia="es-ES"/>
        </w:rPr>
        <w:t>; incluyendo las instalaciones conexas como son los caminos de acceso y las zonas de protección;</w:t>
      </w:r>
    </w:p>
    <w:p w14:paraId="31044812"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1C97B8B4" w14:textId="0AD29BDD"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VII. y VIII. …</w:t>
      </w:r>
    </w:p>
    <w:p w14:paraId="6A5D3677"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232DC6D7" w14:textId="36C009BA"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7BAAB7C4"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6DE531BE" w14:textId="28F93C1B" w:rsidR="009D31C2" w:rsidRPr="001D68FA" w:rsidRDefault="009D31C2" w:rsidP="009D31C2">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 xml:space="preserve">Artículo 11.- </w:t>
      </w:r>
      <w:r w:rsidR="00B128CF" w:rsidRPr="001D68FA">
        <w:rPr>
          <w:rFonts w:ascii="Tahoma" w:eastAsia="Times New Roman" w:hAnsi="Tahoma" w:cs="Tahoma"/>
          <w:color w:val="000000" w:themeColor="text1"/>
          <w:sz w:val="24"/>
          <w:szCs w:val="24"/>
          <w:lang w:val="es-ES_tradnl" w:eastAsia="es-ES"/>
        </w:rPr>
        <w:t>…</w:t>
      </w:r>
    </w:p>
    <w:p w14:paraId="65D87F33"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0B723424" w14:textId="32DCA7D6"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X. …</w:t>
      </w:r>
    </w:p>
    <w:p w14:paraId="2DE9CDEF"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4CC7F2CC" w14:textId="17F61221"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XI.</w:t>
      </w:r>
      <w:r w:rsidRPr="001D68FA">
        <w:rPr>
          <w:rFonts w:ascii="Tahoma" w:eastAsia="Times New Roman" w:hAnsi="Tahoma" w:cs="Tahoma"/>
          <w:color w:val="000000" w:themeColor="text1"/>
          <w:sz w:val="24"/>
          <w:szCs w:val="24"/>
          <w:lang w:val="es-ES_tradnl" w:eastAsia="es-ES"/>
        </w:rPr>
        <w:t xml:space="preserve"> El agua debe aprovecharse con eficiencia y debe promoverse su </w:t>
      </w:r>
      <w:r w:rsidRPr="001D68FA">
        <w:rPr>
          <w:rFonts w:ascii="Tahoma" w:eastAsia="Times New Roman" w:hAnsi="Tahoma" w:cs="Tahoma"/>
          <w:b/>
          <w:bCs/>
          <w:color w:val="000000" w:themeColor="text1"/>
          <w:sz w:val="24"/>
          <w:szCs w:val="24"/>
          <w:lang w:val="es-ES_tradnl" w:eastAsia="es-ES"/>
        </w:rPr>
        <w:t xml:space="preserve">captación, </w:t>
      </w:r>
      <w:r w:rsidRPr="001D68FA">
        <w:rPr>
          <w:rFonts w:ascii="Tahoma" w:eastAsia="Times New Roman" w:hAnsi="Tahoma" w:cs="Tahoma"/>
          <w:color w:val="000000" w:themeColor="text1"/>
          <w:sz w:val="24"/>
          <w:szCs w:val="24"/>
          <w:lang w:val="es-ES_tradnl" w:eastAsia="es-ES"/>
        </w:rPr>
        <w:t>reúso y recirculación;</w:t>
      </w:r>
    </w:p>
    <w:p w14:paraId="7CA86A2D"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2E01BBE5" w14:textId="28426EB6"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XII. a XVI. …</w:t>
      </w:r>
    </w:p>
    <w:p w14:paraId="66F3B340"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16D1C121" w14:textId="48F092C5"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10E053A0"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34955DB8" w14:textId="390B03D1"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16.-</w:t>
      </w:r>
      <w:r w:rsidRPr="001D68FA">
        <w:rPr>
          <w:rFonts w:ascii="Tahoma" w:eastAsia="Times New Roman" w:hAnsi="Tahoma" w:cs="Tahoma"/>
          <w:color w:val="000000" w:themeColor="text1"/>
          <w:sz w:val="24"/>
          <w:szCs w:val="24"/>
          <w:lang w:val="es-ES_tradnl" w:eastAsia="es-ES"/>
        </w:rPr>
        <w:t xml:space="preserve"> …</w:t>
      </w:r>
    </w:p>
    <w:p w14:paraId="2E0746D0" w14:textId="77777777" w:rsidR="009D31C2" w:rsidRPr="001D68FA" w:rsidRDefault="009D31C2" w:rsidP="009D31C2">
      <w:pPr>
        <w:pStyle w:val="Sinespaciado"/>
        <w:jc w:val="both"/>
        <w:rPr>
          <w:rFonts w:ascii="Tahoma" w:eastAsia="Times New Roman" w:hAnsi="Tahoma" w:cs="Tahoma"/>
          <w:color w:val="000000" w:themeColor="text1"/>
          <w:sz w:val="24"/>
          <w:szCs w:val="24"/>
          <w:lang w:val="es-ES_tradnl" w:eastAsia="es-ES"/>
        </w:rPr>
      </w:pPr>
    </w:p>
    <w:p w14:paraId="1D5AB45F" w14:textId="55BC2B7F" w:rsidR="004D3520" w:rsidRPr="001D68FA" w:rsidRDefault="00286646"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 xml:space="preserve">I. </w:t>
      </w:r>
      <w:r w:rsidR="00F33C31" w:rsidRPr="001D68FA">
        <w:rPr>
          <w:rFonts w:ascii="Tahoma" w:eastAsia="Times New Roman" w:hAnsi="Tahoma" w:cs="Tahoma"/>
          <w:color w:val="000000" w:themeColor="text1"/>
          <w:sz w:val="24"/>
          <w:szCs w:val="24"/>
          <w:lang w:val="es-ES_tradnl" w:eastAsia="es-ES"/>
        </w:rPr>
        <w:t>a</w:t>
      </w:r>
      <w:r w:rsidRPr="001D68FA">
        <w:rPr>
          <w:rFonts w:ascii="Tahoma" w:eastAsia="Times New Roman" w:hAnsi="Tahoma" w:cs="Tahoma"/>
          <w:color w:val="000000" w:themeColor="text1"/>
          <w:sz w:val="24"/>
          <w:szCs w:val="24"/>
          <w:lang w:val="es-ES_tradnl" w:eastAsia="es-ES"/>
        </w:rPr>
        <w:t xml:space="preserve"> VII. …</w:t>
      </w:r>
    </w:p>
    <w:p w14:paraId="22DB2D63" w14:textId="77777777" w:rsidR="004D3520" w:rsidRPr="001D68FA" w:rsidRDefault="004D3520" w:rsidP="00B73C10">
      <w:pPr>
        <w:pStyle w:val="Sinespaciado"/>
        <w:jc w:val="both"/>
        <w:rPr>
          <w:rFonts w:ascii="Tahoma" w:eastAsia="Times New Roman" w:hAnsi="Tahoma" w:cs="Tahoma"/>
          <w:color w:val="000000" w:themeColor="text1"/>
          <w:sz w:val="24"/>
          <w:szCs w:val="24"/>
          <w:lang w:val="es-ES_tradnl" w:eastAsia="es-ES"/>
        </w:rPr>
      </w:pPr>
    </w:p>
    <w:p w14:paraId="5E87A593" w14:textId="6FB19BE8" w:rsidR="00AB096D" w:rsidRPr="001D68FA" w:rsidRDefault="00E847F2"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VII</w:t>
      </w:r>
      <w:r w:rsidR="00286646" w:rsidRPr="001D68FA">
        <w:rPr>
          <w:rFonts w:ascii="Tahoma" w:eastAsia="Times New Roman" w:hAnsi="Tahoma" w:cs="Tahoma"/>
          <w:b/>
          <w:bCs/>
          <w:color w:val="000000" w:themeColor="text1"/>
          <w:sz w:val="24"/>
          <w:szCs w:val="24"/>
          <w:lang w:val="es-ES_tradnl" w:eastAsia="es-ES"/>
        </w:rPr>
        <w:t xml:space="preserve"> Bis</w:t>
      </w:r>
      <w:r w:rsidRPr="001D68FA">
        <w:rPr>
          <w:rFonts w:ascii="Tahoma" w:eastAsia="Times New Roman" w:hAnsi="Tahoma" w:cs="Tahoma"/>
          <w:b/>
          <w:bCs/>
          <w:color w:val="000000" w:themeColor="text1"/>
          <w:sz w:val="24"/>
          <w:szCs w:val="24"/>
          <w:lang w:val="es-ES_tradnl" w:eastAsia="es-ES"/>
        </w:rPr>
        <w:t xml:space="preserve">. Fomentar la instalación y uso de </w:t>
      </w:r>
      <w:r w:rsidR="00286646" w:rsidRPr="001D68FA">
        <w:rPr>
          <w:rFonts w:ascii="Tahoma" w:eastAsia="Times New Roman" w:hAnsi="Tahoma" w:cs="Tahoma"/>
          <w:b/>
          <w:bCs/>
          <w:color w:val="000000" w:themeColor="text1"/>
          <w:sz w:val="24"/>
          <w:szCs w:val="24"/>
          <w:lang w:val="es-ES_tradnl" w:eastAsia="es-ES"/>
        </w:rPr>
        <w:t>s</w:t>
      </w:r>
      <w:r w:rsidR="009D31C2" w:rsidRPr="001D68FA">
        <w:rPr>
          <w:rFonts w:ascii="Tahoma" w:eastAsia="Times New Roman" w:hAnsi="Tahoma" w:cs="Tahoma"/>
          <w:b/>
          <w:bCs/>
          <w:color w:val="000000" w:themeColor="text1"/>
          <w:sz w:val="24"/>
          <w:szCs w:val="24"/>
          <w:lang w:val="es-ES_tradnl" w:eastAsia="es-ES"/>
        </w:rPr>
        <w:t>istemas</w:t>
      </w:r>
      <w:r w:rsidRPr="001D68FA">
        <w:rPr>
          <w:rFonts w:ascii="Tahoma" w:eastAsia="Times New Roman" w:hAnsi="Tahoma" w:cs="Tahoma"/>
          <w:b/>
          <w:bCs/>
          <w:color w:val="000000" w:themeColor="text1"/>
          <w:sz w:val="24"/>
          <w:szCs w:val="24"/>
          <w:lang w:val="es-ES_tradnl" w:eastAsia="es-ES"/>
        </w:rPr>
        <w:t xml:space="preserve"> de captación para el</w:t>
      </w:r>
      <w:r w:rsidR="00134CA6" w:rsidRPr="001D68FA">
        <w:rPr>
          <w:rFonts w:ascii="Tahoma" w:eastAsia="Times New Roman" w:hAnsi="Tahoma" w:cs="Tahoma"/>
          <w:b/>
          <w:bCs/>
          <w:color w:val="000000" w:themeColor="text1"/>
          <w:sz w:val="24"/>
          <w:szCs w:val="24"/>
          <w:lang w:val="es-ES_tradnl" w:eastAsia="es-ES"/>
        </w:rPr>
        <w:t xml:space="preserve"> </w:t>
      </w:r>
      <w:r w:rsidRPr="001D68FA">
        <w:rPr>
          <w:rFonts w:ascii="Tahoma" w:eastAsia="Times New Roman" w:hAnsi="Tahoma" w:cs="Tahoma"/>
          <w:b/>
          <w:bCs/>
          <w:color w:val="000000" w:themeColor="text1"/>
          <w:sz w:val="24"/>
          <w:szCs w:val="24"/>
          <w:lang w:val="es-ES_tradnl" w:eastAsia="es-ES"/>
        </w:rPr>
        <w:t xml:space="preserve">aprovechamiento </w:t>
      </w:r>
      <w:r w:rsidR="009D31C2" w:rsidRPr="001D68FA">
        <w:rPr>
          <w:rFonts w:ascii="Tahoma" w:eastAsia="Times New Roman" w:hAnsi="Tahoma" w:cs="Tahoma"/>
          <w:b/>
          <w:bCs/>
          <w:color w:val="000000" w:themeColor="text1"/>
          <w:sz w:val="24"/>
          <w:szCs w:val="24"/>
          <w:lang w:val="es-ES_tradnl" w:eastAsia="es-ES"/>
        </w:rPr>
        <w:t xml:space="preserve">del </w:t>
      </w:r>
      <w:r w:rsidRPr="001D68FA">
        <w:rPr>
          <w:rFonts w:ascii="Tahoma" w:eastAsia="Times New Roman" w:hAnsi="Tahoma" w:cs="Tahoma"/>
          <w:b/>
          <w:bCs/>
          <w:color w:val="000000" w:themeColor="text1"/>
          <w:sz w:val="24"/>
          <w:szCs w:val="24"/>
          <w:lang w:val="es-ES_tradnl" w:eastAsia="es-ES"/>
        </w:rPr>
        <w:t>agua pluvial</w:t>
      </w:r>
      <w:r w:rsidR="009D31C2" w:rsidRPr="001D68FA">
        <w:rPr>
          <w:rFonts w:ascii="Tahoma" w:eastAsia="Times New Roman" w:hAnsi="Tahoma" w:cs="Tahoma"/>
          <w:b/>
          <w:bCs/>
          <w:color w:val="000000" w:themeColor="text1"/>
          <w:sz w:val="24"/>
          <w:szCs w:val="24"/>
          <w:lang w:val="es-ES_tradnl" w:eastAsia="es-ES"/>
        </w:rPr>
        <w:t>;</w:t>
      </w:r>
    </w:p>
    <w:p w14:paraId="239E3763" w14:textId="77777777" w:rsidR="00E847F2" w:rsidRPr="001D68FA" w:rsidRDefault="00E847F2" w:rsidP="00B73C10">
      <w:pPr>
        <w:pStyle w:val="Sinespaciado"/>
        <w:jc w:val="both"/>
        <w:rPr>
          <w:rFonts w:ascii="Tahoma" w:eastAsia="Times New Roman" w:hAnsi="Tahoma" w:cs="Tahoma"/>
          <w:color w:val="000000" w:themeColor="text1"/>
          <w:sz w:val="24"/>
          <w:szCs w:val="24"/>
          <w:lang w:val="es-ES_tradnl" w:eastAsia="es-ES"/>
        </w:rPr>
      </w:pPr>
    </w:p>
    <w:p w14:paraId="186B1DC4" w14:textId="6FB2A042" w:rsidR="00286646" w:rsidRPr="001D68FA" w:rsidRDefault="00286646"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VIII. a XXV. …</w:t>
      </w:r>
    </w:p>
    <w:p w14:paraId="2B93429F" w14:textId="77777777" w:rsidR="00185BA4" w:rsidRPr="001D68FA" w:rsidRDefault="00185BA4" w:rsidP="00B73C10">
      <w:pPr>
        <w:pStyle w:val="Sinespaciado"/>
        <w:jc w:val="both"/>
        <w:rPr>
          <w:rFonts w:ascii="Tahoma" w:eastAsia="Times New Roman" w:hAnsi="Tahoma" w:cs="Tahoma"/>
          <w:color w:val="000000" w:themeColor="text1"/>
          <w:sz w:val="24"/>
          <w:szCs w:val="24"/>
          <w:lang w:val="es-ES_tradnl" w:eastAsia="es-ES"/>
        </w:rPr>
      </w:pPr>
    </w:p>
    <w:p w14:paraId="112AE269" w14:textId="061A738F" w:rsidR="00185BA4" w:rsidRPr="001D68FA" w:rsidRDefault="00185BA4"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51.-</w:t>
      </w:r>
      <w:r w:rsidRPr="001D68FA">
        <w:rPr>
          <w:rFonts w:ascii="Tahoma" w:eastAsia="Times New Roman" w:hAnsi="Tahoma" w:cs="Tahoma"/>
          <w:color w:val="000000" w:themeColor="text1"/>
          <w:sz w:val="24"/>
          <w:szCs w:val="24"/>
          <w:lang w:val="es-ES_tradnl" w:eastAsia="es-ES"/>
        </w:rPr>
        <w:t xml:space="preserve"> La infraestructura hidráulica para los servicios de drenaje, alcantarillado, saneamiento</w:t>
      </w:r>
      <w:r w:rsidRPr="001D68FA">
        <w:rPr>
          <w:rFonts w:ascii="Tahoma" w:eastAsia="Times New Roman" w:hAnsi="Tahoma" w:cs="Tahoma"/>
          <w:b/>
          <w:bCs/>
          <w:color w:val="000000" w:themeColor="text1"/>
          <w:sz w:val="24"/>
          <w:szCs w:val="24"/>
          <w:lang w:val="es-ES_tradnl" w:eastAsia="es-ES"/>
        </w:rPr>
        <w:t xml:space="preserve">, </w:t>
      </w:r>
      <w:r w:rsidRPr="001D68FA">
        <w:rPr>
          <w:rFonts w:ascii="Tahoma" w:eastAsia="Times New Roman" w:hAnsi="Tahoma" w:cs="Tahoma"/>
          <w:color w:val="000000" w:themeColor="text1"/>
          <w:sz w:val="24"/>
          <w:szCs w:val="24"/>
          <w:lang w:val="es-ES_tradnl" w:eastAsia="es-ES"/>
        </w:rPr>
        <w:t xml:space="preserve">tratamiento de aguas residuales para su reúso </w:t>
      </w:r>
      <w:r w:rsidRPr="001D68FA">
        <w:rPr>
          <w:rFonts w:ascii="Tahoma" w:eastAsia="Times New Roman" w:hAnsi="Tahoma" w:cs="Tahoma"/>
          <w:b/>
          <w:bCs/>
          <w:color w:val="000000" w:themeColor="text1"/>
          <w:sz w:val="24"/>
          <w:szCs w:val="24"/>
          <w:lang w:val="es-ES_tradnl" w:eastAsia="es-ES"/>
        </w:rPr>
        <w:t>y de captación de agua pluvial</w:t>
      </w:r>
      <w:r w:rsidRPr="001D68FA">
        <w:rPr>
          <w:rFonts w:ascii="Tahoma" w:eastAsia="Times New Roman" w:hAnsi="Tahoma" w:cs="Tahoma"/>
          <w:color w:val="000000" w:themeColor="text1"/>
          <w:sz w:val="24"/>
          <w:szCs w:val="24"/>
          <w:lang w:val="es-ES_tradnl" w:eastAsia="es-ES"/>
        </w:rPr>
        <w:t>, comprende los colectores, subcolectores, cárcamos de bombeo, emisores, las plantas de tratamiento de aguas residuales, lagunas de oxidación, humedales, líneas moradas y las obras hidráulicas para la prevención de inundaciones, misma que será de jurisdicción Estatal cuando reciba descargas de aguas residuales o pluviales de más de un municipio.</w:t>
      </w:r>
    </w:p>
    <w:p w14:paraId="2636EDB8" w14:textId="77777777" w:rsidR="00185BA4" w:rsidRPr="001D68FA" w:rsidRDefault="00185BA4" w:rsidP="00B73C10">
      <w:pPr>
        <w:pStyle w:val="Sinespaciado"/>
        <w:jc w:val="both"/>
        <w:rPr>
          <w:rFonts w:ascii="Tahoma" w:eastAsia="Times New Roman" w:hAnsi="Tahoma" w:cs="Tahoma"/>
          <w:color w:val="000000" w:themeColor="text1"/>
          <w:sz w:val="24"/>
          <w:szCs w:val="24"/>
          <w:lang w:val="es-ES_tradnl" w:eastAsia="es-ES"/>
        </w:rPr>
      </w:pPr>
    </w:p>
    <w:p w14:paraId="583CB029" w14:textId="751587F7" w:rsidR="00185BA4" w:rsidRPr="001D68FA" w:rsidRDefault="00185BA4"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53.-</w:t>
      </w:r>
      <w:r w:rsidRPr="001D68FA">
        <w:rPr>
          <w:rFonts w:ascii="Tahoma" w:eastAsia="Times New Roman" w:hAnsi="Tahoma" w:cs="Tahoma"/>
          <w:color w:val="000000" w:themeColor="text1"/>
          <w:sz w:val="24"/>
          <w:szCs w:val="24"/>
          <w:lang w:val="es-ES_tradnl" w:eastAsia="es-ES"/>
        </w:rPr>
        <w:t xml:space="preserve"> Las autoridades del agua impulsarán </w:t>
      </w:r>
      <w:r w:rsidRPr="001D68FA">
        <w:rPr>
          <w:rFonts w:ascii="Tahoma" w:eastAsia="Times New Roman" w:hAnsi="Tahoma" w:cs="Tahoma"/>
          <w:b/>
          <w:bCs/>
          <w:color w:val="000000" w:themeColor="text1"/>
          <w:sz w:val="24"/>
          <w:szCs w:val="24"/>
          <w:lang w:val="es-ES_tradnl" w:eastAsia="es-ES"/>
        </w:rPr>
        <w:t>y facilitarán</w:t>
      </w:r>
      <w:r w:rsidRPr="001D68FA">
        <w:rPr>
          <w:rFonts w:ascii="Tahoma" w:eastAsia="Times New Roman" w:hAnsi="Tahoma" w:cs="Tahoma"/>
          <w:color w:val="000000" w:themeColor="text1"/>
          <w:sz w:val="24"/>
          <w:szCs w:val="24"/>
          <w:lang w:val="es-ES_tradnl" w:eastAsia="es-ES"/>
        </w:rPr>
        <w:t xml:space="preserve"> la construcción de la infraestructura hidráulica que permita el aprovechamiento del agua pluvial para la conservación de reservas hídricas y la recarga de acuíferos, y fomentarán la construcción y conservación de instalaciones alternas que sustituyan al drenaje cuando éste no pueda construirse.</w:t>
      </w:r>
    </w:p>
    <w:p w14:paraId="114AB165" w14:textId="77777777"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p>
    <w:p w14:paraId="11130A0B" w14:textId="7E14E963" w:rsidR="00286646" w:rsidRPr="001D68FA" w:rsidRDefault="00E16A1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98.-</w:t>
      </w:r>
      <w:r w:rsidRPr="001D68FA">
        <w:rPr>
          <w:rFonts w:ascii="Tahoma" w:eastAsia="Times New Roman" w:hAnsi="Tahoma" w:cs="Tahoma"/>
          <w:color w:val="000000" w:themeColor="text1"/>
          <w:sz w:val="24"/>
          <w:szCs w:val="24"/>
          <w:lang w:val="es-ES_tradnl" w:eastAsia="es-ES"/>
        </w:rPr>
        <w:t xml:space="preserve"> …</w:t>
      </w:r>
    </w:p>
    <w:p w14:paraId="5BF0CBF4" w14:textId="77777777"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p>
    <w:p w14:paraId="40E7AC61" w14:textId="6D5713C2"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lastRenderedPageBreak/>
        <w:t>I. a III. …</w:t>
      </w:r>
    </w:p>
    <w:p w14:paraId="342D06F7" w14:textId="77777777"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p>
    <w:p w14:paraId="100F8626" w14:textId="07D8ECB4" w:rsidR="00E16A12" w:rsidRPr="001D68FA" w:rsidRDefault="00E16A12"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III Bis. La instalación y uso de sistemas de captación para el aprovechamiento del agua pluvial;</w:t>
      </w:r>
    </w:p>
    <w:p w14:paraId="3E8A8B62" w14:textId="77777777" w:rsidR="00E16A12" w:rsidRPr="001D68FA" w:rsidRDefault="00E16A12" w:rsidP="00B73C10">
      <w:pPr>
        <w:pStyle w:val="Sinespaciado"/>
        <w:jc w:val="both"/>
        <w:rPr>
          <w:rFonts w:ascii="Tahoma" w:eastAsia="Times New Roman" w:hAnsi="Tahoma" w:cs="Tahoma"/>
          <w:b/>
          <w:bCs/>
          <w:color w:val="000000" w:themeColor="text1"/>
          <w:sz w:val="24"/>
          <w:szCs w:val="24"/>
          <w:lang w:val="es-ES_tradnl" w:eastAsia="es-ES"/>
        </w:rPr>
      </w:pPr>
    </w:p>
    <w:p w14:paraId="21EC1375" w14:textId="30202E19"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IV. y V. …</w:t>
      </w:r>
    </w:p>
    <w:p w14:paraId="3D3C257C" w14:textId="77777777" w:rsidR="00E16A12" w:rsidRPr="001D68FA" w:rsidRDefault="00E16A12" w:rsidP="00B73C10">
      <w:pPr>
        <w:pStyle w:val="Sinespaciado"/>
        <w:jc w:val="both"/>
        <w:rPr>
          <w:rFonts w:ascii="Tahoma" w:eastAsia="Times New Roman" w:hAnsi="Tahoma" w:cs="Tahoma"/>
          <w:color w:val="000000" w:themeColor="text1"/>
          <w:sz w:val="24"/>
          <w:szCs w:val="24"/>
          <w:lang w:val="es-ES_tradnl" w:eastAsia="es-ES"/>
        </w:rPr>
      </w:pPr>
    </w:p>
    <w:p w14:paraId="569656F7" w14:textId="741AC108" w:rsidR="00887B72" w:rsidRPr="001D68FA" w:rsidRDefault="00887B7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99.-</w:t>
      </w:r>
      <w:r w:rsidRPr="001D68FA">
        <w:rPr>
          <w:rFonts w:ascii="Tahoma" w:eastAsia="Times New Roman" w:hAnsi="Tahoma" w:cs="Tahoma"/>
          <w:color w:val="000000" w:themeColor="text1"/>
          <w:sz w:val="24"/>
          <w:szCs w:val="24"/>
          <w:lang w:val="es-ES_tradnl" w:eastAsia="es-ES"/>
        </w:rPr>
        <w:t xml:space="preserve"> Para promover la cultura del agua se fomentará el uso de tecnologías adecuadas para </w:t>
      </w:r>
      <w:r w:rsidRPr="001D68FA">
        <w:rPr>
          <w:rFonts w:ascii="Tahoma" w:eastAsia="Times New Roman" w:hAnsi="Tahoma" w:cs="Tahoma"/>
          <w:b/>
          <w:bCs/>
          <w:color w:val="000000" w:themeColor="text1"/>
          <w:sz w:val="24"/>
          <w:szCs w:val="24"/>
          <w:lang w:val="es-ES_tradnl" w:eastAsia="es-ES"/>
        </w:rPr>
        <w:t xml:space="preserve">la captación de agua pluvial y </w:t>
      </w:r>
      <w:r w:rsidRPr="001D68FA">
        <w:rPr>
          <w:rFonts w:ascii="Tahoma" w:eastAsia="Times New Roman" w:hAnsi="Tahoma" w:cs="Tahoma"/>
          <w:color w:val="000000" w:themeColor="text1"/>
          <w:sz w:val="24"/>
          <w:szCs w:val="24"/>
          <w:lang w:val="es-ES_tradnl" w:eastAsia="es-ES"/>
        </w:rPr>
        <w:t>el uso eficiente del agua entre los usuarios.</w:t>
      </w:r>
    </w:p>
    <w:p w14:paraId="71905E25" w14:textId="77777777"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p>
    <w:p w14:paraId="132719FC" w14:textId="0DFE8770"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101.-</w:t>
      </w:r>
      <w:r w:rsidRPr="001D68FA">
        <w:rPr>
          <w:rFonts w:ascii="Tahoma" w:eastAsia="Times New Roman" w:hAnsi="Tahoma" w:cs="Tahoma"/>
          <w:color w:val="000000" w:themeColor="text1"/>
          <w:sz w:val="24"/>
          <w:szCs w:val="24"/>
          <w:lang w:val="es-ES_tradnl" w:eastAsia="es-ES"/>
        </w:rPr>
        <w:t xml:space="preserve"> …</w:t>
      </w:r>
    </w:p>
    <w:p w14:paraId="3901694F" w14:textId="77777777" w:rsidR="00887B72" w:rsidRPr="001D68FA" w:rsidRDefault="00887B72" w:rsidP="00B73C10">
      <w:pPr>
        <w:pStyle w:val="Sinespaciado"/>
        <w:jc w:val="both"/>
        <w:rPr>
          <w:rFonts w:ascii="Tahoma" w:eastAsia="Times New Roman" w:hAnsi="Tahoma" w:cs="Tahoma"/>
          <w:color w:val="000000" w:themeColor="text1"/>
          <w:sz w:val="24"/>
          <w:szCs w:val="24"/>
          <w:lang w:val="es-ES_tradnl" w:eastAsia="es-ES"/>
        </w:rPr>
      </w:pPr>
    </w:p>
    <w:p w14:paraId="56673971" w14:textId="127B05FB"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y II. …</w:t>
      </w:r>
    </w:p>
    <w:p w14:paraId="357FB471" w14:textId="77777777"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p>
    <w:p w14:paraId="1C70CC57" w14:textId="2E5BF88D" w:rsidR="00F33C31" w:rsidRPr="001D68FA" w:rsidRDefault="00F33C31" w:rsidP="00F33C31">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II Bis. La instalación y uso de sistemas de captación para el aprovechamiento del agua pluvial;</w:t>
      </w:r>
    </w:p>
    <w:p w14:paraId="061C107B" w14:textId="77777777" w:rsidR="00F33C31" w:rsidRPr="001D68FA" w:rsidRDefault="00F33C31" w:rsidP="00F33C31">
      <w:pPr>
        <w:pStyle w:val="Sinespaciado"/>
        <w:jc w:val="both"/>
        <w:rPr>
          <w:rFonts w:ascii="Tahoma" w:eastAsia="Times New Roman" w:hAnsi="Tahoma" w:cs="Tahoma"/>
          <w:b/>
          <w:bCs/>
          <w:color w:val="000000" w:themeColor="text1"/>
          <w:sz w:val="24"/>
          <w:szCs w:val="24"/>
          <w:lang w:val="es-ES_tradnl" w:eastAsia="es-ES"/>
        </w:rPr>
      </w:pPr>
    </w:p>
    <w:p w14:paraId="0A74877B" w14:textId="394FF581" w:rsidR="00F33C31" w:rsidRPr="001D68FA" w:rsidRDefault="00F33C31" w:rsidP="00F33C31">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III. a VI. …</w:t>
      </w:r>
    </w:p>
    <w:p w14:paraId="721EA36F" w14:textId="77777777"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p>
    <w:p w14:paraId="38AA1D3A" w14:textId="77777777" w:rsidR="001D68FA" w:rsidRPr="001D68FA" w:rsidRDefault="001D68FA" w:rsidP="001D68FA">
      <w:pPr>
        <w:pStyle w:val="Sinespaciado"/>
        <w:tabs>
          <w:tab w:val="left" w:pos="3765"/>
        </w:tabs>
        <w:jc w:val="both"/>
        <w:rPr>
          <w:rFonts w:ascii="Tahoma" w:hAnsi="Tahoma" w:cs="Tahoma"/>
          <w:bCs/>
          <w:color w:val="000000" w:themeColor="text1"/>
          <w:sz w:val="24"/>
          <w:szCs w:val="24"/>
          <w:lang w:eastAsia="es-ES_tradnl"/>
        </w:rPr>
      </w:pPr>
      <w:r w:rsidRPr="001D68FA">
        <w:rPr>
          <w:rFonts w:ascii="Tahoma" w:hAnsi="Tahoma" w:cs="Tahoma"/>
          <w:b/>
          <w:color w:val="000000" w:themeColor="text1"/>
          <w:sz w:val="24"/>
          <w:szCs w:val="24"/>
          <w:lang w:eastAsia="es-ES_tradnl"/>
        </w:rPr>
        <w:t>Artículo 115 Bis.- El 5 por ciento de</w:t>
      </w:r>
      <w:r w:rsidRPr="001D68FA">
        <w:rPr>
          <w:rFonts w:ascii="Tahoma" w:hAnsi="Tahoma" w:cs="Tahoma"/>
          <w:bCs/>
          <w:color w:val="000000" w:themeColor="text1"/>
          <w:sz w:val="24"/>
          <w:szCs w:val="24"/>
          <w:lang w:eastAsia="es-ES_tradnl"/>
        </w:rPr>
        <w:t xml:space="preserve"> </w:t>
      </w:r>
      <w:r w:rsidRPr="001D68FA">
        <w:rPr>
          <w:rFonts w:ascii="Tahoma" w:hAnsi="Tahoma" w:cs="Tahoma"/>
          <w:b/>
          <w:color w:val="000000" w:themeColor="text1"/>
          <w:sz w:val="24"/>
          <w:szCs w:val="24"/>
          <w:lang w:eastAsia="es-ES_tradnl"/>
        </w:rPr>
        <w:t>los</w:t>
      </w:r>
      <w:r w:rsidRPr="001D68FA">
        <w:rPr>
          <w:rFonts w:ascii="Tahoma" w:hAnsi="Tahoma" w:cs="Tahoma"/>
          <w:b/>
          <w:bCs/>
          <w:color w:val="000000" w:themeColor="text1"/>
          <w:sz w:val="24"/>
          <w:szCs w:val="24"/>
          <w:lang w:eastAsia="es-ES_tradnl"/>
        </w:rPr>
        <w:t xml:space="preserve"> recursos recaudados por concepto de pago por la contraprestación que al efecto se establezcan con motivo del otorgamiento del título de concesión deberán ser destinados a la construcción y mantenimiento de la infraestructura hídrica, poniendo especial atención en aquella que permita la captación de agua pluvial. </w:t>
      </w:r>
    </w:p>
    <w:p w14:paraId="71300572" w14:textId="77777777" w:rsidR="001D68FA" w:rsidRPr="001D68FA" w:rsidRDefault="001D68FA" w:rsidP="001D68FA">
      <w:pPr>
        <w:pStyle w:val="Sinespaciado"/>
        <w:tabs>
          <w:tab w:val="left" w:pos="3765"/>
        </w:tabs>
        <w:jc w:val="both"/>
        <w:rPr>
          <w:rFonts w:ascii="Tahoma" w:hAnsi="Tahoma" w:cs="Tahoma"/>
          <w:b/>
          <w:color w:val="000000" w:themeColor="text1"/>
          <w:sz w:val="24"/>
          <w:szCs w:val="24"/>
          <w:lang w:eastAsia="es-ES_tradnl"/>
        </w:rPr>
      </w:pPr>
    </w:p>
    <w:p w14:paraId="5A4DDC46" w14:textId="77777777" w:rsidR="001D68FA" w:rsidRPr="001D68FA" w:rsidRDefault="001D68FA" w:rsidP="001D68FA">
      <w:pPr>
        <w:pStyle w:val="Sinespaciado"/>
        <w:tabs>
          <w:tab w:val="left" w:pos="3765"/>
        </w:tabs>
        <w:jc w:val="both"/>
        <w:rPr>
          <w:rFonts w:ascii="Tahoma" w:hAnsi="Tahoma" w:cs="Tahoma"/>
          <w:bCs/>
          <w:color w:val="000000" w:themeColor="text1"/>
          <w:sz w:val="24"/>
          <w:szCs w:val="24"/>
          <w:lang w:eastAsia="es-ES_tradnl"/>
        </w:rPr>
      </w:pPr>
      <w:r w:rsidRPr="001D68FA">
        <w:rPr>
          <w:rFonts w:ascii="Tahoma" w:hAnsi="Tahoma" w:cs="Tahoma"/>
          <w:b/>
          <w:color w:val="000000" w:themeColor="text1"/>
          <w:sz w:val="24"/>
          <w:szCs w:val="24"/>
          <w:lang w:eastAsia="es-ES_tradnl"/>
        </w:rPr>
        <w:t>Artículo 134.-</w:t>
      </w:r>
      <w:r w:rsidRPr="001D68FA">
        <w:rPr>
          <w:rFonts w:ascii="Tahoma" w:hAnsi="Tahoma" w:cs="Tahoma"/>
          <w:bCs/>
          <w:color w:val="000000" w:themeColor="text1"/>
          <w:sz w:val="24"/>
          <w:szCs w:val="24"/>
          <w:lang w:eastAsia="es-ES_tradnl"/>
        </w:rPr>
        <w:t xml:space="preserve"> Los derechos de asignación contenidos en los convenios que al efecto se celebren, no podrán ser objeto de enajenación, cesión o transmisión de cualquier naturaleza, sin contar con la previa autorización de la Secretaría o de la Comisión, según corresponda. </w:t>
      </w:r>
      <w:r w:rsidRPr="001D68FA">
        <w:rPr>
          <w:rFonts w:ascii="Tahoma" w:hAnsi="Tahoma" w:cs="Tahoma"/>
          <w:b/>
          <w:color w:val="000000" w:themeColor="text1"/>
          <w:sz w:val="24"/>
          <w:szCs w:val="24"/>
          <w:lang w:eastAsia="es-ES_tradnl"/>
        </w:rPr>
        <w:t>El 5 por ciento de</w:t>
      </w:r>
      <w:r w:rsidRPr="001D68FA">
        <w:rPr>
          <w:rFonts w:ascii="Tahoma" w:hAnsi="Tahoma" w:cs="Tahoma"/>
          <w:bCs/>
          <w:color w:val="000000" w:themeColor="text1"/>
          <w:sz w:val="24"/>
          <w:szCs w:val="24"/>
          <w:lang w:eastAsia="es-ES_tradnl"/>
        </w:rPr>
        <w:t xml:space="preserve"> </w:t>
      </w:r>
      <w:r w:rsidRPr="001D68FA">
        <w:rPr>
          <w:rFonts w:ascii="Tahoma" w:hAnsi="Tahoma" w:cs="Tahoma"/>
          <w:b/>
          <w:color w:val="000000" w:themeColor="text1"/>
          <w:sz w:val="24"/>
          <w:szCs w:val="24"/>
          <w:lang w:eastAsia="es-ES_tradnl"/>
        </w:rPr>
        <w:t>los</w:t>
      </w:r>
      <w:r w:rsidRPr="001D68FA">
        <w:rPr>
          <w:rFonts w:ascii="Tahoma" w:hAnsi="Tahoma" w:cs="Tahoma"/>
          <w:b/>
          <w:bCs/>
          <w:color w:val="000000" w:themeColor="text1"/>
          <w:sz w:val="24"/>
          <w:szCs w:val="24"/>
          <w:lang w:eastAsia="es-ES_tradnl"/>
        </w:rPr>
        <w:t xml:space="preserve"> recursos recaudados por concepto de dichos derechos deberán ser destinados a la construcción y mantenimiento de la infraestructura hídrica, poniendo especial atención en aquella que permita la captación de agua pluvial.</w:t>
      </w:r>
    </w:p>
    <w:p w14:paraId="63EDE654" w14:textId="77777777" w:rsidR="001D68FA" w:rsidRPr="001D68FA" w:rsidRDefault="001D68FA" w:rsidP="00B73C10">
      <w:pPr>
        <w:pStyle w:val="Sinespaciado"/>
        <w:jc w:val="both"/>
        <w:rPr>
          <w:rFonts w:ascii="Tahoma" w:eastAsia="Times New Roman" w:hAnsi="Tahoma" w:cs="Tahoma"/>
          <w:color w:val="000000" w:themeColor="text1"/>
          <w:sz w:val="24"/>
          <w:szCs w:val="24"/>
          <w:lang w:val="es-ES_tradnl" w:eastAsia="es-ES"/>
        </w:rPr>
      </w:pPr>
    </w:p>
    <w:p w14:paraId="52A9CCC4" w14:textId="52EE5F31"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SEGUNDO.</w:t>
      </w:r>
      <w:r w:rsidRPr="001D68FA">
        <w:rPr>
          <w:rFonts w:ascii="Tahoma" w:eastAsia="Times New Roman" w:hAnsi="Tahoma" w:cs="Tahoma"/>
          <w:color w:val="000000" w:themeColor="text1"/>
          <w:sz w:val="24"/>
          <w:szCs w:val="24"/>
          <w:lang w:val="es-ES_tradnl" w:eastAsia="es-ES"/>
        </w:rPr>
        <w:t xml:space="preserve"> Se reforma</w:t>
      </w:r>
      <w:r w:rsidR="00B128CF" w:rsidRPr="001D68FA">
        <w:rPr>
          <w:rFonts w:ascii="Tahoma" w:eastAsia="Times New Roman" w:hAnsi="Tahoma" w:cs="Tahoma"/>
          <w:color w:val="000000" w:themeColor="text1"/>
          <w:sz w:val="24"/>
          <w:szCs w:val="24"/>
          <w:lang w:val="es-ES_tradnl" w:eastAsia="es-ES"/>
        </w:rPr>
        <w:t xml:space="preserve"> el inciso h) de la fracción I del artículo 5.2;</w:t>
      </w:r>
      <w:r w:rsidR="00AE3A34" w:rsidRPr="001D68FA">
        <w:rPr>
          <w:rFonts w:ascii="Tahoma" w:eastAsia="Times New Roman" w:hAnsi="Tahoma" w:cs="Tahoma"/>
          <w:color w:val="000000" w:themeColor="text1"/>
          <w:sz w:val="24"/>
          <w:szCs w:val="24"/>
          <w:lang w:val="es-ES_tradnl" w:eastAsia="es-ES"/>
        </w:rPr>
        <w:t xml:space="preserve"> la fracción III del artículo 5.17; la fracción II del artículo 5.19; el inciso b) de la fracción VII del artículo 5.26, y el artículo 5.27; </w:t>
      </w:r>
      <w:r w:rsidRPr="001D68FA">
        <w:rPr>
          <w:rFonts w:ascii="Tahoma" w:eastAsia="Times New Roman" w:hAnsi="Tahoma" w:cs="Tahoma"/>
          <w:color w:val="000000" w:themeColor="text1"/>
          <w:sz w:val="24"/>
          <w:szCs w:val="24"/>
          <w:lang w:val="es-ES_tradnl" w:eastAsia="es-ES"/>
        </w:rPr>
        <w:t>y se adiciona</w:t>
      </w:r>
      <w:r w:rsidR="00B128CF" w:rsidRPr="001D68FA">
        <w:rPr>
          <w:rFonts w:ascii="Tahoma" w:eastAsia="Times New Roman" w:hAnsi="Tahoma" w:cs="Tahoma"/>
          <w:color w:val="000000" w:themeColor="text1"/>
          <w:sz w:val="24"/>
          <w:szCs w:val="24"/>
          <w:lang w:val="es-ES_tradnl" w:eastAsia="es-ES"/>
        </w:rPr>
        <w:t xml:space="preserve"> </w:t>
      </w:r>
      <w:r w:rsidRPr="001D68FA">
        <w:rPr>
          <w:rFonts w:ascii="Tahoma" w:eastAsia="Times New Roman" w:hAnsi="Tahoma" w:cs="Tahoma"/>
          <w:color w:val="000000" w:themeColor="text1"/>
          <w:sz w:val="24"/>
          <w:szCs w:val="24"/>
          <w:lang w:val="es-ES_tradnl" w:eastAsia="es-ES"/>
        </w:rPr>
        <w:t xml:space="preserve">una fracción I Bis al artículo </w:t>
      </w:r>
      <w:r w:rsidR="00B128CF" w:rsidRPr="001D68FA">
        <w:rPr>
          <w:rFonts w:ascii="Tahoma" w:eastAsia="Times New Roman" w:hAnsi="Tahoma" w:cs="Tahoma"/>
          <w:color w:val="000000" w:themeColor="text1"/>
          <w:sz w:val="24"/>
          <w:szCs w:val="24"/>
          <w:lang w:val="es-ES_tradnl" w:eastAsia="es-ES"/>
        </w:rPr>
        <w:t xml:space="preserve">5.3; una fracción XII Bis al artículo 5.4; una fracción VI Bis al artículo 5.9; una fracción XXIV </w:t>
      </w:r>
      <w:r w:rsidR="00B128CF" w:rsidRPr="001D68FA">
        <w:rPr>
          <w:rFonts w:ascii="Tahoma" w:eastAsia="Times New Roman" w:hAnsi="Tahoma" w:cs="Tahoma"/>
          <w:color w:val="000000" w:themeColor="text1"/>
          <w:sz w:val="24"/>
          <w:szCs w:val="24"/>
          <w:lang w:val="es-ES_tradnl" w:eastAsia="es-ES"/>
        </w:rPr>
        <w:lastRenderedPageBreak/>
        <w:t>Bis al artículo 5.</w:t>
      </w:r>
      <w:r w:rsidR="00AE3A34" w:rsidRPr="001D68FA">
        <w:rPr>
          <w:rFonts w:ascii="Tahoma" w:eastAsia="Times New Roman" w:hAnsi="Tahoma" w:cs="Tahoma"/>
          <w:color w:val="000000" w:themeColor="text1"/>
          <w:sz w:val="24"/>
          <w:szCs w:val="24"/>
          <w:lang w:val="es-ES_tradnl" w:eastAsia="es-ES"/>
        </w:rPr>
        <w:t>9; una fracción XXIII Bis al artículo 5.10;</w:t>
      </w:r>
      <w:r w:rsidR="00B128CF" w:rsidRPr="001D68FA">
        <w:rPr>
          <w:rFonts w:ascii="Tahoma" w:eastAsia="Times New Roman" w:hAnsi="Tahoma" w:cs="Tahoma"/>
          <w:color w:val="000000" w:themeColor="text1"/>
          <w:sz w:val="24"/>
          <w:szCs w:val="24"/>
          <w:lang w:val="es-ES_tradnl" w:eastAsia="es-ES"/>
        </w:rPr>
        <w:t xml:space="preserve">  </w:t>
      </w:r>
      <w:r w:rsidRPr="001D68FA">
        <w:rPr>
          <w:rFonts w:ascii="Tahoma" w:eastAsia="Times New Roman" w:hAnsi="Tahoma" w:cs="Tahoma"/>
          <w:color w:val="000000" w:themeColor="text1"/>
          <w:sz w:val="24"/>
          <w:szCs w:val="24"/>
          <w:lang w:val="es-ES_tradnl" w:eastAsia="es-ES"/>
        </w:rPr>
        <w:t>de</w:t>
      </w:r>
      <w:r w:rsidR="00625DDD" w:rsidRPr="001D68FA">
        <w:rPr>
          <w:rFonts w:ascii="Tahoma" w:eastAsia="Times New Roman" w:hAnsi="Tahoma" w:cs="Tahoma"/>
          <w:color w:val="000000" w:themeColor="text1"/>
          <w:sz w:val="24"/>
          <w:szCs w:val="24"/>
          <w:lang w:val="es-ES_tradnl" w:eastAsia="es-ES"/>
        </w:rPr>
        <w:t xml:space="preserve">l </w:t>
      </w:r>
      <w:r w:rsidR="00625DDD" w:rsidRPr="001D68FA">
        <w:rPr>
          <w:rFonts w:ascii="Tahoma" w:hAnsi="Tahoma" w:cs="Tahoma"/>
          <w:bCs/>
          <w:color w:val="000000" w:themeColor="text1"/>
          <w:sz w:val="24"/>
          <w:szCs w:val="24"/>
          <w:lang w:val="es-ES_tradnl"/>
        </w:rPr>
        <w:t>Código Administrativo del Estado de México</w:t>
      </w:r>
      <w:r w:rsidRPr="001D68FA">
        <w:rPr>
          <w:rFonts w:ascii="Tahoma" w:eastAsia="Times New Roman" w:hAnsi="Tahoma" w:cs="Tahoma"/>
          <w:color w:val="000000" w:themeColor="text1"/>
          <w:sz w:val="24"/>
          <w:szCs w:val="24"/>
          <w:lang w:val="es-ES_tradnl" w:eastAsia="es-ES"/>
        </w:rPr>
        <w:t xml:space="preserve">, a efecto de quedar como sigue: </w:t>
      </w:r>
    </w:p>
    <w:p w14:paraId="74F59ED5" w14:textId="77777777" w:rsidR="00F33C31" w:rsidRPr="001D68FA" w:rsidRDefault="00F33C31" w:rsidP="00B73C10">
      <w:pPr>
        <w:pStyle w:val="Sinespaciado"/>
        <w:jc w:val="both"/>
        <w:rPr>
          <w:rFonts w:ascii="Tahoma" w:eastAsia="Times New Roman" w:hAnsi="Tahoma" w:cs="Tahoma"/>
          <w:color w:val="000000" w:themeColor="text1"/>
          <w:sz w:val="24"/>
          <w:szCs w:val="24"/>
          <w:lang w:val="es-ES_tradnl" w:eastAsia="es-ES"/>
        </w:rPr>
      </w:pPr>
    </w:p>
    <w:p w14:paraId="5DEFE0F6" w14:textId="553BCC61" w:rsidR="00765E45" w:rsidRPr="001D68FA" w:rsidRDefault="00765E4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 xml:space="preserve">Artículo </w:t>
      </w:r>
      <w:r w:rsidR="009B5E4B" w:rsidRPr="001D68FA">
        <w:rPr>
          <w:rFonts w:ascii="Tahoma" w:eastAsia="Times New Roman" w:hAnsi="Tahoma" w:cs="Tahoma"/>
          <w:b/>
          <w:bCs/>
          <w:color w:val="000000" w:themeColor="text1"/>
          <w:sz w:val="24"/>
          <w:szCs w:val="24"/>
          <w:lang w:val="es-ES_tradnl" w:eastAsia="es-ES"/>
        </w:rPr>
        <w:t>5.2.</w:t>
      </w:r>
      <w:r w:rsidR="009B5E4B" w:rsidRPr="001D68FA">
        <w:rPr>
          <w:rFonts w:ascii="Tahoma" w:eastAsia="Times New Roman" w:hAnsi="Tahoma" w:cs="Tahoma"/>
          <w:color w:val="000000" w:themeColor="text1"/>
          <w:sz w:val="24"/>
          <w:szCs w:val="24"/>
          <w:lang w:val="es-ES_tradnl" w:eastAsia="es-ES"/>
        </w:rPr>
        <w:t xml:space="preserve"> …</w:t>
      </w:r>
    </w:p>
    <w:p w14:paraId="4C8E598E" w14:textId="77777777" w:rsidR="009B5E4B" w:rsidRPr="001D68FA" w:rsidRDefault="009B5E4B" w:rsidP="00B73C10">
      <w:pPr>
        <w:pStyle w:val="Sinespaciado"/>
        <w:jc w:val="both"/>
        <w:rPr>
          <w:rFonts w:ascii="Tahoma" w:eastAsia="Times New Roman" w:hAnsi="Tahoma" w:cs="Tahoma"/>
          <w:color w:val="000000" w:themeColor="text1"/>
          <w:sz w:val="24"/>
          <w:szCs w:val="24"/>
          <w:lang w:val="es-ES_tradnl" w:eastAsia="es-ES"/>
        </w:rPr>
      </w:pPr>
    </w:p>
    <w:p w14:paraId="22550019" w14:textId="735D099A" w:rsidR="009B5E4B" w:rsidRPr="001D68FA" w:rsidRDefault="009B5E4B"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w:t>
      </w:r>
    </w:p>
    <w:p w14:paraId="4C050211" w14:textId="77777777" w:rsidR="009B5E4B" w:rsidRPr="001D68FA" w:rsidRDefault="009B5E4B" w:rsidP="00B73C10">
      <w:pPr>
        <w:pStyle w:val="Sinespaciado"/>
        <w:jc w:val="both"/>
        <w:rPr>
          <w:rFonts w:ascii="Tahoma" w:eastAsia="Times New Roman" w:hAnsi="Tahoma" w:cs="Tahoma"/>
          <w:color w:val="000000" w:themeColor="text1"/>
          <w:sz w:val="24"/>
          <w:szCs w:val="24"/>
          <w:lang w:val="es-ES_tradnl" w:eastAsia="es-ES"/>
        </w:rPr>
      </w:pPr>
    </w:p>
    <w:p w14:paraId="1A4E9E53" w14:textId="296CF36A" w:rsidR="009B5E4B" w:rsidRPr="001D68FA" w:rsidRDefault="009B5E4B"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a) a la g) …</w:t>
      </w:r>
    </w:p>
    <w:p w14:paraId="79A3D32D" w14:textId="77777777" w:rsidR="009B5E4B" w:rsidRPr="001D68FA" w:rsidRDefault="009B5E4B" w:rsidP="00B73C10">
      <w:pPr>
        <w:pStyle w:val="Sinespaciado"/>
        <w:jc w:val="both"/>
        <w:rPr>
          <w:rFonts w:ascii="Tahoma" w:eastAsia="Times New Roman" w:hAnsi="Tahoma" w:cs="Tahoma"/>
          <w:color w:val="000000" w:themeColor="text1"/>
          <w:sz w:val="24"/>
          <w:szCs w:val="24"/>
          <w:lang w:val="es-ES_tradnl" w:eastAsia="es-ES"/>
        </w:rPr>
      </w:pPr>
    </w:p>
    <w:p w14:paraId="3950D680" w14:textId="67BC81B5" w:rsidR="009B5E4B" w:rsidRPr="001D68FA" w:rsidRDefault="009B5E4B"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 xml:space="preserve">h) </w:t>
      </w:r>
      <w:r w:rsidR="005139D2" w:rsidRPr="001D68FA">
        <w:rPr>
          <w:rFonts w:ascii="Tahoma" w:eastAsia="Times New Roman" w:hAnsi="Tahoma" w:cs="Tahoma"/>
          <w:color w:val="000000" w:themeColor="text1"/>
          <w:sz w:val="24"/>
          <w:szCs w:val="24"/>
          <w:lang w:val="es-ES_tradnl" w:eastAsia="es-ES"/>
        </w:rPr>
        <w:t>El uso racional del agua y de los recursos naturales renovables y no renovables</w:t>
      </w:r>
      <w:r w:rsidR="005139D2" w:rsidRPr="001D68FA">
        <w:rPr>
          <w:rFonts w:ascii="Tahoma" w:eastAsia="Times New Roman" w:hAnsi="Tahoma" w:cs="Tahoma"/>
          <w:b/>
          <w:bCs/>
          <w:color w:val="000000" w:themeColor="text1"/>
          <w:sz w:val="24"/>
          <w:szCs w:val="24"/>
          <w:lang w:val="es-ES_tradnl" w:eastAsia="es-ES"/>
        </w:rPr>
        <w:t>, así como la captación del agua pluvial.</w:t>
      </w:r>
    </w:p>
    <w:p w14:paraId="4A6F16BF" w14:textId="77777777" w:rsidR="005139D2" w:rsidRPr="001D68FA" w:rsidRDefault="005139D2" w:rsidP="00B73C10">
      <w:pPr>
        <w:pStyle w:val="Sinespaciado"/>
        <w:jc w:val="both"/>
        <w:rPr>
          <w:rFonts w:ascii="Tahoma" w:eastAsia="Times New Roman" w:hAnsi="Tahoma" w:cs="Tahoma"/>
          <w:b/>
          <w:bCs/>
          <w:color w:val="000000" w:themeColor="text1"/>
          <w:sz w:val="24"/>
          <w:szCs w:val="24"/>
          <w:lang w:val="es-ES_tradnl" w:eastAsia="es-ES"/>
        </w:rPr>
      </w:pPr>
    </w:p>
    <w:p w14:paraId="7DE39123" w14:textId="68DD985D"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m) …</w:t>
      </w:r>
    </w:p>
    <w:p w14:paraId="48D83B88"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417EEAB2" w14:textId="57D06083"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II. y III. …</w:t>
      </w:r>
    </w:p>
    <w:p w14:paraId="3398A643"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643B07B2" w14:textId="5A8F4B32"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5.3.</w:t>
      </w:r>
      <w:r w:rsidRPr="001D68FA">
        <w:rPr>
          <w:rFonts w:ascii="Tahoma" w:eastAsia="Times New Roman" w:hAnsi="Tahoma" w:cs="Tahoma"/>
          <w:color w:val="000000" w:themeColor="text1"/>
          <w:sz w:val="24"/>
          <w:szCs w:val="24"/>
          <w:lang w:val="es-ES_tradnl" w:eastAsia="es-ES"/>
        </w:rPr>
        <w:t xml:space="preserve"> …</w:t>
      </w:r>
    </w:p>
    <w:p w14:paraId="0D23ED95"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55C1F8B6" w14:textId="523E7908"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w:t>
      </w:r>
    </w:p>
    <w:p w14:paraId="7DE0F464"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190AF674" w14:textId="4F52B104" w:rsidR="005139D2" w:rsidRPr="001D68FA" w:rsidRDefault="005139D2"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 Bis. Agua pluvial: La proveniente de la lluvia, nieve o granizo.</w:t>
      </w:r>
    </w:p>
    <w:p w14:paraId="53B7B71F"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70E73A5F" w14:textId="4A5CD043"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II. a la LII. …</w:t>
      </w:r>
    </w:p>
    <w:p w14:paraId="516D2702"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0009197B" w14:textId="1E01436D"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5.4.-</w:t>
      </w:r>
      <w:r w:rsidRPr="001D68FA">
        <w:rPr>
          <w:rFonts w:ascii="Tahoma" w:eastAsia="Times New Roman" w:hAnsi="Tahoma" w:cs="Tahoma"/>
          <w:color w:val="000000" w:themeColor="text1"/>
          <w:sz w:val="24"/>
          <w:szCs w:val="24"/>
          <w:lang w:val="es-ES_tradnl" w:eastAsia="es-ES"/>
        </w:rPr>
        <w:t xml:space="preserve"> …</w:t>
      </w:r>
    </w:p>
    <w:p w14:paraId="3DC2B1F2"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6C9ED4CC" w14:textId="17DD3101"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XII. …</w:t>
      </w:r>
    </w:p>
    <w:p w14:paraId="6F148137"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315B9700" w14:textId="422F044E" w:rsidR="005139D2" w:rsidRPr="001D68FA" w:rsidRDefault="005139D2"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 xml:space="preserve">XII Bis. </w:t>
      </w:r>
      <w:r w:rsidR="00732B15" w:rsidRPr="001D68FA">
        <w:rPr>
          <w:rFonts w:ascii="Tahoma" w:eastAsia="Times New Roman" w:hAnsi="Tahoma" w:cs="Tahoma"/>
          <w:b/>
          <w:bCs/>
          <w:color w:val="000000" w:themeColor="text1"/>
          <w:sz w:val="24"/>
          <w:szCs w:val="24"/>
          <w:lang w:val="es-ES_tradnl" w:eastAsia="es-ES"/>
        </w:rPr>
        <w:t>La instalación y uso de sistemas de captación para el aprovechamiento del agua pluvial;</w:t>
      </w:r>
    </w:p>
    <w:p w14:paraId="6ECCA1B6" w14:textId="77777777"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p>
    <w:p w14:paraId="22B75D32" w14:textId="352AD22E" w:rsidR="005139D2" w:rsidRPr="001D68FA" w:rsidRDefault="005139D2"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XIII. a la XV. …</w:t>
      </w:r>
    </w:p>
    <w:p w14:paraId="4040D70E" w14:textId="77777777"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p>
    <w:p w14:paraId="614DD8DB" w14:textId="339B6FE1"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5.9.</w:t>
      </w:r>
      <w:r w:rsidRPr="001D68FA">
        <w:rPr>
          <w:rFonts w:ascii="Tahoma" w:eastAsia="Times New Roman" w:hAnsi="Tahoma" w:cs="Tahoma"/>
          <w:color w:val="000000" w:themeColor="text1"/>
          <w:sz w:val="24"/>
          <w:szCs w:val="24"/>
          <w:lang w:val="es-ES_tradnl" w:eastAsia="es-ES"/>
        </w:rPr>
        <w:t xml:space="preserve"> …</w:t>
      </w:r>
    </w:p>
    <w:p w14:paraId="7AF87A4A" w14:textId="77777777"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p>
    <w:p w14:paraId="1040D5D2" w14:textId="2CD34CDF" w:rsidR="00F56E38" w:rsidRPr="001D68FA" w:rsidRDefault="00F56E38" w:rsidP="00F56E38">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VI. …</w:t>
      </w:r>
    </w:p>
    <w:p w14:paraId="2B9F8448" w14:textId="77777777" w:rsidR="00F56E38" w:rsidRPr="001D68FA" w:rsidRDefault="00F56E38" w:rsidP="00E06821">
      <w:pPr>
        <w:pStyle w:val="Sinespaciado"/>
        <w:jc w:val="both"/>
        <w:rPr>
          <w:rFonts w:ascii="Tahoma" w:eastAsia="Times New Roman" w:hAnsi="Tahoma" w:cs="Tahoma"/>
          <w:color w:val="000000" w:themeColor="text1"/>
          <w:sz w:val="24"/>
          <w:szCs w:val="24"/>
          <w:lang w:val="es-ES_tradnl" w:eastAsia="es-ES"/>
        </w:rPr>
      </w:pPr>
    </w:p>
    <w:p w14:paraId="14B741C2" w14:textId="601826B2" w:rsidR="00F56E38" w:rsidRPr="001D68FA" w:rsidRDefault="00BB7191" w:rsidP="00F56E38">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VI</w:t>
      </w:r>
      <w:r w:rsidR="00F56E38" w:rsidRPr="001D68FA">
        <w:rPr>
          <w:rFonts w:ascii="Tahoma" w:eastAsia="Times New Roman" w:hAnsi="Tahoma" w:cs="Tahoma"/>
          <w:b/>
          <w:bCs/>
          <w:color w:val="000000" w:themeColor="text1"/>
          <w:sz w:val="24"/>
          <w:szCs w:val="24"/>
          <w:lang w:val="es-ES_tradnl" w:eastAsia="es-ES"/>
        </w:rPr>
        <w:t xml:space="preserve"> Bis. Fomentar la instalación y uso de sistemas de captación para el aprovechamiento del agua pluvial;</w:t>
      </w:r>
    </w:p>
    <w:p w14:paraId="7246EA7E" w14:textId="77777777" w:rsidR="00F56E38" w:rsidRPr="001D68FA" w:rsidRDefault="00F56E38" w:rsidP="00E06821">
      <w:pPr>
        <w:pStyle w:val="Sinespaciado"/>
        <w:jc w:val="both"/>
        <w:rPr>
          <w:rFonts w:ascii="Tahoma" w:eastAsia="Times New Roman" w:hAnsi="Tahoma" w:cs="Tahoma"/>
          <w:color w:val="000000" w:themeColor="text1"/>
          <w:sz w:val="24"/>
          <w:szCs w:val="24"/>
          <w:lang w:val="es-ES_tradnl" w:eastAsia="es-ES"/>
        </w:rPr>
      </w:pPr>
    </w:p>
    <w:p w14:paraId="7C153479" w14:textId="75CEC252" w:rsidR="00BB7191" w:rsidRPr="001D68FA" w:rsidRDefault="00BB7191" w:rsidP="00E06821">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VII. a la XXX. …</w:t>
      </w:r>
    </w:p>
    <w:p w14:paraId="16B499DA" w14:textId="77777777" w:rsidR="00BB7191" w:rsidRPr="001D68FA" w:rsidRDefault="00BB7191" w:rsidP="00E06821">
      <w:pPr>
        <w:pStyle w:val="Sinespaciado"/>
        <w:jc w:val="both"/>
        <w:rPr>
          <w:rFonts w:ascii="Tahoma" w:eastAsia="Times New Roman" w:hAnsi="Tahoma" w:cs="Tahoma"/>
          <w:color w:val="000000" w:themeColor="text1"/>
          <w:sz w:val="24"/>
          <w:szCs w:val="24"/>
          <w:lang w:val="es-ES_tradnl" w:eastAsia="es-ES"/>
        </w:rPr>
      </w:pPr>
    </w:p>
    <w:p w14:paraId="0A984E25" w14:textId="4D55D8C9" w:rsidR="00BB7191" w:rsidRPr="001D68FA" w:rsidRDefault="00BB7191" w:rsidP="00E06821">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w:t>
      </w:r>
      <w:r w:rsidR="00AE3A34" w:rsidRPr="001D68FA">
        <w:rPr>
          <w:rFonts w:ascii="Tahoma" w:eastAsia="Times New Roman" w:hAnsi="Tahoma" w:cs="Tahoma"/>
          <w:b/>
          <w:bCs/>
          <w:color w:val="000000" w:themeColor="text1"/>
          <w:sz w:val="24"/>
          <w:szCs w:val="24"/>
          <w:lang w:val="es-ES_tradnl" w:eastAsia="es-ES"/>
        </w:rPr>
        <w:t>9</w:t>
      </w:r>
      <w:r w:rsidRPr="001D68FA">
        <w:rPr>
          <w:rFonts w:ascii="Tahoma" w:eastAsia="Times New Roman" w:hAnsi="Tahoma" w:cs="Tahoma"/>
          <w:b/>
          <w:bCs/>
          <w:color w:val="000000" w:themeColor="text1"/>
          <w:sz w:val="24"/>
          <w:szCs w:val="24"/>
          <w:lang w:val="es-ES_tradnl" w:eastAsia="es-ES"/>
        </w:rPr>
        <w:t>.</w:t>
      </w:r>
      <w:r w:rsidRPr="001D68FA">
        <w:rPr>
          <w:rFonts w:ascii="Tahoma" w:eastAsia="Times New Roman" w:hAnsi="Tahoma" w:cs="Tahoma"/>
          <w:color w:val="000000" w:themeColor="text1"/>
          <w:sz w:val="24"/>
          <w:szCs w:val="24"/>
          <w:lang w:val="es-ES_tradnl" w:eastAsia="es-ES"/>
        </w:rPr>
        <w:t xml:space="preserve"> …</w:t>
      </w:r>
    </w:p>
    <w:p w14:paraId="2AA1005A" w14:textId="77777777" w:rsidR="00BB7191" w:rsidRPr="001D68FA" w:rsidRDefault="00BB7191" w:rsidP="00E06821">
      <w:pPr>
        <w:pStyle w:val="Sinespaciado"/>
        <w:jc w:val="both"/>
        <w:rPr>
          <w:rFonts w:ascii="Tahoma" w:eastAsia="Times New Roman" w:hAnsi="Tahoma" w:cs="Tahoma"/>
          <w:color w:val="000000" w:themeColor="text1"/>
          <w:sz w:val="24"/>
          <w:szCs w:val="24"/>
          <w:lang w:val="es-ES_tradnl" w:eastAsia="es-ES"/>
        </w:rPr>
      </w:pPr>
    </w:p>
    <w:p w14:paraId="7D968588" w14:textId="21A2814B" w:rsidR="00E06821" w:rsidRPr="001D68FA" w:rsidRDefault="00E06821" w:rsidP="00E06821">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XXIV. …</w:t>
      </w:r>
    </w:p>
    <w:p w14:paraId="7B1C091D" w14:textId="77777777" w:rsidR="00E06821" w:rsidRPr="001D68FA" w:rsidRDefault="00E06821" w:rsidP="00B73C10">
      <w:pPr>
        <w:pStyle w:val="Sinespaciado"/>
        <w:jc w:val="both"/>
        <w:rPr>
          <w:rFonts w:ascii="Tahoma" w:eastAsia="Times New Roman" w:hAnsi="Tahoma" w:cs="Tahoma"/>
          <w:color w:val="000000" w:themeColor="text1"/>
          <w:sz w:val="24"/>
          <w:szCs w:val="24"/>
          <w:lang w:val="es-ES_tradnl" w:eastAsia="es-ES"/>
        </w:rPr>
      </w:pPr>
    </w:p>
    <w:p w14:paraId="24ED4154" w14:textId="1A32AD1B" w:rsidR="00E06821" w:rsidRPr="001D68FA" w:rsidRDefault="00E06821" w:rsidP="00E06821">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XXIV Bis. Fomentar</w:t>
      </w:r>
      <w:r w:rsidR="00BB7191" w:rsidRPr="001D68FA">
        <w:rPr>
          <w:rFonts w:ascii="Tahoma" w:eastAsia="Times New Roman" w:hAnsi="Tahoma" w:cs="Tahoma"/>
          <w:b/>
          <w:bCs/>
          <w:color w:val="000000" w:themeColor="text1"/>
          <w:sz w:val="24"/>
          <w:szCs w:val="24"/>
          <w:lang w:val="es-ES_tradnl" w:eastAsia="es-ES"/>
        </w:rPr>
        <w:t>, en coordinación con la Secretaría,</w:t>
      </w:r>
      <w:r w:rsidRPr="001D68FA">
        <w:rPr>
          <w:rFonts w:ascii="Tahoma" w:eastAsia="Times New Roman" w:hAnsi="Tahoma" w:cs="Tahoma"/>
          <w:b/>
          <w:bCs/>
          <w:color w:val="000000" w:themeColor="text1"/>
          <w:sz w:val="24"/>
          <w:szCs w:val="24"/>
          <w:lang w:val="es-ES_tradnl" w:eastAsia="es-ES"/>
        </w:rPr>
        <w:t xml:space="preserve"> la instalación y uso de sistemas de captación para el aprovechamiento del agua pluvial;</w:t>
      </w:r>
    </w:p>
    <w:p w14:paraId="766F3FBE" w14:textId="77777777" w:rsidR="00E06821" w:rsidRPr="001D68FA" w:rsidRDefault="00E06821" w:rsidP="00B73C10">
      <w:pPr>
        <w:pStyle w:val="Sinespaciado"/>
        <w:jc w:val="both"/>
        <w:rPr>
          <w:rFonts w:ascii="Tahoma" w:eastAsia="Times New Roman" w:hAnsi="Tahoma" w:cs="Tahoma"/>
          <w:color w:val="000000" w:themeColor="text1"/>
          <w:sz w:val="24"/>
          <w:szCs w:val="24"/>
          <w:lang w:val="es-ES_tradnl" w:eastAsia="es-ES"/>
        </w:rPr>
      </w:pPr>
    </w:p>
    <w:p w14:paraId="133FE462" w14:textId="1E844B50" w:rsidR="00E06821" w:rsidRPr="001D68FA" w:rsidRDefault="00E06821" w:rsidP="00E06821">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5.10.</w:t>
      </w:r>
      <w:r w:rsidRPr="001D68FA">
        <w:rPr>
          <w:rFonts w:ascii="Tahoma" w:eastAsia="Times New Roman" w:hAnsi="Tahoma" w:cs="Tahoma"/>
          <w:color w:val="000000" w:themeColor="text1"/>
          <w:sz w:val="24"/>
          <w:szCs w:val="24"/>
          <w:lang w:val="es-ES_tradnl" w:eastAsia="es-ES"/>
        </w:rPr>
        <w:t xml:space="preserve"> …</w:t>
      </w:r>
    </w:p>
    <w:p w14:paraId="6C29A9CB" w14:textId="77777777" w:rsidR="00E06821" w:rsidRPr="001D68FA" w:rsidRDefault="00E06821" w:rsidP="00B73C10">
      <w:pPr>
        <w:pStyle w:val="Sinespaciado"/>
        <w:jc w:val="both"/>
        <w:rPr>
          <w:rFonts w:ascii="Tahoma" w:eastAsia="Times New Roman" w:hAnsi="Tahoma" w:cs="Tahoma"/>
          <w:color w:val="000000" w:themeColor="text1"/>
          <w:sz w:val="24"/>
          <w:szCs w:val="24"/>
          <w:lang w:val="es-ES_tradnl" w:eastAsia="es-ES"/>
        </w:rPr>
      </w:pPr>
    </w:p>
    <w:p w14:paraId="099297B2" w14:textId="15294ADC"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XXIII. …</w:t>
      </w:r>
    </w:p>
    <w:p w14:paraId="6140799E" w14:textId="77777777"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p>
    <w:p w14:paraId="1F5621F7" w14:textId="5DEC6C26" w:rsidR="00732B15" w:rsidRPr="001D68FA" w:rsidRDefault="00732B15"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XXIII Bis. Fomentar la instalación y uso de sistemas de captación para el aprovechamiento del agua pluvial;</w:t>
      </w:r>
    </w:p>
    <w:p w14:paraId="000DF108" w14:textId="77777777"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p>
    <w:p w14:paraId="23A9EE19" w14:textId="028A3979" w:rsidR="00732B15" w:rsidRPr="001D68FA" w:rsidRDefault="00732B1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XXIV. a la XXVI. …</w:t>
      </w:r>
    </w:p>
    <w:p w14:paraId="200991C1" w14:textId="77777777"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p>
    <w:p w14:paraId="100130C9" w14:textId="5B66FE57"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5.17.</w:t>
      </w:r>
      <w:r w:rsidRPr="001D68FA">
        <w:rPr>
          <w:rFonts w:ascii="Tahoma" w:eastAsia="Times New Roman" w:hAnsi="Tahoma" w:cs="Tahoma"/>
          <w:color w:val="000000" w:themeColor="text1"/>
          <w:sz w:val="24"/>
          <w:szCs w:val="24"/>
          <w:lang w:val="es-ES_tradnl" w:eastAsia="es-ES"/>
        </w:rPr>
        <w:t xml:space="preserve"> …</w:t>
      </w:r>
    </w:p>
    <w:p w14:paraId="1D720B5E" w14:textId="77777777"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p>
    <w:p w14:paraId="78085E20" w14:textId="065E8B96"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y II. …</w:t>
      </w:r>
    </w:p>
    <w:p w14:paraId="327E6C63" w14:textId="77777777"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p>
    <w:p w14:paraId="1C8CAE08" w14:textId="7C92C6E5" w:rsidR="00DC4005" w:rsidRPr="001D68FA" w:rsidRDefault="00DC4005"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III.</w:t>
      </w:r>
      <w:r w:rsidRPr="001D68FA">
        <w:rPr>
          <w:rFonts w:ascii="Tahoma" w:eastAsia="Times New Roman" w:hAnsi="Tahoma" w:cs="Tahoma"/>
          <w:color w:val="000000" w:themeColor="text1"/>
          <w:sz w:val="24"/>
          <w:szCs w:val="24"/>
          <w:lang w:val="es-ES_tradnl" w:eastAsia="es-ES"/>
        </w:rPr>
        <w:t xml:space="preserve"> Los planes municipales de desarrollo urbano, que tendrán por objeto establecer las políticas, estrategias y objetivos para el desarrollo urbano de los centros de población en el territorio municipal, mediante la determinación de la zonificación, los destinos y las normas de uso y aprovechamiento del suelo, así como las acciones de conservación, mejoramiento</w:t>
      </w:r>
      <w:r w:rsidR="00030CF8" w:rsidRPr="001D68FA">
        <w:rPr>
          <w:rFonts w:ascii="Tahoma" w:eastAsia="Times New Roman" w:hAnsi="Tahoma" w:cs="Tahoma"/>
          <w:b/>
          <w:bCs/>
          <w:color w:val="000000" w:themeColor="text1"/>
          <w:sz w:val="24"/>
          <w:szCs w:val="24"/>
          <w:lang w:val="es-ES_tradnl" w:eastAsia="es-ES"/>
        </w:rPr>
        <w:t>, sustentabilidad</w:t>
      </w:r>
      <w:r w:rsidRPr="001D68FA">
        <w:rPr>
          <w:rFonts w:ascii="Tahoma" w:eastAsia="Times New Roman" w:hAnsi="Tahoma" w:cs="Tahoma"/>
          <w:color w:val="000000" w:themeColor="text1"/>
          <w:sz w:val="24"/>
          <w:szCs w:val="24"/>
          <w:lang w:val="es-ES_tradnl" w:eastAsia="es-ES"/>
        </w:rPr>
        <w:t xml:space="preserve"> y crecimiento en los centros de población, de conformidad con las características metropolitanas, urbanas y rurales previstas por el </w:t>
      </w:r>
      <w:r w:rsidR="00030CF8" w:rsidRPr="001D68FA">
        <w:rPr>
          <w:rFonts w:ascii="Tahoma" w:eastAsia="Times New Roman" w:hAnsi="Tahoma" w:cs="Tahoma"/>
          <w:color w:val="000000" w:themeColor="text1"/>
          <w:sz w:val="24"/>
          <w:szCs w:val="24"/>
          <w:lang w:val="es-ES_tradnl" w:eastAsia="es-ES"/>
        </w:rPr>
        <w:t>Plan Estatal de Desarrollo Urbano.</w:t>
      </w:r>
    </w:p>
    <w:p w14:paraId="666A7B43"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26551E7A" w14:textId="51532C26"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IV. …</w:t>
      </w:r>
    </w:p>
    <w:p w14:paraId="4AB48F6D"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72929721" w14:textId="22BE051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5.19.</w:t>
      </w:r>
      <w:r w:rsidRPr="001D68FA">
        <w:rPr>
          <w:rFonts w:ascii="Tahoma" w:eastAsia="Times New Roman" w:hAnsi="Tahoma" w:cs="Tahoma"/>
          <w:color w:val="000000" w:themeColor="text1"/>
          <w:sz w:val="24"/>
          <w:szCs w:val="24"/>
          <w:lang w:val="es-ES_tradnl" w:eastAsia="es-ES"/>
        </w:rPr>
        <w:t xml:space="preserve"> …</w:t>
      </w:r>
    </w:p>
    <w:p w14:paraId="221A732A"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5FF27200" w14:textId="2B67AAF4"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w:t>
      </w:r>
    </w:p>
    <w:p w14:paraId="408DAC35"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217146FB" w14:textId="3F88EC62"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 xml:space="preserve">II. La determinación de sus objetivos, políticas y estrategias en las materias de población, suelo, espacio público, protección al ambiente, vialidad y transporte, </w:t>
      </w:r>
      <w:r w:rsidRPr="001D68FA">
        <w:rPr>
          <w:rFonts w:ascii="Tahoma" w:eastAsia="Times New Roman" w:hAnsi="Tahoma" w:cs="Tahoma"/>
          <w:color w:val="000000" w:themeColor="text1"/>
          <w:sz w:val="24"/>
          <w:szCs w:val="24"/>
          <w:lang w:val="es-ES_tradnl" w:eastAsia="es-ES"/>
        </w:rPr>
        <w:lastRenderedPageBreak/>
        <w:t xml:space="preserve">comunicaciones, movilidad y accesibilidad universal, agua potable, alcantarillado, drenaje, </w:t>
      </w:r>
      <w:r w:rsidRPr="001D68FA">
        <w:rPr>
          <w:rFonts w:ascii="Tahoma" w:eastAsia="Times New Roman" w:hAnsi="Tahoma" w:cs="Tahoma"/>
          <w:b/>
          <w:bCs/>
          <w:color w:val="000000" w:themeColor="text1"/>
          <w:sz w:val="24"/>
          <w:szCs w:val="24"/>
          <w:lang w:val="es-ES_tradnl" w:eastAsia="es-ES"/>
        </w:rPr>
        <w:t>captación de agua pluvial,</w:t>
      </w:r>
      <w:r w:rsidRPr="001D68FA">
        <w:rPr>
          <w:rFonts w:ascii="Tahoma" w:eastAsia="Times New Roman" w:hAnsi="Tahoma" w:cs="Tahoma"/>
          <w:color w:val="000000" w:themeColor="text1"/>
          <w:sz w:val="24"/>
          <w:szCs w:val="24"/>
          <w:lang w:val="es-ES_tradnl" w:eastAsia="es-ES"/>
        </w:rPr>
        <w:t xml:space="preserve"> tratamiento y disposición de aguas residuales y residuos sólidos, protección civil, vivienda, desarrollo agropecuario, salud, educación, seguridad pública, desarrollo económico, industria y conservación del patrimonio natural y cultural, adaptación a los efectos del cambio climático, así como las demás materias que resulten necesarias, con el fin de imprimirles un carácter integral para propiciar el desarrollo urbano sustentable del Estado.</w:t>
      </w:r>
    </w:p>
    <w:p w14:paraId="17F548EE"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4B3C4399" w14:textId="217B1063"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III. a la VIII. …</w:t>
      </w:r>
    </w:p>
    <w:p w14:paraId="1FE10A58"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705DD4A6" w14:textId="2B6EAAE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2A8318A2"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09802D34" w14:textId="7FB2D00B"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1208DF66"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34A69B0D" w14:textId="36B77ECC"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5.26.</w:t>
      </w:r>
      <w:r w:rsidRPr="001D68FA">
        <w:rPr>
          <w:rFonts w:ascii="Tahoma" w:eastAsia="Times New Roman" w:hAnsi="Tahoma" w:cs="Tahoma"/>
          <w:color w:val="000000" w:themeColor="text1"/>
          <w:sz w:val="24"/>
          <w:szCs w:val="24"/>
          <w:lang w:val="es-ES_tradnl" w:eastAsia="es-ES"/>
        </w:rPr>
        <w:t xml:space="preserve"> …</w:t>
      </w:r>
    </w:p>
    <w:p w14:paraId="59F15FF8"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1C154942" w14:textId="3B40E6E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VI. …</w:t>
      </w:r>
    </w:p>
    <w:p w14:paraId="0D8A7B0B"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36BE1CFB" w14:textId="6AD2000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VII.</w:t>
      </w:r>
      <w:r w:rsidRPr="001D68FA">
        <w:rPr>
          <w:rFonts w:ascii="Tahoma" w:eastAsia="Times New Roman" w:hAnsi="Tahoma" w:cs="Tahoma"/>
          <w:color w:val="000000" w:themeColor="text1"/>
          <w:sz w:val="24"/>
          <w:szCs w:val="24"/>
          <w:lang w:val="es-ES_tradnl" w:eastAsia="es-ES"/>
        </w:rPr>
        <w:t xml:space="preserve"> …</w:t>
      </w:r>
    </w:p>
    <w:p w14:paraId="6E63A7C1"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07808BCC" w14:textId="3AABB86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a) …</w:t>
      </w:r>
    </w:p>
    <w:p w14:paraId="45468503" w14:textId="77777777" w:rsidR="00030CF8" w:rsidRPr="001D68FA" w:rsidRDefault="00030CF8" w:rsidP="00B73C10">
      <w:pPr>
        <w:pStyle w:val="Sinespaciado"/>
        <w:jc w:val="both"/>
        <w:rPr>
          <w:rFonts w:ascii="Tahoma" w:eastAsia="Times New Roman" w:hAnsi="Tahoma" w:cs="Tahoma"/>
          <w:color w:val="000000" w:themeColor="text1"/>
          <w:sz w:val="24"/>
          <w:szCs w:val="24"/>
          <w:lang w:val="es-ES_tradnl" w:eastAsia="es-ES"/>
        </w:rPr>
      </w:pPr>
    </w:p>
    <w:p w14:paraId="7E923A15" w14:textId="596FE699" w:rsidR="00030CF8" w:rsidRPr="001D68FA" w:rsidRDefault="00030CF8" w:rsidP="00B73C10">
      <w:pPr>
        <w:pStyle w:val="Sinespaciado"/>
        <w:jc w:val="both"/>
        <w:rPr>
          <w:rFonts w:ascii="Tahoma" w:eastAsia="Times New Roman" w:hAnsi="Tahoma" w:cs="Tahoma"/>
          <w:b/>
          <w:bCs/>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b)</w:t>
      </w:r>
      <w:r w:rsidRPr="001D68FA">
        <w:rPr>
          <w:rFonts w:ascii="Tahoma" w:eastAsia="Times New Roman" w:hAnsi="Tahoma" w:cs="Tahoma"/>
          <w:color w:val="000000" w:themeColor="text1"/>
          <w:sz w:val="24"/>
          <w:szCs w:val="24"/>
          <w:lang w:val="es-ES_tradnl" w:eastAsia="es-ES"/>
        </w:rPr>
        <w:t xml:space="preserve"> </w:t>
      </w:r>
      <w:r w:rsidR="001748AC" w:rsidRPr="001D68FA">
        <w:rPr>
          <w:rFonts w:ascii="Tahoma" w:eastAsia="Times New Roman" w:hAnsi="Tahoma" w:cs="Tahoma"/>
          <w:color w:val="000000" w:themeColor="text1"/>
          <w:sz w:val="24"/>
          <w:szCs w:val="24"/>
          <w:lang w:val="es-ES_tradnl" w:eastAsia="es-ES"/>
        </w:rPr>
        <w:t>Se protegerán y en su caso aprovecharán los recursos con que cuentan los cerros, bosques, cuerpos de agua superficiales, mantos de aguas subterráneas</w:t>
      </w:r>
      <w:r w:rsidR="001748AC" w:rsidRPr="001D68FA">
        <w:rPr>
          <w:rFonts w:ascii="Tahoma" w:eastAsia="Times New Roman" w:hAnsi="Tahoma" w:cs="Tahoma"/>
          <w:b/>
          <w:bCs/>
          <w:color w:val="000000" w:themeColor="text1"/>
          <w:sz w:val="24"/>
          <w:szCs w:val="24"/>
          <w:lang w:val="es-ES_tradnl" w:eastAsia="es-ES"/>
        </w:rPr>
        <w:t>,</w:t>
      </w:r>
      <w:r w:rsidR="001748AC" w:rsidRPr="001D68FA">
        <w:rPr>
          <w:rFonts w:ascii="Tahoma" w:eastAsia="Times New Roman" w:hAnsi="Tahoma" w:cs="Tahoma"/>
          <w:color w:val="000000" w:themeColor="text1"/>
          <w:sz w:val="24"/>
          <w:szCs w:val="24"/>
          <w:lang w:val="es-ES_tradnl" w:eastAsia="es-ES"/>
        </w:rPr>
        <w:t xml:space="preserve"> zonas de recarga acuífera </w:t>
      </w:r>
      <w:r w:rsidR="001748AC" w:rsidRPr="001D68FA">
        <w:rPr>
          <w:rFonts w:ascii="Tahoma" w:eastAsia="Times New Roman" w:hAnsi="Tahoma" w:cs="Tahoma"/>
          <w:b/>
          <w:bCs/>
          <w:color w:val="000000" w:themeColor="text1"/>
          <w:sz w:val="24"/>
          <w:szCs w:val="24"/>
          <w:lang w:val="es-ES_tradnl" w:eastAsia="es-ES"/>
        </w:rPr>
        <w:t>y el agua pluvial</w:t>
      </w:r>
      <w:r w:rsidR="001748AC" w:rsidRPr="001D68FA">
        <w:rPr>
          <w:rFonts w:ascii="Tahoma" w:eastAsia="Times New Roman" w:hAnsi="Tahoma" w:cs="Tahoma"/>
          <w:color w:val="000000" w:themeColor="text1"/>
          <w:sz w:val="24"/>
          <w:szCs w:val="24"/>
          <w:lang w:val="es-ES_tradnl" w:eastAsia="es-ES"/>
        </w:rPr>
        <w:t>, que sirvan para mantener o mejorar la calidad del ambiente;</w:t>
      </w:r>
    </w:p>
    <w:p w14:paraId="6D3ED1C0"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3DC01FEA" w14:textId="7D6E516D"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c) a la e) …</w:t>
      </w:r>
    </w:p>
    <w:p w14:paraId="38218CF5"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1FE0078F" w14:textId="772D3248"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VIII. a la XI. …</w:t>
      </w:r>
    </w:p>
    <w:p w14:paraId="35F0E3E6"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0E3151B5" w14:textId="0280D0CF"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Artículo 5.27.-</w:t>
      </w:r>
      <w:r w:rsidRPr="001D68FA">
        <w:rPr>
          <w:rFonts w:ascii="Tahoma" w:eastAsia="Times New Roman" w:hAnsi="Tahoma" w:cs="Tahoma"/>
          <w:color w:val="000000" w:themeColor="text1"/>
          <w:sz w:val="24"/>
          <w:szCs w:val="24"/>
          <w:lang w:val="es-ES_tradnl" w:eastAsia="es-ES"/>
        </w:rPr>
        <w:t xml:space="preserve"> El Estado y los municipios correspondientes, deberán planear y regular de manera conjunta y coordinada el desarrollo urbano </w:t>
      </w:r>
      <w:r w:rsidRPr="001D68FA">
        <w:rPr>
          <w:rFonts w:ascii="Tahoma" w:eastAsia="Times New Roman" w:hAnsi="Tahoma" w:cs="Tahoma"/>
          <w:b/>
          <w:bCs/>
          <w:color w:val="000000" w:themeColor="text1"/>
          <w:sz w:val="24"/>
          <w:szCs w:val="24"/>
          <w:lang w:val="es-ES_tradnl" w:eastAsia="es-ES"/>
        </w:rPr>
        <w:t xml:space="preserve">sustentable </w:t>
      </w:r>
      <w:r w:rsidRPr="001D68FA">
        <w:rPr>
          <w:rFonts w:ascii="Tahoma" w:eastAsia="Times New Roman" w:hAnsi="Tahoma" w:cs="Tahoma"/>
          <w:color w:val="000000" w:themeColor="text1"/>
          <w:sz w:val="24"/>
          <w:szCs w:val="24"/>
          <w:lang w:val="es-ES_tradnl" w:eastAsia="es-ES"/>
        </w:rPr>
        <w:t>de las conurbaciones o zonas metropolitanas que se presenten al interior del territorio estatal.</w:t>
      </w:r>
    </w:p>
    <w:p w14:paraId="39E6312F"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5B61F8BB" w14:textId="01A8FD4A"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4E2442BE"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778BD798" w14:textId="188D1A52"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I. a la III. …</w:t>
      </w:r>
    </w:p>
    <w:p w14:paraId="0121BBFA"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3B0A6D76" w14:textId="2C0F0566"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color w:val="000000" w:themeColor="text1"/>
          <w:sz w:val="24"/>
          <w:szCs w:val="24"/>
          <w:lang w:val="es-ES_tradnl" w:eastAsia="es-ES"/>
        </w:rPr>
        <w:t>…</w:t>
      </w:r>
    </w:p>
    <w:p w14:paraId="0B5F84D3" w14:textId="77777777" w:rsidR="001748AC" w:rsidRPr="001D68FA" w:rsidRDefault="001748AC" w:rsidP="00B73C10">
      <w:pPr>
        <w:pStyle w:val="Sinespaciado"/>
        <w:jc w:val="both"/>
        <w:rPr>
          <w:rFonts w:ascii="Tahoma" w:eastAsia="Times New Roman" w:hAnsi="Tahoma" w:cs="Tahoma"/>
          <w:color w:val="000000" w:themeColor="text1"/>
          <w:sz w:val="24"/>
          <w:szCs w:val="24"/>
          <w:lang w:val="es-ES_tradnl" w:eastAsia="es-ES"/>
        </w:rPr>
      </w:pPr>
    </w:p>
    <w:p w14:paraId="5BFFCAD2" w14:textId="41DB63EE" w:rsidR="00E847F2" w:rsidRPr="001D68FA" w:rsidRDefault="00BB7191" w:rsidP="00B73C10">
      <w:pPr>
        <w:pStyle w:val="Sinespaciado"/>
        <w:jc w:val="both"/>
        <w:rPr>
          <w:rFonts w:ascii="Tahoma" w:eastAsia="Times New Roman" w:hAnsi="Tahoma" w:cs="Tahoma"/>
          <w:color w:val="000000" w:themeColor="text1"/>
          <w:sz w:val="24"/>
          <w:szCs w:val="24"/>
          <w:lang w:val="es-ES_tradnl" w:eastAsia="es-ES"/>
        </w:rPr>
      </w:pPr>
      <w:r w:rsidRPr="001D68FA">
        <w:rPr>
          <w:rFonts w:ascii="Tahoma" w:eastAsia="Times New Roman" w:hAnsi="Tahoma" w:cs="Tahoma"/>
          <w:b/>
          <w:bCs/>
          <w:color w:val="000000" w:themeColor="text1"/>
          <w:sz w:val="24"/>
          <w:szCs w:val="24"/>
          <w:lang w:val="es-ES_tradnl" w:eastAsia="es-ES"/>
        </w:rPr>
        <w:t>TERCERO</w:t>
      </w:r>
      <w:r w:rsidR="00E847F2" w:rsidRPr="001D68FA">
        <w:rPr>
          <w:rFonts w:ascii="Tahoma" w:eastAsia="Times New Roman" w:hAnsi="Tahoma" w:cs="Tahoma"/>
          <w:b/>
          <w:bCs/>
          <w:color w:val="000000" w:themeColor="text1"/>
          <w:sz w:val="24"/>
          <w:szCs w:val="24"/>
          <w:lang w:val="es-ES_tradnl" w:eastAsia="es-ES"/>
        </w:rPr>
        <w:t xml:space="preserve">. </w:t>
      </w:r>
      <w:r w:rsidR="00E847F2" w:rsidRPr="001D68FA">
        <w:rPr>
          <w:rFonts w:ascii="Tahoma" w:eastAsia="Times New Roman" w:hAnsi="Tahoma" w:cs="Tahoma"/>
          <w:color w:val="000000" w:themeColor="text1"/>
          <w:sz w:val="24"/>
          <w:szCs w:val="24"/>
          <w:lang w:val="es-ES_tradnl" w:eastAsia="es-ES"/>
        </w:rPr>
        <w:t xml:space="preserve">Se </w:t>
      </w:r>
      <w:r w:rsidR="00963AA2" w:rsidRPr="001D68FA">
        <w:rPr>
          <w:rFonts w:ascii="Tahoma" w:eastAsia="Times New Roman" w:hAnsi="Tahoma" w:cs="Tahoma"/>
          <w:color w:val="000000" w:themeColor="text1"/>
          <w:sz w:val="24"/>
          <w:szCs w:val="24"/>
          <w:lang w:val="es-ES_tradnl" w:eastAsia="es-ES"/>
        </w:rPr>
        <w:t xml:space="preserve">adiciona un tercer párrafo al artículo 107 </w:t>
      </w:r>
      <w:r w:rsidR="00E847F2" w:rsidRPr="001D68FA">
        <w:rPr>
          <w:rFonts w:ascii="Tahoma" w:eastAsia="Times New Roman" w:hAnsi="Tahoma" w:cs="Tahoma"/>
          <w:color w:val="000000" w:themeColor="text1"/>
          <w:sz w:val="24"/>
          <w:szCs w:val="24"/>
          <w:lang w:val="es-ES_tradnl" w:eastAsia="es-ES"/>
        </w:rPr>
        <w:t>de</w:t>
      </w:r>
      <w:r w:rsidR="00963AA2" w:rsidRPr="001D68FA">
        <w:rPr>
          <w:rFonts w:ascii="Tahoma" w:eastAsia="Times New Roman" w:hAnsi="Tahoma" w:cs="Tahoma"/>
          <w:color w:val="000000" w:themeColor="text1"/>
          <w:sz w:val="24"/>
          <w:szCs w:val="24"/>
          <w:lang w:val="es-ES_tradnl" w:eastAsia="es-ES"/>
        </w:rPr>
        <w:t>l Código Financiero del Estado de México y Municipios</w:t>
      </w:r>
      <w:r w:rsidR="00E847F2" w:rsidRPr="001D68FA">
        <w:rPr>
          <w:rFonts w:ascii="Tahoma" w:eastAsia="Times New Roman" w:hAnsi="Tahoma" w:cs="Tahoma"/>
          <w:color w:val="000000" w:themeColor="text1"/>
          <w:sz w:val="24"/>
          <w:szCs w:val="24"/>
          <w:lang w:val="es-ES_tradnl" w:eastAsia="es-ES"/>
        </w:rPr>
        <w:t>, a efecto de quedar</w:t>
      </w:r>
      <w:r w:rsidR="00134CA6" w:rsidRPr="001D68FA">
        <w:rPr>
          <w:rFonts w:ascii="Tahoma" w:eastAsia="Times New Roman" w:hAnsi="Tahoma" w:cs="Tahoma"/>
          <w:color w:val="000000" w:themeColor="text1"/>
          <w:sz w:val="24"/>
          <w:szCs w:val="24"/>
          <w:lang w:val="es-ES_tradnl" w:eastAsia="es-ES"/>
        </w:rPr>
        <w:t xml:space="preserve"> </w:t>
      </w:r>
      <w:r w:rsidR="00E847F2" w:rsidRPr="001D68FA">
        <w:rPr>
          <w:rFonts w:ascii="Tahoma" w:eastAsia="Times New Roman" w:hAnsi="Tahoma" w:cs="Tahoma"/>
          <w:color w:val="000000" w:themeColor="text1"/>
          <w:sz w:val="24"/>
          <w:szCs w:val="24"/>
          <w:lang w:val="es-ES_tradnl" w:eastAsia="es-ES"/>
        </w:rPr>
        <w:t>como sigue:</w:t>
      </w:r>
    </w:p>
    <w:p w14:paraId="3B52A38B" w14:textId="77777777" w:rsidR="00B77F83" w:rsidRPr="001D68FA" w:rsidRDefault="00B77F83" w:rsidP="00B77F83">
      <w:pPr>
        <w:jc w:val="both"/>
        <w:rPr>
          <w:rFonts w:ascii="Tahoma" w:hAnsi="Tahoma" w:cs="Tahoma"/>
          <w:color w:val="000000" w:themeColor="text1"/>
          <w:lang w:val="es-ES_tradnl"/>
        </w:rPr>
      </w:pPr>
    </w:p>
    <w:p w14:paraId="4BA250AD" w14:textId="70D12D16" w:rsidR="00963AA2" w:rsidRPr="001D68FA" w:rsidRDefault="00963AA2" w:rsidP="00963AA2">
      <w:pPr>
        <w:jc w:val="both"/>
        <w:rPr>
          <w:rFonts w:ascii="Tahoma" w:hAnsi="Tahoma" w:cs="Tahoma"/>
          <w:color w:val="000000" w:themeColor="text1"/>
          <w:lang w:val="es-ES_tradnl"/>
        </w:rPr>
      </w:pPr>
      <w:r w:rsidRPr="001D68FA">
        <w:rPr>
          <w:rFonts w:ascii="Tahoma" w:hAnsi="Tahoma" w:cs="Tahoma"/>
          <w:b/>
          <w:bCs/>
          <w:color w:val="000000" w:themeColor="text1"/>
          <w:lang w:val="es-ES_tradnl"/>
        </w:rPr>
        <w:t>Artículo 107.-</w:t>
      </w:r>
      <w:r w:rsidRPr="001D68FA">
        <w:rPr>
          <w:rFonts w:ascii="Tahoma" w:hAnsi="Tahoma" w:cs="Tahoma"/>
          <w:color w:val="000000" w:themeColor="text1"/>
          <w:lang w:val="es-ES_tradnl"/>
        </w:rPr>
        <w:t xml:space="preserve"> …</w:t>
      </w:r>
    </w:p>
    <w:p w14:paraId="27C75320" w14:textId="77777777" w:rsidR="00963AA2" w:rsidRPr="001D68FA" w:rsidRDefault="00963AA2" w:rsidP="00963AA2">
      <w:pPr>
        <w:jc w:val="both"/>
        <w:rPr>
          <w:rFonts w:ascii="Tahoma" w:hAnsi="Tahoma" w:cs="Tahoma"/>
          <w:color w:val="000000" w:themeColor="text1"/>
          <w:lang w:val="es-ES_tradnl"/>
        </w:rPr>
      </w:pPr>
    </w:p>
    <w:p w14:paraId="2E951C14" w14:textId="3FF7D41F" w:rsidR="00963AA2" w:rsidRPr="001D68FA" w:rsidRDefault="00963AA2" w:rsidP="00963AA2">
      <w:pPr>
        <w:jc w:val="both"/>
        <w:rPr>
          <w:rFonts w:ascii="Tahoma" w:hAnsi="Tahoma" w:cs="Tahoma"/>
          <w:color w:val="000000" w:themeColor="text1"/>
          <w:lang w:val="es-ES_tradnl"/>
        </w:rPr>
      </w:pPr>
      <w:r w:rsidRPr="001D68FA">
        <w:rPr>
          <w:rFonts w:ascii="Tahoma" w:hAnsi="Tahoma" w:cs="Tahoma"/>
          <w:color w:val="000000" w:themeColor="text1"/>
          <w:lang w:val="es-ES_tradnl"/>
        </w:rPr>
        <w:t>…</w:t>
      </w:r>
    </w:p>
    <w:p w14:paraId="6A9E8FDB" w14:textId="77777777" w:rsidR="00963AA2" w:rsidRPr="001D68FA" w:rsidRDefault="00963AA2" w:rsidP="00963AA2">
      <w:pPr>
        <w:pStyle w:val="Sinespaciado"/>
        <w:rPr>
          <w:rFonts w:ascii="Tahoma" w:hAnsi="Tahoma" w:cs="Tahoma"/>
          <w:b/>
          <w:bCs/>
          <w:color w:val="000000" w:themeColor="text1"/>
          <w:sz w:val="24"/>
          <w:szCs w:val="24"/>
          <w:lang w:val="es-ES_tradnl"/>
        </w:rPr>
      </w:pPr>
    </w:p>
    <w:p w14:paraId="3AB32EE1" w14:textId="1E24BF85" w:rsidR="00963AA2" w:rsidRPr="001D68FA" w:rsidRDefault="00963AA2" w:rsidP="00963AA2">
      <w:pPr>
        <w:pStyle w:val="Sinespaciado"/>
        <w:jc w:val="both"/>
        <w:rPr>
          <w:rFonts w:ascii="Tahoma" w:hAnsi="Tahoma" w:cs="Tahoma"/>
          <w:b/>
          <w:bCs/>
          <w:color w:val="000000" w:themeColor="text1"/>
          <w:sz w:val="24"/>
          <w:szCs w:val="24"/>
          <w:lang w:val="es-ES_tradnl"/>
        </w:rPr>
      </w:pPr>
      <w:r w:rsidRPr="001D68FA">
        <w:rPr>
          <w:rFonts w:ascii="Tahoma" w:hAnsi="Tahoma" w:cs="Tahoma"/>
          <w:b/>
          <w:bCs/>
          <w:color w:val="000000" w:themeColor="text1"/>
          <w:sz w:val="24"/>
          <w:szCs w:val="24"/>
          <w:lang w:val="es-ES_tradnl"/>
        </w:rPr>
        <w:t>Los propietarios y poseedores a que se refiere el primer párrafo, gozarán de un descuento del 5% en el pago del Impuesto Predial correspondiente cuando en la propiedad cuente con sistemas de captación de agua pluvial</w:t>
      </w:r>
      <w:r w:rsidR="00B132A9" w:rsidRPr="001D68FA">
        <w:rPr>
          <w:rFonts w:ascii="Tahoma" w:hAnsi="Tahoma" w:cs="Tahoma"/>
          <w:b/>
          <w:bCs/>
          <w:color w:val="000000" w:themeColor="text1"/>
          <w:sz w:val="24"/>
          <w:szCs w:val="24"/>
          <w:lang w:val="es-ES_tradnl"/>
        </w:rPr>
        <w:t xml:space="preserve"> proveniente de la lluvia, nieve o granizo</w:t>
      </w:r>
      <w:r w:rsidRPr="001D68FA">
        <w:rPr>
          <w:rFonts w:ascii="Tahoma" w:hAnsi="Tahoma" w:cs="Tahoma"/>
          <w:b/>
          <w:bCs/>
          <w:color w:val="000000" w:themeColor="text1"/>
          <w:sz w:val="24"/>
          <w:szCs w:val="24"/>
          <w:lang w:val="es-ES_tradnl"/>
        </w:rPr>
        <w:t>.</w:t>
      </w:r>
    </w:p>
    <w:p w14:paraId="6E7316CF" w14:textId="77777777" w:rsidR="00963AA2" w:rsidRPr="001D68FA" w:rsidRDefault="00963AA2" w:rsidP="00963AA2">
      <w:pPr>
        <w:pStyle w:val="Sinespaciado"/>
        <w:rPr>
          <w:rFonts w:ascii="Tahoma" w:hAnsi="Tahoma" w:cs="Tahoma"/>
          <w:b/>
          <w:bCs/>
          <w:color w:val="000000" w:themeColor="text1"/>
          <w:sz w:val="24"/>
          <w:szCs w:val="24"/>
          <w:lang w:val="es-ES_tradnl"/>
        </w:rPr>
      </w:pPr>
    </w:p>
    <w:p w14:paraId="7A99FED5" w14:textId="31FE962D" w:rsidR="005627EE" w:rsidRPr="001D68FA" w:rsidRDefault="005627EE" w:rsidP="00B73C10">
      <w:pPr>
        <w:pStyle w:val="Sinespaciado"/>
        <w:jc w:val="center"/>
        <w:rPr>
          <w:rFonts w:ascii="Tahoma" w:hAnsi="Tahoma" w:cs="Tahoma"/>
          <w:b/>
          <w:bCs/>
          <w:color w:val="000000" w:themeColor="text1"/>
          <w:sz w:val="24"/>
          <w:szCs w:val="24"/>
          <w:lang w:val="es-ES_tradnl"/>
        </w:rPr>
      </w:pPr>
      <w:r w:rsidRPr="001D68FA">
        <w:rPr>
          <w:rFonts w:ascii="Tahoma" w:hAnsi="Tahoma" w:cs="Tahoma"/>
          <w:b/>
          <w:bCs/>
          <w:color w:val="000000" w:themeColor="text1"/>
          <w:sz w:val="24"/>
          <w:szCs w:val="24"/>
          <w:lang w:val="es-ES_tradnl"/>
        </w:rPr>
        <w:t>TRANSITORIOS</w:t>
      </w:r>
    </w:p>
    <w:p w14:paraId="00D23794" w14:textId="77777777" w:rsidR="005627EE" w:rsidRPr="001D68FA" w:rsidRDefault="005627EE" w:rsidP="00B73C10">
      <w:pPr>
        <w:pStyle w:val="Sinespaciado"/>
        <w:jc w:val="both"/>
        <w:rPr>
          <w:rFonts w:ascii="Tahoma" w:hAnsi="Tahoma" w:cs="Tahoma"/>
          <w:b/>
          <w:bCs/>
          <w:color w:val="000000" w:themeColor="text1"/>
          <w:sz w:val="24"/>
          <w:szCs w:val="24"/>
          <w:lang w:val="es-ES_tradnl"/>
        </w:rPr>
      </w:pPr>
    </w:p>
    <w:p w14:paraId="1BAAE888" w14:textId="55AE4148" w:rsidR="005627EE" w:rsidRPr="001D68FA" w:rsidRDefault="005627EE" w:rsidP="00B73C10">
      <w:pPr>
        <w:pStyle w:val="Sinespaciado"/>
        <w:jc w:val="both"/>
        <w:rPr>
          <w:rFonts w:ascii="Tahoma" w:hAnsi="Tahoma" w:cs="Tahoma"/>
          <w:bCs/>
          <w:color w:val="000000" w:themeColor="text1"/>
          <w:sz w:val="24"/>
          <w:szCs w:val="24"/>
          <w:lang w:val="es-ES_tradnl"/>
        </w:rPr>
      </w:pPr>
      <w:r w:rsidRPr="001D68FA">
        <w:rPr>
          <w:rFonts w:ascii="Tahoma" w:hAnsi="Tahoma" w:cs="Tahoma"/>
          <w:b/>
          <w:bCs/>
          <w:color w:val="000000" w:themeColor="text1"/>
          <w:sz w:val="24"/>
          <w:szCs w:val="24"/>
          <w:lang w:val="es-ES_tradnl"/>
        </w:rPr>
        <w:t>PRIMERO.</w:t>
      </w:r>
      <w:r w:rsidRPr="001D68FA">
        <w:rPr>
          <w:rFonts w:ascii="Tahoma" w:hAnsi="Tahoma" w:cs="Tahoma"/>
          <w:bCs/>
          <w:color w:val="000000" w:themeColor="text1"/>
          <w:sz w:val="24"/>
          <w:szCs w:val="24"/>
          <w:lang w:val="es-ES_tradnl"/>
        </w:rPr>
        <w:t xml:space="preserve"> Publíquese el presente decreto en el Periódico Oficial “Gaceta del Gobierno”.</w:t>
      </w:r>
    </w:p>
    <w:p w14:paraId="06A772FE" w14:textId="77777777" w:rsidR="005627EE" w:rsidRPr="001D68FA" w:rsidRDefault="005627EE" w:rsidP="00B73C10">
      <w:pPr>
        <w:pStyle w:val="Sinespaciado"/>
        <w:jc w:val="both"/>
        <w:rPr>
          <w:rFonts w:ascii="Tahoma" w:hAnsi="Tahoma" w:cs="Tahoma"/>
          <w:bCs/>
          <w:color w:val="000000" w:themeColor="text1"/>
          <w:sz w:val="24"/>
          <w:szCs w:val="24"/>
          <w:lang w:val="es-ES_tradnl"/>
        </w:rPr>
      </w:pPr>
    </w:p>
    <w:p w14:paraId="60F3211F" w14:textId="190B3CCD" w:rsidR="005627EE" w:rsidRPr="001D68FA" w:rsidRDefault="005627EE" w:rsidP="00B73C10">
      <w:pPr>
        <w:pStyle w:val="Sinespaciado"/>
        <w:jc w:val="both"/>
        <w:rPr>
          <w:rFonts w:ascii="Tahoma" w:hAnsi="Tahoma" w:cs="Tahoma"/>
          <w:bCs/>
          <w:color w:val="000000" w:themeColor="text1"/>
          <w:sz w:val="24"/>
          <w:szCs w:val="24"/>
          <w:lang w:val="es-ES_tradnl"/>
        </w:rPr>
      </w:pPr>
      <w:r w:rsidRPr="001D68FA">
        <w:rPr>
          <w:rFonts w:ascii="Tahoma" w:hAnsi="Tahoma" w:cs="Tahoma"/>
          <w:b/>
          <w:bCs/>
          <w:color w:val="000000" w:themeColor="text1"/>
          <w:sz w:val="24"/>
          <w:szCs w:val="24"/>
          <w:lang w:val="es-ES_tradnl"/>
        </w:rPr>
        <w:t xml:space="preserve">SEGUNDO. </w:t>
      </w:r>
      <w:r w:rsidRPr="001D68FA">
        <w:rPr>
          <w:rFonts w:ascii="Tahoma" w:hAnsi="Tahoma" w:cs="Tahoma"/>
          <w:bCs/>
          <w:color w:val="000000" w:themeColor="text1"/>
          <w:sz w:val="24"/>
          <w:szCs w:val="24"/>
          <w:lang w:val="es-ES_tradnl"/>
        </w:rPr>
        <w:t>El presente decreto entrará en vigor al día siguiente de su publicación en el Periódico Oficial “Gaceta del Gobierno”.</w:t>
      </w:r>
    </w:p>
    <w:p w14:paraId="6A4A9636" w14:textId="77777777" w:rsidR="005627EE" w:rsidRPr="001D68FA" w:rsidRDefault="005627EE" w:rsidP="00B73C10">
      <w:pPr>
        <w:pStyle w:val="Sinespaciado"/>
        <w:jc w:val="both"/>
        <w:rPr>
          <w:rFonts w:ascii="Tahoma" w:hAnsi="Tahoma" w:cs="Tahoma"/>
          <w:bCs/>
          <w:color w:val="000000" w:themeColor="text1"/>
          <w:sz w:val="24"/>
          <w:szCs w:val="24"/>
          <w:lang w:val="es-ES_tradnl"/>
        </w:rPr>
      </w:pPr>
    </w:p>
    <w:p w14:paraId="4A718602" w14:textId="2880AE37" w:rsidR="005627EE" w:rsidRPr="001D68FA" w:rsidRDefault="005627EE" w:rsidP="00B73C10">
      <w:pPr>
        <w:pStyle w:val="Sinespaciado"/>
        <w:jc w:val="both"/>
        <w:rPr>
          <w:rFonts w:ascii="Tahoma" w:hAnsi="Tahoma" w:cs="Tahoma"/>
          <w:bCs/>
          <w:color w:val="000000" w:themeColor="text1"/>
          <w:sz w:val="24"/>
          <w:szCs w:val="24"/>
          <w:lang w:val="es-ES_tradnl"/>
        </w:rPr>
      </w:pPr>
      <w:r w:rsidRPr="001D68FA">
        <w:rPr>
          <w:rFonts w:ascii="Tahoma" w:hAnsi="Tahoma" w:cs="Tahoma"/>
          <w:b/>
          <w:bCs/>
          <w:color w:val="000000" w:themeColor="text1"/>
          <w:sz w:val="24"/>
          <w:szCs w:val="24"/>
          <w:lang w:val="es-ES_tradnl"/>
        </w:rPr>
        <w:t>TERCERO</w:t>
      </w:r>
      <w:r w:rsidR="00A13945" w:rsidRPr="001D68FA">
        <w:rPr>
          <w:rFonts w:ascii="Tahoma" w:hAnsi="Tahoma" w:cs="Tahoma"/>
          <w:b/>
          <w:bCs/>
          <w:color w:val="000000" w:themeColor="text1"/>
          <w:sz w:val="24"/>
          <w:szCs w:val="24"/>
          <w:lang w:val="es-ES_tradnl"/>
        </w:rPr>
        <w:t>.</w:t>
      </w:r>
      <w:r w:rsidRPr="001D68FA">
        <w:rPr>
          <w:rFonts w:ascii="Tahoma" w:hAnsi="Tahoma" w:cs="Tahoma"/>
          <w:b/>
          <w:bCs/>
          <w:color w:val="000000" w:themeColor="text1"/>
          <w:sz w:val="24"/>
          <w:szCs w:val="24"/>
          <w:lang w:val="es-ES_tradnl"/>
        </w:rPr>
        <w:t xml:space="preserve"> </w:t>
      </w:r>
      <w:r w:rsidRPr="001D68FA">
        <w:rPr>
          <w:rFonts w:ascii="Tahoma" w:hAnsi="Tahoma" w:cs="Tahoma"/>
          <w:bCs/>
          <w:color w:val="000000" w:themeColor="text1"/>
          <w:sz w:val="24"/>
          <w:szCs w:val="24"/>
          <w:lang w:val="es-ES_tradnl"/>
        </w:rPr>
        <w:t>Se derogan las disposiciones de igual o menor jerarquía que se opongan al presente decreto, perdiendo vigor al momento de esta publicación.</w:t>
      </w:r>
    </w:p>
    <w:p w14:paraId="6818B40F" w14:textId="77777777" w:rsidR="005627EE" w:rsidRPr="001D68FA" w:rsidRDefault="005627EE" w:rsidP="00B73C10">
      <w:pPr>
        <w:pStyle w:val="Sinespaciado"/>
        <w:jc w:val="both"/>
        <w:rPr>
          <w:rFonts w:ascii="Tahoma" w:eastAsia="Times New Roman" w:hAnsi="Tahoma" w:cs="Tahoma"/>
          <w:color w:val="000000" w:themeColor="text1"/>
          <w:sz w:val="24"/>
          <w:szCs w:val="24"/>
          <w:lang w:val="es-ES_tradnl" w:eastAsia="es-ES"/>
        </w:rPr>
      </w:pPr>
    </w:p>
    <w:p w14:paraId="4A451DAB" w14:textId="7BF791C1" w:rsidR="005627EE" w:rsidRPr="001D68FA" w:rsidRDefault="005627EE" w:rsidP="00B73C10">
      <w:pPr>
        <w:pStyle w:val="Sinespaciado"/>
        <w:jc w:val="both"/>
        <w:rPr>
          <w:rFonts w:ascii="Tahoma" w:hAnsi="Tahoma" w:cs="Tahoma"/>
          <w:b/>
          <w:color w:val="000000" w:themeColor="text1"/>
          <w:sz w:val="24"/>
          <w:szCs w:val="24"/>
          <w:lang w:val="es-ES_tradnl"/>
        </w:rPr>
      </w:pPr>
      <w:r w:rsidRPr="001D68FA">
        <w:rPr>
          <w:rFonts w:ascii="Tahoma" w:hAnsi="Tahoma" w:cs="Tahoma"/>
          <w:b/>
          <w:color w:val="000000" w:themeColor="text1"/>
          <w:sz w:val="24"/>
          <w:szCs w:val="24"/>
          <w:lang w:val="es-ES_tradnl"/>
        </w:rPr>
        <w:t xml:space="preserve">Lo tendrá entendido </w:t>
      </w:r>
      <w:r w:rsidR="00E325C2" w:rsidRPr="001D68FA">
        <w:rPr>
          <w:rFonts w:ascii="Tahoma" w:hAnsi="Tahoma" w:cs="Tahoma"/>
          <w:b/>
          <w:color w:val="000000" w:themeColor="text1"/>
          <w:sz w:val="24"/>
          <w:szCs w:val="24"/>
          <w:lang w:val="es-ES_tradnl"/>
        </w:rPr>
        <w:t>la</w:t>
      </w:r>
      <w:r w:rsidRPr="001D68FA">
        <w:rPr>
          <w:rFonts w:ascii="Tahoma" w:hAnsi="Tahoma" w:cs="Tahoma"/>
          <w:b/>
          <w:color w:val="000000" w:themeColor="text1"/>
          <w:sz w:val="24"/>
          <w:szCs w:val="24"/>
          <w:lang w:val="es-ES_tradnl"/>
        </w:rPr>
        <w:t xml:space="preserve"> Gobernador</w:t>
      </w:r>
      <w:r w:rsidR="00E325C2" w:rsidRPr="001D68FA">
        <w:rPr>
          <w:rFonts w:ascii="Tahoma" w:hAnsi="Tahoma" w:cs="Tahoma"/>
          <w:b/>
          <w:color w:val="000000" w:themeColor="text1"/>
          <w:sz w:val="24"/>
          <w:szCs w:val="24"/>
          <w:lang w:val="es-ES_tradnl"/>
        </w:rPr>
        <w:t>a</w:t>
      </w:r>
      <w:r w:rsidRPr="001D68FA">
        <w:rPr>
          <w:rFonts w:ascii="Tahoma" w:hAnsi="Tahoma" w:cs="Tahoma"/>
          <w:b/>
          <w:color w:val="000000" w:themeColor="text1"/>
          <w:sz w:val="24"/>
          <w:szCs w:val="24"/>
          <w:lang w:val="es-ES_tradnl"/>
        </w:rPr>
        <w:t xml:space="preserve"> del Estado, haciendo que se publique y se cumpla.</w:t>
      </w:r>
    </w:p>
    <w:p w14:paraId="5890188A" w14:textId="77777777" w:rsidR="005627EE" w:rsidRPr="001D68FA" w:rsidRDefault="005627EE" w:rsidP="00B73C10">
      <w:pPr>
        <w:pStyle w:val="Sinespaciado"/>
        <w:jc w:val="both"/>
        <w:rPr>
          <w:rFonts w:ascii="Tahoma" w:hAnsi="Tahoma" w:cs="Tahoma"/>
          <w:bCs/>
          <w:color w:val="000000" w:themeColor="text1"/>
          <w:sz w:val="24"/>
          <w:szCs w:val="24"/>
          <w:lang w:val="es-ES_tradnl"/>
        </w:rPr>
      </w:pPr>
    </w:p>
    <w:p w14:paraId="2B0A43CB" w14:textId="77777777" w:rsidR="005627EE" w:rsidRPr="001D68FA" w:rsidRDefault="005627EE" w:rsidP="00B73C10">
      <w:pPr>
        <w:pStyle w:val="Sinespaciado"/>
        <w:jc w:val="both"/>
        <w:rPr>
          <w:rFonts w:ascii="Tahoma" w:hAnsi="Tahoma" w:cs="Tahoma"/>
          <w:bCs/>
          <w:color w:val="000000" w:themeColor="text1"/>
          <w:sz w:val="24"/>
          <w:szCs w:val="24"/>
          <w:lang w:val="es-ES_tradnl"/>
        </w:rPr>
      </w:pPr>
    </w:p>
    <w:p w14:paraId="43D79E89" w14:textId="080D61E2" w:rsidR="005627EE" w:rsidRPr="001D68FA" w:rsidRDefault="005627EE" w:rsidP="00B73C10">
      <w:pPr>
        <w:pStyle w:val="Sinespaciado"/>
        <w:jc w:val="both"/>
        <w:rPr>
          <w:rFonts w:ascii="Tahoma" w:hAnsi="Tahoma" w:cs="Tahoma"/>
          <w:color w:val="000000" w:themeColor="text1"/>
          <w:sz w:val="24"/>
          <w:szCs w:val="24"/>
          <w:lang w:val="es-ES_tradnl"/>
        </w:rPr>
      </w:pPr>
      <w:r w:rsidRPr="001D68FA">
        <w:rPr>
          <w:rFonts w:ascii="Tahoma" w:hAnsi="Tahoma" w:cs="Tahoma"/>
          <w:b/>
          <w:color w:val="000000" w:themeColor="text1"/>
          <w:sz w:val="24"/>
          <w:szCs w:val="24"/>
          <w:lang w:val="es-ES_tradnl"/>
        </w:rPr>
        <w:t xml:space="preserve">“DADO EN EL PALACIO DEL PODER LEGISLATIVO, EN LA CIUDAD DE TOLUCA DE LERDO, CAPITAL DEL ESTADO DE MÉXICO, A LOS _______ DÍAS DEL MES DE ____________ DE DOS MIL </w:t>
      </w:r>
      <w:r w:rsidR="00064E59" w:rsidRPr="001D68FA">
        <w:rPr>
          <w:rFonts w:ascii="Tahoma" w:hAnsi="Tahoma" w:cs="Tahoma"/>
          <w:b/>
          <w:color w:val="000000" w:themeColor="text1"/>
          <w:sz w:val="24"/>
          <w:szCs w:val="24"/>
          <w:lang w:val="es-ES_tradnl"/>
        </w:rPr>
        <w:t>VEINTIC</w:t>
      </w:r>
      <w:r w:rsidR="00E325C2" w:rsidRPr="001D68FA">
        <w:rPr>
          <w:rFonts w:ascii="Tahoma" w:hAnsi="Tahoma" w:cs="Tahoma"/>
          <w:b/>
          <w:color w:val="000000" w:themeColor="text1"/>
          <w:sz w:val="24"/>
          <w:szCs w:val="24"/>
          <w:lang w:val="es-ES_tradnl"/>
        </w:rPr>
        <w:t>INCO</w:t>
      </w:r>
      <w:r w:rsidRPr="001D68FA">
        <w:rPr>
          <w:rFonts w:ascii="Tahoma" w:hAnsi="Tahoma" w:cs="Tahoma"/>
          <w:b/>
          <w:color w:val="000000" w:themeColor="text1"/>
          <w:sz w:val="24"/>
          <w:szCs w:val="24"/>
          <w:lang w:val="es-ES_tradnl"/>
        </w:rPr>
        <w:t>.</w:t>
      </w:r>
      <w:r w:rsidRPr="001D68FA">
        <w:rPr>
          <w:rFonts w:ascii="Tahoma" w:hAnsi="Tahoma" w:cs="Tahoma"/>
          <w:b/>
          <w:bCs/>
          <w:color w:val="000000" w:themeColor="text1"/>
          <w:sz w:val="24"/>
          <w:szCs w:val="24"/>
          <w:lang w:val="es-ES_tradnl"/>
        </w:rPr>
        <w:t>”</w:t>
      </w:r>
    </w:p>
    <w:p w14:paraId="279425F4" w14:textId="1DFF7E12" w:rsidR="000B5073" w:rsidRPr="001D68FA" w:rsidRDefault="000B5073" w:rsidP="00B73C10">
      <w:pPr>
        <w:jc w:val="both"/>
        <w:rPr>
          <w:rFonts w:ascii="Tahoma" w:hAnsi="Tahoma" w:cs="Tahoma"/>
          <w:color w:val="000000" w:themeColor="text1"/>
          <w:shd w:val="clear" w:color="auto" w:fill="FFFFFF"/>
          <w:lang w:val="es-ES_tradnl"/>
        </w:rPr>
      </w:pPr>
    </w:p>
    <w:sectPr w:rsidR="000B5073" w:rsidRPr="001D68FA" w:rsidSect="00E1327B">
      <w:headerReference w:type="default" r:id="rId8"/>
      <w:footerReference w:type="even" r:id="rId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F2BB" w14:textId="77777777" w:rsidR="00DC71CD" w:rsidRDefault="00DC71CD" w:rsidP="00700A79">
      <w:r>
        <w:separator/>
      </w:r>
    </w:p>
  </w:endnote>
  <w:endnote w:type="continuationSeparator" w:id="0">
    <w:p w14:paraId="60DB487E" w14:textId="77777777" w:rsidR="00DC71CD" w:rsidRDefault="00DC71CD" w:rsidP="0070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F4C" w14:textId="77777777" w:rsidR="00882180" w:rsidRDefault="00882180" w:rsidP="00293EC1">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141302" w14:textId="77777777" w:rsidR="00882180" w:rsidRDefault="00882180" w:rsidP="008821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3596" w14:textId="77777777" w:rsidR="00882180" w:rsidRPr="00882180" w:rsidRDefault="00882180" w:rsidP="00293EC1">
    <w:pPr>
      <w:pStyle w:val="Piedepgina"/>
      <w:framePr w:wrap="none" w:vAnchor="text" w:hAnchor="margin" w:xAlign="right" w:y="1"/>
      <w:rPr>
        <w:rStyle w:val="Nmerodepgina"/>
        <w:rFonts w:ascii="Tahoma" w:hAnsi="Tahoma" w:cs="Tahoma"/>
        <w:sz w:val="20"/>
        <w:szCs w:val="20"/>
      </w:rPr>
    </w:pPr>
    <w:r w:rsidRPr="00882180">
      <w:rPr>
        <w:rStyle w:val="Nmerodepgina"/>
        <w:rFonts w:ascii="Tahoma" w:hAnsi="Tahoma" w:cs="Tahoma"/>
        <w:sz w:val="20"/>
        <w:szCs w:val="20"/>
      </w:rPr>
      <w:fldChar w:fldCharType="begin"/>
    </w:r>
    <w:r w:rsidRPr="00882180">
      <w:rPr>
        <w:rStyle w:val="Nmerodepgina"/>
        <w:rFonts w:ascii="Tahoma" w:hAnsi="Tahoma" w:cs="Tahoma"/>
        <w:sz w:val="20"/>
        <w:szCs w:val="20"/>
      </w:rPr>
      <w:instrText xml:space="preserve">PAGE  </w:instrText>
    </w:r>
    <w:r w:rsidRPr="00882180">
      <w:rPr>
        <w:rStyle w:val="Nmerodepgina"/>
        <w:rFonts w:ascii="Tahoma" w:hAnsi="Tahoma" w:cs="Tahoma"/>
        <w:sz w:val="20"/>
        <w:szCs w:val="20"/>
      </w:rPr>
      <w:fldChar w:fldCharType="separate"/>
    </w:r>
    <w:r w:rsidR="00C307FA">
      <w:rPr>
        <w:rStyle w:val="Nmerodepgina"/>
        <w:rFonts w:ascii="Tahoma" w:hAnsi="Tahoma" w:cs="Tahoma"/>
        <w:noProof/>
        <w:sz w:val="20"/>
        <w:szCs w:val="20"/>
      </w:rPr>
      <w:t>1</w:t>
    </w:r>
    <w:r w:rsidRPr="00882180">
      <w:rPr>
        <w:rStyle w:val="Nmerodepgina"/>
        <w:rFonts w:ascii="Tahoma" w:hAnsi="Tahoma" w:cs="Tahoma"/>
        <w:sz w:val="20"/>
        <w:szCs w:val="20"/>
      </w:rPr>
      <w:fldChar w:fldCharType="end"/>
    </w:r>
  </w:p>
  <w:p w14:paraId="10ED24E6" w14:textId="77777777" w:rsidR="00882180" w:rsidRPr="00882180" w:rsidRDefault="00882180" w:rsidP="00882180">
    <w:pPr>
      <w:pStyle w:val="Piedepgina"/>
      <w:ind w:right="360"/>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1986" w14:textId="77777777" w:rsidR="00DC71CD" w:rsidRDefault="00DC71CD" w:rsidP="00700A79">
      <w:r>
        <w:separator/>
      </w:r>
    </w:p>
  </w:footnote>
  <w:footnote w:type="continuationSeparator" w:id="0">
    <w:p w14:paraId="7FEBD5D6" w14:textId="77777777" w:rsidR="00DC71CD" w:rsidRDefault="00DC71CD" w:rsidP="00700A79">
      <w:r>
        <w:continuationSeparator/>
      </w:r>
    </w:p>
  </w:footnote>
  <w:footnote w:id="1">
    <w:p w14:paraId="6B446521" w14:textId="77777777" w:rsidR="00DD02F1" w:rsidRPr="001D68FA" w:rsidRDefault="00DD02F1" w:rsidP="006233CC">
      <w:pPr>
        <w:pStyle w:val="Textonotapie"/>
        <w:jc w:val="both"/>
        <w:rPr>
          <w:rFonts w:ascii="Tahoma" w:hAnsi="Tahoma" w:cs="Tahoma"/>
          <w:color w:val="000000" w:themeColor="text1"/>
          <w:sz w:val="18"/>
          <w:szCs w:val="18"/>
          <w:lang w:val="es-ES"/>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CONAGUA. “Estadísticas del Agua en México 2023”. Marzo de 2024. Consultado en: https://sinav30.conagua.gob.mx:8080/port_publicaciones.html</w:t>
      </w:r>
    </w:p>
  </w:footnote>
  <w:footnote w:id="2">
    <w:p w14:paraId="48A54CE5" w14:textId="77777777" w:rsidR="00CC1F86" w:rsidRPr="001D68FA" w:rsidRDefault="00CC1F86" w:rsidP="006233CC">
      <w:pPr>
        <w:pStyle w:val="Textonotapie"/>
        <w:jc w:val="both"/>
        <w:rPr>
          <w:rFonts w:ascii="Tahoma" w:hAnsi="Tahoma" w:cs="Tahoma"/>
          <w:color w:val="000000" w:themeColor="text1"/>
          <w:sz w:val="18"/>
          <w:szCs w:val="18"/>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ONU. Consejo Económico y Social. “Cuestiones sustantivas que se plantean en la aplicación del Pacto Internacional de Derechos Económicos, Sociales y Culturales”. Noviembre de 2002. Consultado en: https://agua.org.mx/wp-content/uploads/2017/06/Observacion-15_derecho_al_agua.pdf</w:t>
      </w:r>
    </w:p>
  </w:footnote>
  <w:footnote w:id="3">
    <w:p w14:paraId="71297571" w14:textId="77777777" w:rsidR="005F1DB2" w:rsidRPr="001D68FA" w:rsidRDefault="005F1DB2" w:rsidP="006233CC">
      <w:pPr>
        <w:pStyle w:val="Textonotapie"/>
        <w:jc w:val="both"/>
        <w:rPr>
          <w:rFonts w:ascii="Tahoma" w:hAnsi="Tahoma" w:cs="Tahoma"/>
          <w:color w:val="000000" w:themeColor="text1"/>
          <w:sz w:val="18"/>
          <w:szCs w:val="18"/>
          <w:lang w:val="es-ES"/>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ONU. “El derecho humano al agua y al saneamiento”. 7 de febrero de 2014. Consultado en: https://www.un.org/spanish/waterforlifedecade/human_right_to_water.shtml</w:t>
      </w:r>
    </w:p>
  </w:footnote>
  <w:footnote w:id="4">
    <w:p w14:paraId="3C5FF46C" w14:textId="13BD51A0" w:rsidR="00A43FB2" w:rsidRPr="001D68FA" w:rsidRDefault="00A43FB2" w:rsidP="006233CC">
      <w:pPr>
        <w:pStyle w:val="Textonotapie"/>
        <w:jc w:val="both"/>
        <w:rPr>
          <w:rFonts w:ascii="Tahoma" w:hAnsi="Tahoma" w:cs="Tahoma"/>
          <w:color w:val="000000" w:themeColor="text1"/>
          <w:sz w:val="18"/>
          <w:szCs w:val="18"/>
          <w:lang w:val="es-ES"/>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w:t>
      </w:r>
      <w:r w:rsidRPr="001D68FA">
        <w:rPr>
          <w:rFonts w:ascii="Tahoma" w:hAnsi="Tahoma" w:cs="Tahoma"/>
          <w:color w:val="000000" w:themeColor="text1"/>
          <w:sz w:val="18"/>
          <w:szCs w:val="18"/>
          <w:lang w:val="es-ES"/>
        </w:rPr>
        <w:t xml:space="preserve">CONAGUA Óp. cit. </w:t>
      </w:r>
    </w:p>
  </w:footnote>
  <w:footnote w:id="5">
    <w:p w14:paraId="00C1F3BB" w14:textId="0BD84D5B" w:rsidR="001E36F6" w:rsidRPr="001D68FA" w:rsidRDefault="001E36F6" w:rsidP="00B12390">
      <w:pPr>
        <w:pStyle w:val="Textonotapie"/>
        <w:jc w:val="both"/>
        <w:rPr>
          <w:rFonts w:ascii="Tahoma" w:hAnsi="Tahoma" w:cs="Tahoma"/>
          <w:color w:val="000000" w:themeColor="text1"/>
          <w:sz w:val="18"/>
          <w:szCs w:val="18"/>
          <w:lang w:val="es-ES"/>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w:t>
      </w:r>
      <w:r w:rsidR="00834A86" w:rsidRPr="001D68FA">
        <w:rPr>
          <w:rFonts w:ascii="Tahoma" w:hAnsi="Tahoma" w:cs="Tahoma"/>
          <w:color w:val="000000" w:themeColor="text1"/>
          <w:sz w:val="18"/>
          <w:szCs w:val="18"/>
        </w:rPr>
        <w:t>GREENDATES. “¿Cuáles son los beneficios de la captación de aguas pluviales?”</w:t>
      </w:r>
      <w:r w:rsidR="00B12390" w:rsidRPr="001D68FA">
        <w:rPr>
          <w:rFonts w:ascii="Tahoma" w:hAnsi="Tahoma" w:cs="Tahoma"/>
          <w:color w:val="000000" w:themeColor="text1"/>
          <w:sz w:val="18"/>
          <w:szCs w:val="18"/>
        </w:rPr>
        <w:t>. 26 de febrero de 2018. Consultado en:</w:t>
      </w:r>
      <w:r w:rsidRPr="001D68FA">
        <w:rPr>
          <w:rFonts w:ascii="Tahoma" w:hAnsi="Tahoma" w:cs="Tahoma"/>
          <w:color w:val="000000" w:themeColor="text1"/>
          <w:sz w:val="18"/>
          <w:szCs w:val="18"/>
        </w:rPr>
        <w:t>https://greendates.com.mx/cuales-son-los-beneficios-de-la-captacion-de-aguas-pluviales/</w:t>
      </w:r>
    </w:p>
  </w:footnote>
  <w:footnote w:id="6">
    <w:p w14:paraId="7E90A549" w14:textId="77777777" w:rsidR="00F56E38" w:rsidRPr="001D68FA" w:rsidRDefault="00F56E38" w:rsidP="00F56E38">
      <w:pPr>
        <w:pStyle w:val="Textonotapie"/>
        <w:jc w:val="both"/>
        <w:rPr>
          <w:rFonts w:ascii="Tahoma" w:hAnsi="Tahoma" w:cs="Tahoma"/>
          <w:color w:val="000000" w:themeColor="text1"/>
          <w:sz w:val="18"/>
          <w:szCs w:val="18"/>
          <w:lang w:val="es-ES"/>
        </w:rPr>
      </w:pPr>
      <w:r w:rsidRPr="001D68FA">
        <w:rPr>
          <w:rStyle w:val="Refdenotaalpie"/>
          <w:rFonts w:ascii="Tahoma" w:hAnsi="Tahoma" w:cs="Tahoma"/>
          <w:color w:val="000000" w:themeColor="text1"/>
          <w:sz w:val="18"/>
          <w:szCs w:val="18"/>
        </w:rPr>
        <w:footnoteRef/>
      </w:r>
      <w:r w:rsidRPr="001D68FA">
        <w:rPr>
          <w:rFonts w:ascii="Tahoma" w:hAnsi="Tahoma" w:cs="Tahoma"/>
          <w:color w:val="000000" w:themeColor="text1"/>
          <w:sz w:val="18"/>
          <w:szCs w:val="18"/>
        </w:rPr>
        <w:t xml:space="preserve"> INEGI. “Información por entidad. Estado de México. Vivienda”. Consultado en: https://cuentame.inegi.org.mx/monografias/informacion/mex/poblacion/vivienda.aspx?tema=me&amp;e=15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647A" w14:textId="77777777" w:rsidR="00F00C67" w:rsidRPr="00D6487A" w:rsidRDefault="00F00C67" w:rsidP="00F00C67">
    <w:pPr>
      <w:pStyle w:val="Encabezado"/>
      <w:jc w:val="center"/>
      <w:rPr>
        <w:highlight w:val="yellow"/>
      </w:rPr>
    </w:pPr>
    <w:r>
      <w:fldChar w:fldCharType="begin"/>
    </w:r>
    <w:r>
      <w:instrText xml:space="preserve"> INCLUDEPICTURE "/Users/eduardodelvallemarquez/Library/Group Containers/UBF8T346G9.ms/WebArchiveCopyPasteTempFiles/com.microsoft.Word/LXII_legislatura_imagen_institucional.png" \* MERGEFORMATINET </w:instrText>
    </w:r>
    <w:r>
      <w:fldChar w:fldCharType="separate"/>
    </w:r>
    <w:r>
      <w:rPr>
        <w:noProof/>
      </w:rPr>
      <w:drawing>
        <wp:inline distT="0" distB="0" distL="0" distR="0" wp14:anchorId="23ED34F8" wp14:editId="5E15DABE">
          <wp:extent cx="2459101" cy="818866"/>
          <wp:effectExtent l="0" t="0" r="5080" b="0"/>
          <wp:docPr id="447418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36" cy="833529"/>
                  </a:xfrm>
                  <a:prstGeom prst="rect">
                    <a:avLst/>
                  </a:prstGeom>
                  <a:noFill/>
                  <a:ln>
                    <a:noFill/>
                  </a:ln>
                </pic:spPr>
              </pic:pic>
            </a:graphicData>
          </a:graphic>
        </wp:inline>
      </w:drawing>
    </w:r>
    <w:r>
      <w:fldChar w:fldCharType="end"/>
    </w:r>
  </w:p>
  <w:p w14:paraId="59737722" w14:textId="77777777" w:rsidR="00F00C67" w:rsidRPr="009648EE" w:rsidRDefault="00F00C67" w:rsidP="00F00C67">
    <w:pPr>
      <w:jc w:val="center"/>
      <w:rPr>
        <w:rFonts w:ascii="Century Gothic" w:hAnsi="Century Gothic"/>
        <w:b/>
        <w:color w:val="692044"/>
        <w:sz w:val="18"/>
        <w:szCs w:val="12"/>
      </w:rPr>
    </w:pPr>
    <w:r w:rsidRPr="00D6487A">
      <w:rPr>
        <w:rFonts w:ascii="Century Gothic" w:hAnsi="Century Gothic"/>
        <w:b/>
        <w:color w:val="692044"/>
        <w:sz w:val="18"/>
        <w:szCs w:val="12"/>
      </w:rPr>
      <w:t>Dip. Anuar Roberto Azar Figueroa</w:t>
    </w:r>
  </w:p>
  <w:p w14:paraId="3DAE32E3" w14:textId="77777777" w:rsidR="00F00C67" w:rsidRPr="00712906" w:rsidRDefault="00F00C67" w:rsidP="00F00C67">
    <w:pPr>
      <w:pStyle w:val="Encabezado"/>
      <w:jc w:val="center"/>
      <w:rPr>
        <w:rFonts w:ascii="Century Gothic" w:hAnsi="Century Gothic"/>
        <w:b/>
        <w:color w:val="692044"/>
        <w:sz w:val="18"/>
        <w:szCs w:val="12"/>
      </w:rPr>
    </w:pPr>
    <w:r w:rsidRPr="00712906">
      <w:rPr>
        <w:rFonts w:ascii="Century Gothic" w:hAnsi="Century Gothic"/>
        <w:b/>
        <w:color w:val="692044"/>
        <w:sz w:val="18"/>
        <w:szCs w:val="12"/>
      </w:rPr>
      <w:t>Grupo Parlamentario del Partido Acción Nacional</w:t>
    </w:r>
  </w:p>
  <w:p w14:paraId="4469A509" w14:textId="0AAA6D30" w:rsidR="00F00C67" w:rsidRPr="00712906" w:rsidRDefault="00E325C2" w:rsidP="00E325C2">
    <w:pPr>
      <w:pStyle w:val="Encabezado"/>
      <w:jc w:val="center"/>
      <w:rPr>
        <w:rFonts w:ascii="Century Gothic" w:hAnsi="Century Gothic"/>
        <w:b/>
        <w:color w:val="692044"/>
        <w:sz w:val="18"/>
        <w:szCs w:val="12"/>
      </w:rPr>
    </w:pPr>
    <w:r w:rsidRPr="00C113D1">
      <w:rPr>
        <w:rFonts w:ascii="Century Gothic" w:hAnsi="Century Gothic"/>
        <w:b/>
        <w:color w:val="692044"/>
        <w:sz w:val="18"/>
        <w:szCs w:val="12"/>
      </w:rPr>
      <w:t>“2025. Bicentenario de la vida municipal en el Estado de México”</w:t>
    </w:r>
  </w:p>
  <w:p w14:paraId="43E34006" w14:textId="77777777" w:rsidR="00106C21" w:rsidRDefault="00106C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09F"/>
    <w:multiLevelType w:val="multilevel"/>
    <w:tmpl w:val="63C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D627A"/>
    <w:multiLevelType w:val="hybridMultilevel"/>
    <w:tmpl w:val="DBF8376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85C7A9A"/>
    <w:multiLevelType w:val="hybridMultilevel"/>
    <w:tmpl w:val="F6247434"/>
    <w:lvl w:ilvl="0" w:tplc="D98EB784">
      <w:numFmt w:val="bullet"/>
      <w:lvlText w:val="•"/>
      <w:lvlJc w:val="left"/>
      <w:pPr>
        <w:ind w:left="700" w:hanging="700"/>
      </w:pPr>
      <w:rPr>
        <w:rFonts w:ascii="Tahoma" w:eastAsiaTheme="minorHAnsi" w:hAnsi="Tahom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2AF66D0F"/>
    <w:multiLevelType w:val="hybridMultilevel"/>
    <w:tmpl w:val="43FC7E2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BD12F6"/>
    <w:multiLevelType w:val="hybridMultilevel"/>
    <w:tmpl w:val="1C983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BF79AC"/>
    <w:multiLevelType w:val="hybridMultilevel"/>
    <w:tmpl w:val="322C2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96A48DB"/>
    <w:multiLevelType w:val="hybridMultilevel"/>
    <w:tmpl w:val="AD5E61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6489F"/>
    <w:multiLevelType w:val="hybridMultilevel"/>
    <w:tmpl w:val="906272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22245B4"/>
    <w:multiLevelType w:val="hybridMultilevel"/>
    <w:tmpl w:val="0B426842"/>
    <w:lvl w:ilvl="0" w:tplc="88E43B72">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6F30AD9"/>
    <w:multiLevelType w:val="multilevel"/>
    <w:tmpl w:val="B5E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95FCD"/>
    <w:multiLevelType w:val="hybridMultilevel"/>
    <w:tmpl w:val="032E76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BA66B9A"/>
    <w:multiLevelType w:val="hybridMultilevel"/>
    <w:tmpl w:val="6128A6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5B70EFA"/>
    <w:multiLevelType w:val="hybridMultilevel"/>
    <w:tmpl w:val="886AE7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EF47ABC"/>
    <w:multiLevelType w:val="multilevel"/>
    <w:tmpl w:val="7EA28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C4A4E"/>
    <w:multiLevelType w:val="hybridMultilevel"/>
    <w:tmpl w:val="A72A8E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6F10064"/>
    <w:multiLevelType w:val="hybridMultilevel"/>
    <w:tmpl w:val="3FF40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98D0194"/>
    <w:multiLevelType w:val="hybridMultilevel"/>
    <w:tmpl w:val="88D030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A0507BF"/>
    <w:multiLevelType w:val="multilevel"/>
    <w:tmpl w:val="B0400B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E73736D"/>
    <w:multiLevelType w:val="multilevel"/>
    <w:tmpl w:val="C932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8541A5"/>
    <w:multiLevelType w:val="multilevel"/>
    <w:tmpl w:val="118441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15C2D31"/>
    <w:multiLevelType w:val="hybridMultilevel"/>
    <w:tmpl w:val="DAA0DC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72697992"/>
    <w:multiLevelType w:val="multilevel"/>
    <w:tmpl w:val="6EF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8182B"/>
    <w:multiLevelType w:val="hybridMultilevel"/>
    <w:tmpl w:val="AA3094BC"/>
    <w:lvl w:ilvl="0" w:tplc="080A0001">
      <w:start w:val="1"/>
      <w:numFmt w:val="bullet"/>
      <w:lvlText w:val=""/>
      <w:lvlJc w:val="left"/>
      <w:pPr>
        <w:ind w:left="360" w:hanging="360"/>
      </w:pPr>
      <w:rPr>
        <w:rFonts w:ascii="Symbol" w:hAnsi="Symbol" w:hint="default"/>
      </w:rPr>
    </w:lvl>
    <w:lvl w:ilvl="1" w:tplc="1796406A">
      <w:numFmt w:val="bullet"/>
      <w:lvlText w:val="•"/>
      <w:lvlJc w:val="left"/>
      <w:pPr>
        <w:ind w:left="1080" w:hanging="360"/>
      </w:pPr>
      <w:rPr>
        <w:rFonts w:ascii="Tahoma" w:eastAsia="Times New Roman" w:hAnsi="Tahoma" w:cs="Tahoma"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46B08AF"/>
    <w:multiLevelType w:val="hybridMultilevel"/>
    <w:tmpl w:val="B9D014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88E22B7"/>
    <w:multiLevelType w:val="hybridMultilevel"/>
    <w:tmpl w:val="8790238A"/>
    <w:lvl w:ilvl="0" w:tplc="C972B008">
      <w:numFmt w:val="bullet"/>
      <w:lvlText w:val="•"/>
      <w:lvlJc w:val="left"/>
      <w:pPr>
        <w:ind w:left="1060" w:hanging="700"/>
      </w:pPr>
      <w:rPr>
        <w:rFonts w:ascii="Arial" w:eastAsia="Times New Roman" w:hAnsi="Arial" w:cs="Arial" w:hint="default"/>
        <w:sz w:val="24"/>
        <w:szCs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F3E338B"/>
    <w:multiLevelType w:val="hybridMultilevel"/>
    <w:tmpl w:val="0D34BF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F7C0974"/>
    <w:multiLevelType w:val="hybridMultilevel"/>
    <w:tmpl w:val="F74CA9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63972206">
    <w:abstractNumId w:val="8"/>
  </w:num>
  <w:num w:numId="2" w16cid:durableId="232669783">
    <w:abstractNumId w:val="18"/>
  </w:num>
  <w:num w:numId="3" w16cid:durableId="331035109">
    <w:abstractNumId w:val="19"/>
  </w:num>
  <w:num w:numId="4" w16cid:durableId="870533669">
    <w:abstractNumId w:val="17"/>
  </w:num>
  <w:num w:numId="5" w16cid:durableId="1887448003">
    <w:abstractNumId w:val="25"/>
  </w:num>
  <w:num w:numId="6" w16cid:durableId="1557625410">
    <w:abstractNumId w:val="16"/>
  </w:num>
  <w:num w:numId="7" w16cid:durableId="771438405">
    <w:abstractNumId w:val="1"/>
  </w:num>
  <w:num w:numId="8" w16cid:durableId="1781029414">
    <w:abstractNumId w:val="20"/>
  </w:num>
  <w:num w:numId="9" w16cid:durableId="886834974">
    <w:abstractNumId w:val="13"/>
  </w:num>
  <w:num w:numId="10" w16cid:durableId="1257638207">
    <w:abstractNumId w:val="10"/>
  </w:num>
  <w:num w:numId="11" w16cid:durableId="511144179">
    <w:abstractNumId w:val="15"/>
  </w:num>
  <w:num w:numId="12" w16cid:durableId="422531038">
    <w:abstractNumId w:val="24"/>
  </w:num>
  <w:num w:numId="13" w16cid:durableId="69088370">
    <w:abstractNumId w:val="12"/>
  </w:num>
  <w:num w:numId="14" w16cid:durableId="232202282">
    <w:abstractNumId w:val="3"/>
  </w:num>
  <w:num w:numId="15" w16cid:durableId="629751624">
    <w:abstractNumId w:val="4"/>
  </w:num>
  <w:num w:numId="16" w16cid:durableId="376203581">
    <w:abstractNumId w:val="6"/>
  </w:num>
  <w:num w:numId="17" w16cid:durableId="1444229758">
    <w:abstractNumId w:val="0"/>
  </w:num>
  <w:num w:numId="18" w16cid:durableId="1713729348">
    <w:abstractNumId w:val="5"/>
  </w:num>
  <w:num w:numId="19" w16cid:durableId="1358696376">
    <w:abstractNumId w:val="23"/>
  </w:num>
  <w:num w:numId="20" w16cid:durableId="1549950263">
    <w:abstractNumId w:val="9"/>
  </w:num>
  <w:num w:numId="21" w16cid:durableId="506680167">
    <w:abstractNumId w:val="11"/>
  </w:num>
  <w:num w:numId="22" w16cid:durableId="2113477261">
    <w:abstractNumId w:val="7"/>
  </w:num>
  <w:num w:numId="23" w16cid:durableId="401608380">
    <w:abstractNumId w:val="26"/>
  </w:num>
  <w:num w:numId="24" w16cid:durableId="1002388312">
    <w:abstractNumId w:val="14"/>
  </w:num>
  <w:num w:numId="25" w16cid:durableId="1978291899">
    <w:abstractNumId w:val="2"/>
  </w:num>
  <w:num w:numId="26" w16cid:durableId="1793133287">
    <w:abstractNumId w:val="22"/>
  </w:num>
  <w:num w:numId="27" w16cid:durableId="226690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C5"/>
    <w:rsid w:val="00001F4E"/>
    <w:rsid w:val="00002501"/>
    <w:rsid w:val="000039CE"/>
    <w:rsid w:val="00004B70"/>
    <w:rsid w:val="00005F00"/>
    <w:rsid w:val="00013C26"/>
    <w:rsid w:val="00014976"/>
    <w:rsid w:val="00017122"/>
    <w:rsid w:val="00021234"/>
    <w:rsid w:val="0002180C"/>
    <w:rsid w:val="00025C0A"/>
    <w:rsid w:val="00030342"/>
    <w:rsid w:val="00030A4B"/>
    <w:rsid w:val="00030CF8"/>
    <w:rsid w:val="000318AF"/>
    <w:rsid w:val="00034E43"/>
    <w:rsid w:val="00035435"/>
    <w:rsid w:val="00036620"/>
    <w:rsid w:val="00036A25"/>
    <w:rsid w:val="000461C8"/>
    <w:rsid w:val="00046758"/>
    <w:rsid w:val="00046B5D"/>
    <w:rsid w:val="00054D53"/>
    <w:rsid w:val="000566DB"/>
    <w:rsid w:val="00064E59"/>
    <w:rsid w:val="00067D14"/>
    <w:rsid w:val="0007152D"/>
    <w:rsid w:val="00074DA3"/>
    <w:rsid w:val="00075A4D"/>
    <w:rsid w:val="00077F0D"/>
    <w:rsid w:val="00086318"/>
    <w:rsid w:val="00094A52"/>
    <w:rsid w:val="000977D9"/>
    <w:rsid w:val="000A3555"/>
    <w:rsid w:val="000B430A"/>
    <w:rsid w:val="000B5073"/>
    <w:rsid w:val="000B76E3"/>
    <w:rsid w:val="000B7C41"/>
    <w:rsid w:val="000C15A8"/>
    <w:rsid w:val="000C304E"/>
    <w:rsid w:val="000C3317"/>
    <w:rsid w:val="000C52CC"/>
    <w:rsid w:val="000C6CFF"/>
    <w:rsid w:val="000C6EBF"/>
    <w:rsid w:val="000D2EE8"/>
    <w:rsid w:val="000D36E0"/>
    <w:rsid w:val="000D4AD7"/>
    <w:rsid w:val="000E2FAE"/>
    <w:rsid w:val="000E5138"/>
    <w:rsid w:val="000F2EDD"/>
    <w:rsid w:val="00100E75"/>
    <w:rsid w:val="001014C6"/>
    <w:rsid w:val="00102E6C"/>
    <w:rsid w:val="00103AC5"/>
    <w:rsid w:val="00103AD7"/>
    <w:rsid w:val="0010598B"/>
    <w:rsid w:val="00105F80"/>
    <w:rsid w:val="00106C21"/>
    <w:rsid w:val="001127A4"/>
    <w:rsid w:val="00112E20"/>
    <w:rsid w:val="00115397"/>
    <w:rsid w:val="00122B0E"/>
    <w:rsid w:val="001246B3"/>
    <w:rsid w:val="00130288"/>
    <w:rsid w:val="0013220B"/>
    <w:rsid w:val="00132E61"/>
    <w:rsid w:val="001339AD"/>
    <w:rsid w:val="00133EBE"/>
    <w:rsid w:val="00134CA6"/>
    <w:rsid w:val="00142820"/>
    <w:rsid w:val="00143887"/>
    <w:rsid w:val="00145C02"/>
    <w:rsid w:val="00146B1C"/>
    <w:rsid w:val="001474DA"/>
    <w:rsid w:val="00156690"/>
    <w:rsid w:val="00157DD2"/>
    <w:rsid w:val="0016119B"/>
    <w:rsid w:val="00162160"/>
    <w:rsid w:val="001645A3"/>
    <w:rsid w:val="0016573F"/>
    <w:rsid w:val="001661BD"/>
    <w:rsid w:val="0017160C"/>
    <w:rsid w:val="00171D57"/>
    <w:rsid w:val="001748AC"/>
    <w:rsid w:val="001770A7"/>
    <w:rsid w:val="00183209"/>
    <w:rsid w:val="0018462C"/>
    <w:rsid w:val="00185BA4"/>
    <w:rsid w:val="001A05EE"/>
    <w:rsid w:val="001A3CCA"/>
    <w:rsid w:val="001B0BEC"/>
    <w:rsid w:val="001B1200"/>
    <w:rsid w:val="001B34C5"/>
    <w:rsid w:val="001C0F81"/>
    <w:rsid w:val="001C1AEE"/>
    <w:rsid w:val="001D5E06"/>
    <w:rsid w:val="001D6865"/>
    <w:rsid w:val="001D68FA"/>
    <w:rsid w:val="001D6CBF"/>
    <w:rsid w:val="001E0216"/>
    <w:rsid w:val="001E0249"/>
    <w:rsid w:val="001E36F6"/>
    <w:rsid w:val="001E4CC4"/>
    <w:rsid w:val="001E7901"/>
    <w:rsid w:val="001F011F"/>
    <w:rsid w:val="001F0D16"/>
    <w:rsid w:val="001F46A2"/>
    <w:rsid w:val="00200007"/>
    <w:rsid w:val="00200965"/>
    <w:rsid w:val="00205D9A"/>
    <w:rsid w:val="00212388"/>
    <w:rsid w:val="0021304D"/>
    <w:rsid w:val="00213C77"/>
    <w:rsid w:val="002259AC"/>
    <w:rsid w:val="00231FD7"/>
    <w:rsid w:val="00232C3F"/>
    <w:rsid w:val="0023684C"/>
    <w:rsid w:val="00241F63"/>
    <w:rsid w:val="0024453E"/>
    <w:rsid w:val="0024500E"/>
    <w:rsid w:val="0024619E"/>
    <w:rsid w:val="002608B1"/>
    <w:rsid w:val="0026205F"/>
    <w:rsid w:val="00263A1F"/>
    <w:rsid w:val="00265365"/>
    <w:rsid w:val="00265E1B"/>
    <w:rsid w:val="0026673F"/>
    <w:rsid w:val="00267743"/>
    <w:rsid w:val="002725B6"/>
    <w:rsid w:val="0027455E"/>
    <w:rsid w:val="00274D1A"/>
    <w:rsid w:val="00282980"/>
    <w:rsid w:val="0028319C"/>
    <w:rsid w:val="002865C5"/>
    <w:rsid w:val="00286646"/>
    <w:rsid w:val="0029046F"/>
    <w:rsid w:val="00293EC1"/>
    <w:rsid w:val="0029760E"/>
    <w:rsid w:val="002A5E37"/>
    <w:rsid w:val="002A74B9"/>
    <w:rsid w:val="002A76AF"/>
    <w:rsid w:val="002B7C27"/>
    <w:rsid w:val="002C76F3"/>
    <w:rsid w:val="002D1F23"/>
    <w:rsid w:val="002D315E"/>
    <w:rsid w:val="002D67D2"/>
    <w:rsid w:val="002E13C4"/>
    <w:rsid w:val="002F6496"/>
    <w:rsid w:val="00300B54"/>
    <w:rsid w:val="0030236A"/>
    <w:rsid w:val="00303F35"/>
    <w:rsid w:val="00316704"/>
    <w:rsid w:val="00321049"/>
    <w:rsid w:val="00322A91"/>
    <w:rsid w:val="00330BCC"/>
    <w:rsid w:val="0033139C"/>
    <w:rsid w:val="00340C37"/>
    <w:rsid w:val="00344FCC"/>
    <w:rsid w:val="00346944"/>
    <w:rsid w:val="003474EF"/>
    <w:rsid w:val="0034793A"/>
    <w:rsid w:val="003518DB"/>
    <w:rsid w:val="003520C4"/>
    <w:rsid w:val="00354237"/>
    <w:rsid w:val="0035474D"/>
    <w:rsid w:val="0035517A"/>
    <w:rsid w:val="00360813"/>
    <w:rsid w:val="00363B41"/>
    <w:rsid w:val="00372AD6"/>
    <w:rsid w:val="00372E80"/>
    <w:rsid w:val="00374772"/>
    <w:rsid w:val="00374AE1"/>
    <w:rsid w:val="00374E40"/>
    <w:rsid w:val="003761C8"/>
    <w:rsid w:val="003765C0"/>
    <w:rsid w:val="003774B1"/>
    <w:rsid w:val="00380E41"/>
    <w:rsid w:val="003859D6"/>
    <w:rsid w:val="00387DA1"/>
    <w:rsid w:val="0039065A"/>
    <w:rsid w:val="0039168F"/>
    <w:rsid w:val="0039187F"/>
    <w:rsid w:val="00393A23"/>
    <w:rsid w:val="00393FA7"/>
    <w:rsid w:val="00394EFB"/>
    <w:rsid w:val="003A0BDB"/>
    <w:rsid w:val="003A256E"/>
    <w:rsid w:val="003A2EAF"/>
    <w:rsid w:val="003A3A35"/>
    <w:rsid w:val="003B0CD6"/>
    <w:rsid w:val="003B168A"/>
    <w:rsid w:val="003B1B28"/>
    <w:rsid w:val="003C0041"/>
    <w:rsid w:val="003C008E"/>
    <w:rsid w:val="003C271D"/>
    <w:rsid w:val="003C462A"/>
    <w:rsid w:val="003C6BB9"/>
    <w:rsid w:val="003C729F"/>
    <w:rsid w:val="003D1601"/>
    <w:rsid w:val="003D2F55"/>
    <w:rsid w:val="003E18A7"/>
    <w:rsid w:val="003E5DED"/>
    <w:rsid w:val="003F0912"/>
    <w:rsid w:val="003F1EDC"/>
    <w:rsid w:val="003F2C42"/>
    <w:rsid w:val="003F4655"/>
    <w:rsid w:val="003F7232"/>
    <w:rsid w:val="003F73B4"/>
    <w:rsid w:val="00400903"/>
    <w:rsid w:val="004026BB"/>
    <w:rsid w:val="00406774"/>
    <w:rsid w:val="00406C91"/>
    <w:rsid w:val="00411373"/>
    <w:rsid w:val="00411CBF"/>
    <w:rsid w:val="004135C1"/>
    <w:rsid w:val="00413CB4"/>
    <w:rsid w:val="00415245"/>
    <w:rsid w:val="0042128B"/>
    <w:rsid w:val="00422DB8"/>
    <w:rsid w:val="00424674"/>
    <w:rsid w:val="00426D91"/>
    <w:rsid w:val="004317FE"/>
    <w:rsid w:val="00434552"/>
    <w:rsid w:val="00440157"/>
    <w:rsid w:val="0044053D"/>
    <w:rsid w:val="004419DC"/>
    <w:rsid w:val="00441C30"/>
    <w:rsid w:val="00444590"/>
    <w:rsid w:val="0044597F"/>
    <w:rsid w:val="0045029F"/>
    <w:rsid w:val="0045080A"/>
    <w:rsid w:val="0045314D"/>
    <w:rsid w:val="004538C3"/>
    <w:rsid w:val="00453AC9"/>
    <w:rsid w:val="00456509"/>
    <w:rsid w:val="004653DC"/>
    <w:rsid w:val="0047500B"/>
    <w:rsid w:val="00477487"/>
    <w:rsid w:val="00494D70"/>
    <w:rsid w:val="004956A1"/>
    <w:rsid w:val="0049705D"/>
    <w:rsid w:val="004973BC"/>
    <w:rsid w:val="004A1AB2"/>
    <w:rsid w:val="004A29EC"/>
    <w:rsid w:val="004A2D29"/>
    <w:rsid w:val="004B020B"/>
    <w:rsid w:val="004C1546"/>
    <w:rsid w:val="004C17C1"/>
    <w:rsid w:val="004C2B91"/>
    <w:rsid w:val="004C3BD5"/>
    <w:rsid w:val="004C469F"/>
    <w:rsid w:val="004D0367"/>
    <w:rsid w:val="004D3520"/>
    <w:rsid w:val="004D4BBE"/>
    <w:rsid w:val="004D5875"/>
    <w:rsid w:val="004D65A3"/>
    <w:rsid w:val="004D724A"/>
    <w:rsid w:val="004E02D0"/>
    <w:rsid w:val="004F552A"/>
    <w:rsid w:val="00500AA7"/>
    <w:rsid w:val="00501BEC"/>
    <w:rsid w:val="005067CC"/>
    <w:rsid w:val="00510980"/>
    <w:rsid w:val="005114C6"/>
    <w:rsid w:val="00513587"/>
    <w:rsid w:val="005139D2"/>
    <w:rsid w:val="00513F4E"/>
    <w:rsid w:val="005215D9"/>
    <w:rsid w:val="005221A8"/>
    <w:rsid w:val="00524DDE"/>
    <w:rsid w:val="0052642D"/>
    <w:rsid w:val="00526459"/>
    <w:rsid w:val="00536DA4"/>
    <w:rsid w:val="005377EF"/>
    <w:rsid w:val="00540CEB"/>
    <w:rsid w:val="005412F3"/>
    <w:rsid w:val="00541960"/>
    <w:rsid w:val="00546905"/>
    <w:rsid w:val="005471BA"/>
    <w:rsid w:val="00550F24"/>
    <w:rsid w:val="00551D1C"/>
    <w:rsid w:val="00552B64"/>
    <w:rsid w:val="00553769"/>
    <w:rsid w:val="005544BE"/>
    <w:rsid w:val="00555CDB"/>
    <w:rsid w:val="00555E2E"/>
    <w:rsid w:val="00557395"/>
    <w:rsid w:val="00561EC9"/>
    <w:rsid w:val="005627EE"/>
    <w:rsid w:val="00562C13"/>
    <w:rsid w:val="00563074"/>
    <w:rsid w:val="005639C7"/>
    <w:rsid w:val="005640D8"/>
    <w:rsid w:val="0056432F"/>
    <w:rsid w:val="00566C80"/>
    <w:rsid w:val="00566FFC"/>
    <w:rsid w:val="00575933"/>
    <w:rsid w:val="005776AB"/>
    <w:rsid w:val="00585874"/>
    <w:rsid w:val="00587CE0"/>
    <w:rsid w:val="00596FA1"/>
    <w:rsid w:val="005A043F"/>
    <w:rsid w:val="005A1F6A"/>
    <w:rsid w:val="005A27A7"/>
    <w:rsid w:val="005A348E"/>
    <w:rsid w:val="005A3E24"/>
    <w:rsid w:val="005A468C"/>
    <w:rsid w:val="005A50B5"/>
    <w:rsid w:val="005A6558"/>
    <w:rsid w:val="005B21E3"/>
    <w:rsid w:val="005B363E"/>
    <w:rsid w:val="005C4F6A"/>
    <w:rsid w:val="005D2CD2"/>
    <w:rsid w:val="005D4088"/>
    <w:rsid w:val="005E7E97"/>
    <w:rsid w:val="005F1DB2"/>
    <w:rsid w:val="005F2117"/>
    <w:rsid w:val="005F23E8"/>
    <w:rsid w:val="005F5D8C"/>
    <w:rsid w:val="005F65BE"/>
    <w:rsid w:val="00601B60"/>
    <w:rsid w:val="006118E9"/>
    <w:rsid w:val="006139AF"/>
    <w:rsid w:val="00615926"/>
    <w:rsid w:val="00617834"/>
    <w:rsid w:val="00617F95"/>
    <w:rsid w:val="006203D8"/>
    <w:rsid w:val="006213F5"/>
    <w:rsid w:val="006233CC"/>
    <w:rsid w:val="00623C38"/>
    <w:rsid w:val="006240FA"/>
    <w:rsid w:val="00625074"/>
    <w:rsid w:val="00625DDD"/>
    <w:rsid w:val="00627D58"/>
    <w:rsid w:val="006305DE"/>
    <w:rsid w:val="006348EC"/>
    <w:rsid w:val="006350A1"/>
    <w:rsid w:val="00636F7A"/>
    <w:rsid w:val="00641CAA"/>
    <w:rsid w:val="00642519"/>
    <w:rsid w:val="00645717"/>
    <w:rsid w:val="006461CC"/>
    <w:rsid w:val="0064655F"/>
    <w:rsid w:val="00656E3D"/>
    <w:rsid w:val="006659FD"/>
    <w:rsid w:val="00670321"/>
    <w:rsid w:val="00673015"/>
    <w:rsid w:val="00674800"/>
    <w:rsid w:val="00675DFC"/>
    <w:rsid w:val="00680BCE"/>
    <w:rsid w:val="00682B98"/>
    <w:rsid w:val="00684619"/>
    <w:rsid w:val="00684A8E"/>
    <w:rsid w:val="006914C2"/>
    <w:rsid w:val="006949C0"/>
    <w:rsid w:val="006976BF"/>
    <w:rsid w:val="006A5EE8"/>
    <w:rsid w:val="006A7217"/>
    <w:rsid w:val="006C28AC"/>
    <w:rsid w:val="006C466C"/>
    <w:rsid w:val="006D116E"/>
    <w:rsid w:val="006D1488"/>
    <w:rsid w:val="006D1D1D"/>
    <w:rsid w:val="006D2152"/>
    <w:rsid w:val="006D7971"/>
    <w:rsid w:val="006E0069"/>
    <w:rsid w:val="006E1BEF"/>
    <w:rsid w:val="006E4EA8"/>
    <w:rsid w:val="006E519F"/>
    <w:rsid w:val="006E5D1A"/>
    <w:rsid w:val="006F0EDE"/>
    <w:rsid w:val="006F637A"/>
    <w:rsid w:val="00700A79"/>
    <w:rsid w:val="00700EEC"/>
    <w:rsid w:val="00705CC5"/>
    <w:rsid w:val="00705CCF"/>
    <w:rsid w:val="0072256C"/>
    <w:rsid w:val="007246BD"/>
    <w:rsid w:val="007271B1"/>
    <w:rsid w:val="00730FA3"/>
    <w:rsid w:val="00732B15"/>
    <w:rsid w:val="00734A40"/>
    <w:rsid w:val="00740D89"/>
    <w:rsid w:val="0074143C"/>
    <w:rsid w:val="007437CE"/>
    <w:rsid w:val="00744DEA"/>
    <w:rsid w:val="007516DA"/>
    <w:rsid w:val="00754303"/>
    <w:rsid w:val="00755404"/>
    <w:rsid w:val="00763358"/>
    <w:rsid w:val="007640A2"/>
    <w:rsid w:val="00765E45"/>
    <w:rsid w:val="00767161"/>
    <w:rsid w:val="00777A81"/>
    <w:rsid w:val="00782BED"/>
    <w:rsid w:val="007839C7"/>
    <w:rsid w:val="007923E0"/>
    <w:rsid w:val="007927E1"/>
    <w:rsid w:val="007A076A"/>
    <w:rsid w:val="007B0848"/>
    <w:rsid w:val="007B30AA"/>
    <w:rsid w:val="007B3D23"/>
    <w:rsid w:val="007C0562"/>
    <w:rsid w:val="007C0BF2"/>
    <w:rsid w:val="007C1355"/>
    <w:rsid w:val="007C5730"/>
    <w:rsid w:val="007C6AE9"/>
    <w:rsid w:val="007D4670"/>
    <w:rsid w:val="007D4683"/>
    <w:rsid w:val="007D7B1C"/>
    <w:rsid w:val="007E1B96"/>
    <w:rsid w:val="007E5A47"/>
    <w:rsid w:val="007E6F44"/>
    <w:rsid w:val="007F0274"/>
    <w:rsid w:val="007F1B2F"/>
    <w:rsid w:val="007F5B3C"/>
    <w:rsid w:val="007F753B"/>
    <w:rsid w:val="00810875"/>
    <w:rsid w:val="00820D81"/>
    <w:rsid w:val="00822649"/>
    <w:rsid w:val="00827A49"/>
    <w:rsid w:val="00834A86"/>
    <w:rsid w:val="00835B12"/>
    <w:rsid w:val="008450DF"/>
    <w:rsid w:val="0084537E"/>
    <w:rsid w:val="00847CBD"/>
    <w:rsid w:val="008534B8"/>
    <w:rsid w:val="0085735D"/>
    <w:rsid w:val="00863BCE"/>
    <w:rsid w:val="008710A0"/>
    <w:rsid w:val="00874D31"/>
    <w:rsid w:val="008750CD"/>
    <w:rsid w:val="00876307"/>
    <w:rsid w:val="00877301"/>
    <w:rsid w:val="00877305"/>
    <w:rsid w:val="00882180"/>
    <w:rsid w:val="008851C2"/>
    <w:rsid w:val="00887B72"/>
    <w:rsid w:val="008978AD"/>
    <w:rsid w:val="008A154B"/>
    <w:rsid w:val="008A1C1D"/>
    <w:rsid w:val="008A2D06"/>
    <w:rsid w:val="008A7979"/>
    <w:rsid w:val="008B3F5D"/>
    <w:rsid w:val="008B5E15"/>
    <w:rsid w:val="008B7434"/>
    <w:rsid w:val="008C0E4A"/>
    <w:rsid w:val="008C24B3"/>
    <w:rsid w:val="008C3438"/>
    <w:rsid w:val="008C36DC"/>
    <w:rsid w:val="008C37E9"/>
    <w:rsid w:val="008C629D"/>
    <w:rsid w:val="008C6AB2"/>
    <w:rsid w:val="008C6F49"/>
    <w:rsid w:val="008D08C7"/>
    <w:rsid w:val="008D49E9"/>
    <w:rsid w:val="008D65E4"/>
    <w:rsid w:val="008D6793"/>
    <w:rsid w:val="008D7D26"/>
    <w:rsid w:val="008E215E"/>
    <w:rsid w:val="008E4A1A"/>
    <w:rsid w:val="008E79D8"/>
    <w:rsid w:val="008F174D"/>
    <w:rsid w:val="008F1ECD"/>
    <w:rsid w:val="008F443D"/>
    <w:rsid w:val="008F5B49"/>
    <w:rsid w:val="00900A4D"/>
    <w:rsid w:val="00901BBD"/>
    <w:rsid w:val="009021AF"/>
    <w:rsid w:val="009031A0"/>
    <w:rsid w:val="00936269"/>
    <w:rsid w:val="009369C5"/>
    <w:rsid w:val="009478AA"/>
    <w:rsid w:val="00951D73"/>
    <w:rsid w:val="009544A0"/>
    <w:rsid w:val="00961CA2"/>
    <w:rsid w:val="00961EC5"/>
    <w:rsid w:val="0096323E"/>
    <w:rsid w:val="00963832"/>
    <w:rsid w:val="00963AA2"/>
    <w:rsid w:val="009647FA"/>
    <w:rsid w:val="00966AF8"/>
    <w:rsid w:val="00966D3E"/>
    <w:rsid w:val="00966FAB"/>
    <w:rsid w:val="009707A9"/>
    <w:rsid w:val="00971AC8"/>
    <w:rsid w:val="009736F8"/>
    <w:rsid w:val="00973DAD"/>
    <w:rsid w:val="0097747A"/>
    <w:rsid w:val="00982D5C"/>
    <w:rsid w:val="0098468D"/>
    <w:rsid w:val="00991607"/>
    <w:rsid w:val="0099352E"/>
    <w:rsid w:val="0099715A"/>
    <w:rsid w:val="0099755D"/>
    <w:rsid w:val="00997F3F"/>
    <w:rsid w:val="009B1F19"/>
    <w:rsid w:val="009B5249"/>
    <w:rsid w:val="009B5E4B"/>
    <w:rsid w:val="009D31C2"/>
    <w:rsid w:val="009D782C"/>
    <w:rsid w:val="009D79F7"/>
    <w:rsid w:val="009E035F"/>
    <w:rsid w:val="009E195F"/>
    <w:rsid w:val="009E1D12"/>
    <w:rsid w:val="009E1FF5"/>
    <w:rsid w:val="009E2363"/>
    <w:rsid w:val="009E688A"/>
    <w:rsid w:val="009E730D"/>
    <w:rsid w:val="009F0E9D"/>
    <w:rsid w:val="009F1D00"/>
    <w:rsid w:val="009F6E44"/>
    <w:rsid w:val="009F76B2"/>
    <w:rsid w:val="009F7FD6"/>
    <w:rsid w:val="00A00096"/>
    <w:rsid w:val="00A13945"/>
    <w:rsid w:val="00A167B6"/>
    <w:rsid w:val="00A2098F"/>
    <w:rsid w:val="00A21871"/>
    <w:rsid w:val="00A25020"/>
    <w:rsid w:val="00A309FF"/>
    <w:rsid w:val="00A32E8E"/>
    <w:rsid w:val="00A34E06"/>
    <w:rsid w:val="00A424BE"/>
    <w:rsid w:val="00A43FB2"/>
    <w:rsid w:val="00A441BD"/>
    <w:rsid w:val="00A44D4B"/>
    <w:rsid w:val="00A5034E"/>
    <w:rsid w:val="00A506BF"/>
    <w:rsid w:val="00A5408F"/>
    <w:rsid w:val="00A64FD9"/>
    <w:rsid w:val="00A670CA"/>
    <w:rsid w:val="00A6723A"/>
    <w:rsid w:val="00A71C52"/>
    <w:rsid w:val="00A72E38"/>
    <w:rsid w:val="00A84328"/>
    <w:rsid w:val="00A86968"/>
    <w:rsid w:val="00A86B59"/>
    <w:rsid w:val="00A879FE"/>
    <w:rsid w:val="00A942F3"/>
    <w:rsid w:val="00AA217A"/>
    <w:rsid w:val="00AA21B0"/>
    <w:rsid w:val="00AA43F6"/>
    <w:rsid w:val="00AA75A7"/>
    <w:rsid w:val="00AB096D"/>
    <w:rsid w:val="00AB31DC"/>
    <w:rsid w:val="00AB3E62"/>
    <w:rsid w:val="00AB416B"/>
    <w:rsid w:val="00AB5DEE"/>
    <w:rsid w:val="00AC3240"/>
    <w:rsid w:val="00AC412F"/>
    <w:rsid w:val="00AC56F5"/>
    <w:rsid w:val="00AC78E5"/>
    <w:rsid w:val="00AD10E4"/>
    <w:rsid w:val="00AD2116"/>
    <w:rsid w:val="00AD5A95"/>
    <w:rsid w:val="00AE0BFB"/>
    <w:rsid w:val="00AE1F1C"/>
    <w:rsid w:val="00AE2D52"/>
    <w:rsid w:val="00AE30FA"/>
    <w:rsid w:val="00AE3A34"/>
    <w:rsid w:val="00AE4D80"/>
    <w:rsid w:val="00AE781E"/>
    <w:rsid w:val="00AF06A5"/>
    <w:rsid w:val="00AF3405"/>
    <w:rsid w:val="00AF3F55"/>
    <w:rsid w:val="00AF586F"/>
    <w:rsid w:val="00AF5DA8"/>
    <w:rsid w:val="00AF7881"/>
    <w:rsid w:val="00AF7AA8"/>
    <w:rsid w:val="00B00D30"/>
    <w:rsid w:val="00B01F38"/>
    <w:rsid w:val="00B020C1"/>
    <w:rsid w:val="00B02BEA"/>
    <w:rsid w:val="00B03846"/>
    <w:rsid w:val="00B065CE"/>
    <w:rsid w:val="00B10878"/>
    <w:rsid w:val="00B11689"/>
    <w:rsid w:val="00B12390"/>
    <w:rsid w:val="00B128CF"/>
    <w:rsid w:val="00B12B1F"/>
    <w:rsid w:val="00B132A9"/>
    <w:rsid w:val="00B14485"/>
    <w:rsid w:val="00B14CBF"/>
    <w:rsid w:val="00B2170C"/>
    <w:rsid w:val="00B217AE"/>
    <w:rsid w:val="00B22722"/>
    <w:rsid w:val="00B23089"/>
    <w:rsid w:val="00B239A3"/>
    <w:rsid w:val="00B24147"/>
    <w:rsid w:val="00B242B3"/>
    <w:rsid w:val="00B25D65"/>
    <w:rsid w:val="00B32EE7"/>
    <w:rsid w:val="00B34568"/>
    <w:rsid w:val="00B4076D"/>
    <w:rsid w:val="00B407F5"/>
    <w:rsid w:val="00B4094A"/>
    <w:rsid w:val="00B41092"/>
    <w:rsid w:val="00B52051"/>
    <w:rsid w:val="00B52CE9"/>
    <w:rsid w:val="00B564C8"/>
    <w:rsid w:val="00B655C3"/>
    <w:rsid w:val="00B657B4"/>
    <w:rsid w:val="00B708A7"/>
    <w:rsid w:val="00B709BA"/>
    <w:rsid w:val="00B730C7"/>
    <w:rsid w:val="00B73C10"/>
    <w:rsid w:val="00B77421"/>
    <w:rsid w:val="00B77F83"/>
    <w:rsid w:val="00B85C6F"/>
    <w:rsid w:val="00B9185A"/>
    <w:rsid w:val="00BA15F9"/>
    <w:rsid w:val="00BA17B7"/>
    <w:rsid w:val="00BA2913"/>
    <w:rsid w:val="00BA6369"/>
    <w:rsid w:val="00BB0BCD"/>
    <w:rsid w:val="00BB14EB"/>
    <w:rsid w:val="00BB54B7"/>
    <w:rsid w:val="00BB7191"/>
    <w:rsid w:val="00BC2907"/>
    <w:rsid w:val="00BC348E"/>
    <w:rsid w:val="00BD0509"/>
    <w:rsid w:val="00BD43C3"/>
    <w:rsid w:val="00BD5960"/>
    <w:rsid w:val="00BD7576"/>
    <w:rsid w:val="00BE48BD"/>
    <w:rsid w:val="00BE7085"/>
    <w:rsid w:val="00BF0AE3"/>
    <w:rsid w:val="00BF1DAD"/>
    <w:rsid w:val="00BF1FDF"/>
    <w:rsid w:val="00C03ED0"/>
    <w:rsid w:val="00C04186"/>
    <w:rsid w:val="00C050DA"/>
    <w:rsid w:val="00C0660D"/>
    <w:rsid w:val="00C14640"/>
    <w:rsid w:val="00C16100"/>
    <w:rsid w:val="00C20868"/>
    <w:rsid w:val="00C2141E"/>
    <w:rsid w:val="00C234CD"/>
    <w:rsid w:val="00C264AC"/>
    <w:rsid w:val="00C307FA"/>
    <w:rsid w:val="00C32915"/>
    <w:rsid w:val="00C34D7D"/>
    <w:rsid w:val="00C3582A"/>
    <w:rsid w:val="00C40A4B"/>
    <w:rsid w:val="00C43053"/>
    <w:rsid w:val="00C457C5"/>
    <w:rsid w:val="00C57C4E"/>
    <w:rsid w:val="00C60B88"/>
    <w:rsid w:val="00C63F4B"/>
    <w:rsid w:val="00C66636"/>
    <w:rsid w:val="00C777F9"/>
    <w:rsid w:val="00C81AFD"/>
    <w:rsid w:val="00C8693D"/>
    <w:rsid w:val="00C87736"/>
    <w:rsid w:val="00C92C41"/>
    <w:rsid w:val="00CA0F0D"/>
    <w:rsid w:val="00CA15B5"/>
    <w:rsid w:val="00CA1E97"/>
    <w:rsid w:val="00CA218A"/>
    <w:rsid w:val="00CB0C00"/>
    <w:rsid w:val="00CB3FD1"/>
    <w:rsid w:val="00CC1F86"/>
    <w:rsid w:val="00CC284F"/>
    <w:rsid w:val="00CC5AD4"/>
    <w:rsid w:val="00CD603E"/>
    <w:rsid w:val="00CD6439"/>
    <w:rsid w:val="00CD6B34"/>
    <w:rsid w:val="00CD7ABD"/>
    <w:rsid w:val="00CF0BCB"/>
    <w:rsid w:val="00CF46A6"/>
    <w:rsid w:val="00D04B70"/>
    <w:rsid w:val="00D05930"/>
    <w:rsid w:val="00D05C81"/>
    <w:rsid w:val="00D06533"/>
    <w:rsid w:val="00D07A92"/>
    <w:rsid w:val="00D16C38"/>
    <w:rsid w:val="00D2233F"/>
    <w:rsid w:val="00D25202"/>
    <w:rsid w:val="00D26DDC"/>
    <w:rsid w:val="00D368D7"/>
    <w:rsid w:val="00D40F2C"/>
    <w:rsid w:val="00D419D4"/>
    <w:rsid w:val="00D42A42"/>
    <w:rsid w:val="00D43EC6"/>
    <w:rsid w:val="00D50411"/>
    <w:rsid w:val="00D50BB2"/>
    <w:rsid w:val="00D545C9"/>
    <w:rsid w:val="00D60D8B"/>
    <w:rsid w:val="00D64421"/>
    <w:rsid w:val="00D6487A"/>
    <w:rsid w:val="00D672B1"/>
    <w:rsid w:val="00D70A3C"/>
    <w:rsid w:val="00D77D57"/>
    <w:rsid w:val="00D807BB"/>
    <w:rsid w:val="00D828BA"/>
    <w:rsid w:val="00D85803"/>
    <w:rsid w:val="00D90760"/>
    <w:rsid w:val="00D918ED"/>
    <w:rsid w:val="00D92581"/>
    <w:rsid w:val="00D92FC4"/>
    <w:rsid w:val="00DA5A98"/>
    <w:rsid w:val="00DA77E6"/>
    <w:rsid w:val="00DB03AE"/>
    <w:rsid w:val="00DB0502"/>
    <w:rsid w:val="00DB3984"/>
    <w:rsid w:val="00DB3EBA"/>
    <w:rsid w:val="00DB7777"/>
    <w:rsid w:val="00DC01A5"/>
    <w:rsid w:val="00DC3A04"/>
    <w:rsid w:val="00DC4005"/>
    <w:rsid w:val="00DC69FE"/>
    <w:rsid w:val="00DC70EF"/>
    <w:rsid w:val="00DC71CD"/>
    <w:rsid w:val="00DC787B"/>
    <w:rsid w:val="00DD02F1"/>
    <w:rsid w:val="00DD1078"/>
    <w:rsid w:val="00DD3F1A"/>
    <w:rsid w:val="00DD547F"/>
    <w:rsid w:val="00DE499D"/>
    <w:rsid w:val="00DE753D"/>
    <w:rsid w:val="00DF3501"/>
    <w:rsid w:val="00DF59DF"/>
    <w:rsid w:val="00DF5C2D"/>
    <w:rsid w:val="00E00C4C"/>
    <w:rsid w:val="00E03443"/>
    <w:rsid w:val="00E05813"/>
    <w:rsid w:val="00E06821"/>
    <w:rsid w:val="00E072B9"/>
    <w:rsid w:val="00E12115"/>
    <w:rsid w:val="00E1327B"/>
    <w:rsid w:val="00E16A12"/>
    <w:rsid w:val="00E170DA"/>
    <w:rsid w:val="00E171A5"/>
    <w:rsid w:val="00E203D5"/>
    <w:rsid w:val="00E227C4"/>
    <w:rsid w:val="00E24483"/>
    <w:rsid w:val="00E24CD8"/>
    <w:rsid w:val="00E25935"/>
    <w:rsid w:val="00E26A66"/>
    <w:rsid w:val="00E3107F"/>
    <w:rsid w:val="00E325C2"/>
    <w:rsid w:val="00E40A66"/>
    <w:rsid w:val="00E411E7"/>
    <w:rsid w:val="00E4382D"/>
    <w:rsid w:val="00E50464"/>
    <w:rsid w:val="00E50863"/>
    <w:rsid w:val="00E518C9"/>
    <w:rsid w:val="00E526A9"/>
    <w:rsid w:val="00E52747"/>
    <w:rsid w:val="00E5354C"/>
    <w:rsid w:val="00E5614E"/>
    <w:rsid w:val="00E74919"/>
    <w:rsid w:val="00E80CE7"/>
    <w:rsid w:val="00E81E20"/>
    <w:rsid w:val="00E83C83"/>
    <w:rsid w:val="00E84630"/>
    <w:rsid w:val="00E847F2"/>
    <w:rsid w:val="00E90E82"/>
    <w:rsid w:val="00E95DE1"/>
    <w:rsid w:val="00EA03EA"/>
    <w:rsid w:val="00EA4217"/>
    <w:rsid w:val="00EB010A"/>
    <w:rsid w:val="00EB27D9"/>
    <w:rsid w:val="00EB38D5"/>
    <w:rsid w:val="00EB7522"/>
    <w:rsid w:val="00ED28B0"/>
    <w:rsid w:val="00ED3397"/>
    <w:rsid w:val="00EF1C8B"/>
    <w:rsid w:val="00EF2D99"/>
    <w:rsid w:val="00EF63E1"/>
    <w:rsid w:val="00F00C67"/>
    <w:rsid w:val="00F03CE5"/>
    <w:rsid w:val="00F07D43"/>
    <w:rsid w:val="00F12449"/>
    <w:rsid w:val="00F23FF8"/>
    <w:rsid w:val="00F2403C"/>
    <w:rsid w:val="00F25F53"/>
    <w:rsid w:val="00F27095"/>
    <w:rsid w:val="00F31C7C"/>
    <w:rsid w:val="00F32076"/>
    <w:rsid w:val="00F329F5"/>
    <w:rsid w:val="00F33C31"/>
    <w:rsid w:val="00F3410F"/>
    <w:rsid w:val="00F42451"/>
    <w:rsid w:val="00F53D83"/>
    <w:rsid w:val="00F56E38"/>
    <w:rsid w:val="00F56F0F"/>
    <w:rsid w:val="00F57B9A"/>
    <w:rsid w:val="00F62BD1"/>
    <w:rsid w:val="00F67DEA"/>
    <w:rsid w:val="00F74A49"/>
    <w:rsid w:val="00F822DD"/>
    <w:rsid w:val="00F823F5"/>
    <w:rsid w:val="00F870B5"/>
    <w:rsid w:val="00F9605F"/>
    <w:rsid w:val="00F976BD"/>
    <w:rsid w:val="00FA204B"/>
    <w:rsid w:val="00FA696E"/>
    <w:rsid w:val="00FB33FE"/>
    <w:rsid w:val="00FB3AC4"/>
    <w:rsid w:val="00FB4251"/>
    <w:rsid w:val="00FB5431"/>
    <w:rsid w:val="00FB5D4D"/>
    <w:rsid w:val="00FC06C1"/>
    <w:rsid w:val="00FC0A77"/>
    <w:rsid w:val="00FC7C71"/>
    <w:rsid w:val="00FE4D29"/>
    <w:rsid w:val="00FE5417"/>
    <w:rsid w:val="00FE5843"/>
    <w:rsid w:val="00FF492F"/>
    <w:rsid w:val="00FF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CBAF"/>
  <w15:docId w15:val="{D1AD6F10-72AC-834A-92CF-CA974271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4619"/>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705CC5"/>
    <w:pPr>
      <w:spacing w:after="101" w:line="216" w:lineRule="exact"/>
      <w:ind w:firstLine="288"/>
      <w:jc w:val="both"/>
    </w:pPr>
    <w:rPr>
      <w:rFonts w:ascii="Arial" w:hAnsi="Arial" w:cs="Arial"/>
      <w:sz w:val="18"/>
      <w:szCs w:val="18"/>
      <w:lang w:val="es-ES" w:eastAsia="es-ES"/>
    </w:rPr>
  </w:style>
  <w:style w:type="paragraph" w:styleId="NormalWeb">
    <w:name w:val="Normal (Web)"/>
    <w:basedOn w:val="Normal"/>
    <w:uiPriority w:val="99"/>
    <w:rsid w:val="00444590"/>
    <w:pPr>
      <w:spacing w:before="100" w:beforeAutospacing="1" w:after="100" w:afterAutospacing="1"/>
    </w:pPr>
    <w:rPr>
      <w:color w:val="333333"/>
      <w:lang w:eastAsia="es-ES"/>
    </w:rPr>
  </w:style>
  <w:style w:type="paragraph" w:styleId="Sinespaciado">
    <w:name w:val="No Spacing"/>
    <w:link w:val="SinespaciadoCar"/>
    <w:uiPriority w:val="1"/>
    <w:qFormat/>
    <w:rsid w:val="0029046F"/>
    <w:pPr>
      <w:spacing w:after="0" w:line="240" w:lineRule="auto"/>
    </w:pPr>
  </w:style>
  <w:style w:type="character" w:styleId="Refdenotaalpie">
    <w:name w:val="footnote reference"/>
    <w:uiPriority w:val="99"/>
    <w:unhideWhenUsed/>
    <w:rsid w:val="00700A79"/>
    <w:rPr>
      <w:vertAlign w:val="superscript"/>
    </w:rPr>
  </w:style>
  <w:style w:type="paragraph" w:styleId="Textodeglobo">
    <w:name w:val="Balloon Text"/>
    <w:basedOn w:val="Normal"/>
    <w:link w:val="TextodegloboCar"/>
    <w:uiPriority w:val="99"/>
    <w:semiHidden/>
    <w:unhideWhenUsed/>
    <w:rsid w:val="003C6BB9"/>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BB9"/>
    <w:rPr>
      <w:rFonts w:ascii="Tahoma" w:hAnsi="Tahoma" w:cs="Tahoma"/>
      <w:sz w:val="16"/>
      <w:szCs w:val="16"/>
    </w:rPr>
  </w:style>
  <w:style w:type="paragraph" w:styleId="Piedepgina">
    <w:name w:val="footer"/>
    <w:basedOn w:val="Normal"/>
    <w:link w:val="PiedepginaCar"/>
    <w:uiPriority w:val="99"/>
    <w:unhideWhenUsed/>
    <w:rsid w:val="00882180"/>
    <w:pPr>
      <w:tabs>
        <w:tab w:val="center" w:pos="4419"/>
        <w:tab w:val="right" w:pos="8838"/>
      </w:tabs>
    </w:pPr>
  </w:style>
  <w:style w:type="character" w:customStyle="1" w:styleId="PiedepginaCar">
    <w:name w:val="Pie de página Car"/>
    <w:basedOn w:val="Fuentedeprrafopredeter"/>
    <w:link w:val="Piedepgina"/>
    <w:uiPriority w:val="99"/>
    <w:rsid w:val="00882180"/>
  </w:style>
  <w:style w:type="character" w:styleId="Nmerodepgina">
    <w:name w:val="page number"/>
    <w:basedOn w:val="Fuentedeprrafopredeter"/>
    <w:uiPriority w:val="99"/>
    <w:semiHidden/>
    <w:unhideWhenUsed/>
    <w:rsid w:val="00882180"/>
  </w:style>
  <w:style w:type="paragraph" w:styleId="Encabezado">
    <w:name w:val="header"/>
    <w:basedOn w:val="Normal"/>
    <w:link w:val="EncabezadoCar"/>
    <w:uiPriority w:val="99"/>
    <w:unhideWhenUsed/>
    <w:rsid w:val="00882180"/>
    <w:pPr>
      <w:tabs>
        <w:tab w:val="center" w:pos="4419"/>
        <w:tab w:val="right" w:pos="8838"/>
      </w:tabs>
    </w:pPr>
  </w:style>
  <w:style w:type="character" w:customStyle="1" w:styleId="EncabezadoCar">
    <w:name w:val="Encabezado Car"/>
    <w:basedOn w:val="Fuentedeprrafopredeter"/>
    <w:link w:val="Encabezado"/>
    <w:uiPriority w:val="99"/>
    <w:rsid w:val="00882180"/>
  </w:style>
  <w:style w:type="paragraph" w:styleId="Textonotapie">
    <w:name w:val="footnote text"/>
    <w:basedOn w:val="Normal"/>
    <w:link w:val="TextonotapieCar"/>
    <w:uiPriority w:val="99"/>
    <w:unhideWhenUsed/>
    <w:rsid w:val="004D0367"/>
  </w:style>
  <w:style w:type="character" w:customStyle="1" w:styleId="TextonotapieCar">
    <w:name w:val="Texto nota pie Car"/>
    <w:basedOn w:val="Fuentedeprrafopredeter"/>
    <w:link w:val="Textonotapie"/>
    <w:uiPriority w:val="99"/>
    <w:rsid w:val="004D0367"/>
    <w:rPr>
      <w:sz w:val="24"/>
      <w:szCs w:val="24"/>
    </w:rPr>
  </w:style>
  <w:style w:type="character" w:styleId="Hipervnculo">
    <w:name w:val="Hyperlink"/>
    <w:basedOn w:val="Fuentedeprrafopredeter"/>
    <w:uiPriority w:val="99"/>
    <w:unhideWhenUsed/>
    <w:rsid w:val="000C304E"/>
    <w:rPr>
      <w:color w:val="0000FF" w:themeColor="hyperlink"/>
      <w:u w:val="single"/>
    </w:rPr>
  </w:style>
  <w:style w:type="paragraph" w:customStyle="1" w:styleId="titulo">
    <w:name w:val="titulo"/>
    <w:basedOn w:val="Normal"/>
    <w:rsid w:val="00DD3F1A"/>
    <w:pPr>
      <w:spacing w:before="100" w:beforeAutospacing="1" w:after="100" w:afterAutospacing="1"/>
    </w:pPr>
  </w:style>
  <w:style w:type="character" w:customStyle="1" w:styleId="apple-converted-space">
    <w:name w:val="apple-converted-space"/>
    <w:basedOn w:val="Fuentedeprrafopredeter"/>
    <w:rsid w:val="00DD3F1A"/>
  </w:style>
  <w:style w:type="character" w:styleId="Mencinsinresolver">
    <w:name w:val="Unresolved Mention"/>
    <w:basedOn w:val="Fuentedeprrafopredeter"/>
    <w:uiPriority w:val="99"/>
    <w:rsid w:val="000C3317"/>
    <w:rPr>
      <w:color w:val="605E5C"/>
      <w:shd w:val="clear" w:color="auto" w:fill="E1DFDD"/>
    </w:rPr>
  </w:style>
  <w:style w:type="paragraph" w:styleId="Prrafodelista">
    <w:name w:val="List Paragraph"/>
    <w:basedOn w:val="Normal"/>
    <w:uiPriority w:val="34"/>
    <w:qFormat/>
    <w:rsid w:val="00997F3F"/>
    <w:pPr>
      <w:ind w:left="720"/>
      <w:contextualSpacing/>
    </w:pPr>
    <w:rPr>
      <w:lang w:eastAsia="es-ES_tradnl"/>
    </w:rPr>
  </w:style>
  <w:style w:type="table" w:styleId="Tablaconcuadrcula">
    <w:name w:val="Table Grid"/>
    <w:basedOn w:val="Tablanormal"/>
    <w:uiPriority w:val="39"/>
    <w:rsid w:val="0099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F2EDD"/>
    <w:rPr>
      <w:color w:val="800080" w:themeColor="followedHyperlink"/>
      <w:u w:val="single"/>
    </w:rPr>
  </w:style>
  <w:style w:type="character" w:customStyle="1" w:styleId="SinespaciadoCar">
    <w:name w:val="Sin espaciado Car"/>
    <w:link w:val="Sinespaciado"/>
    <w:uiPriority w:val="1"/>
    <w:locked/>
    <w:rsid w:val="00C6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5683">
      <w:bodyDiv w:val="1"/>
      <w:marLeft w:val="0"/>
      <w:marRight w:val="0"/>
      <w:marTop w:val="0"/>
      <w:marBottom w:val="0"/>
      <w:divBdr>
        <w:top w:val="none" w:sz="0" w:space="0" w:color="auto"/>
        <w:left w:val="none" w:sz="0" w:space="0" w:color="auto"/>
        <w:bottom w:val="none" w:sz="0" w:space="0" w:color="auto"/>
        <w:right w:val="none" w:sz="0" w:space="0" w:color="auto"/>
      </w:divBdr>
    </w:div>
    <w:div w:id="156531397">
      <w:bodyDiv w:val="1"/>
      <w:marLeft w:val="0"/>
      <w:marRight w:val="0"/>
      <w:marTop w:val="0"/>
      <w:marBottom w:val="0"/>
      <w:divBdr>
        <w:top w:val="none" w:sz="0" w:space="0" w:color="auto"/>
        <w:left w:val="none" w:sz="0" w:space="0" w:color="auto"/>
        <w:bottom w:val="none" w:sz="0" w:space="0" w:color="auto"/>
        <w:right w:val="none" w:sz="0" w:space="0" w:color="auto"/>
      </w:divBdr>
      <w:divsChild>
        <w:div w:id="1689066758">
          <w:marLeft w:val="0"/>
          <w:marRight w:val="0"/>
          <w:marTop w:val="0"/>
          <w:marBottom w:val="0"/>
          <w:divBdr>
            <w:top w:val="none" w:sz="0" w:space="0" w:color="auto"/>
            <w:left w:val="none" w:sz="0" w:space="0" w:color="auto"/>
            <w:bottom w:val="none" w:sz="0" w:space="0" w:color="auto"/>
            <w:right w:val="none" w:sz="0" w:space="0" w:color="auto"/>
          </w:divBdr>
          <w:divsChild>
            <w:div w:id="1887795985">
              <w:marLeft w:val="0"/>
              <w:marRight w:val="0"/>
              <w:marTop w:val="0"/>
              <w:marBottom w:val="0"/>
              <w:divBdr>
                <w:top w:val="none" w:sz="0" w:space="0" w:color="auto"/>
                <w:left w:val="none" w:sz="0" w:space="0" w:color="auto"/>
                <w:bottom w:val="none" w:sz="0" w:space="0" w:color="auto"/>
                <w:right w:val="none" w:sz="0" w:space="0" w:color="auto"/>
              </w:divBdr>
              <w:divsChild>
                <w:div w:id="6523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1688">
      <w:bodyDiv w:val="1"/>
      <w:marLeft w:val="0"/>
      <w:marRight w:val="0"/>
      <w:marTop w:val="0"/>
      <w:marBottom w:val="0"/>
      <w:divBdr>
        <w:top w:val="none" w:sz="0" w:space="0" w:color="auto"/>
        <w:left w:val="none" w:sz="0" w:space="0" w:color="auto"/>
        <w:bottom w:val="none" w:sz="0" w:space="0" w:color="auto"/>
        <w:right w:val="none" w:sz="0" w:space="0" w:color="auto"/>
      </w:divBdr>
    </w:div>
    <w:div w:id="402802126">
      <w:bodyDiv w:val="1"/>
      <w:marLeft w:val="0"/>
      <w:marRight w:val="0"/>
      <w:marTop w:val="0"/>
      <w:marBottom w:val="0"/>
      <w:divBdr>
        <w:top w:val="none" w:sz="0" w:space="0" w:color="auto"/>
        <w:left w:val="none" w:sz="0" w:space="0" w:color="auto"/>
        <w:bottom w:val="none" w:sz="0" w:space="0" w:color="auto"/>
        <w:right w:val="none" w:sz="0" w:space="0" w:color="auto"/>
      </w:divBdr>
      <w:divsChild>
        <w:div w:id="157624206">
          <w:marLeft w:val="0"/>
          <w:marRight w:val="0"/>
          <w:marTop w:val="0"/>
          <w:marBottom w:val="0"/>
          <w:divBdr>
            <w:top w:val="none" w:sz="0" w:space="0" w:color="auto"/>
            <w:left w:val="none" w:sz="0" w:space="0" w:color="auto"/>
            <w:bottom w:val="none" w:sz="0" w:space="0" w:color="auto"/>
            <w:right w:val="none" w:sz="0" w:space="0" w:color="auto"/>
          </w:divBdr>
          <w:divsChild>
            <w:div w:id="1399207430">
              <w:marLeft w:val="0"/>
              <w:marRight w:val="0"/>
              <w:marTop w:val="0"/>
              <w:marBottom w:val="0"/>
              <w:divBdr>
                <w:top w:val="none" w:sz="0" w:space="0" w:color="auto"/>
                <w:left w:val="none" w:sz="0" w:space="0" w:color="auto"/>
                <w:bottom w:val="none" w:sz="0" w:space="0" w:color="auto"/>
                <w:right w:val="none" w:sz="0" w:space="0" w:color="auto"/>
              </w:divBdr>
              <w:divsChild>
                <w:div w:id="604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7134">
      <w:bodyDiv w:val="1"/>
      <w:marLeft w:val="0"/>
      <w:marRight w:val="0"/>
      <w:marTop w:val="0"/>
      <w:marBottom w:val="0"/>
      <w:divBdr>
        <w:top w:val="none" w:sz="0" w:space="0" w:color="auto"/>
        <w:left w:val="none" w:sz="0" w:space="0" w:color="auto"/>
        <w:bottom w:val="none" w:sz="0" w:space="0" w:color="auto"/>
        <w:right w:val="none" w:sz="0" w:space="0" w:color="auto"/>
      </w:divBdr>
    </w:div>
    <w:div w:id="656223459">
      <w:bodyDiv w:val="1"/>
      <w:marLeft w:val="0"/>
      <w:marRight w:val="0"/>
      <w:marTop w:val="0"/>
      <w:marBottom w:val="0"/>
      <w:divBdr>
        <w:top w:val="none" w:sz="0" w:space="0" w:color="auto"/>
        <w:left w:val="none" w:sz="0" w:space="0" w:color="auto"/>
        <w:bottom w:val="none" w:sz="0" w:space="0" w:color="auto"/>
        <w:right w:val="none" w:sz="0" w:space="0" w:color="auto"/>
      </w:divBdr>
      <w:divsChild>
        <w:div w:id="1378503903">
          <w:marLeft w:val="0"/>
          <w:marRight w:val="0"/>
          <w:marTop w:val="0"/>
          <w:marBottom w:val="0"/>
          <w:divBdr>
            <w:top w:val="none" w:sz="0" w:space="0" w:color="auto"/>
            <w:left w:val="none" w:sz="0" w:space="0" w:color="auto"/>
            <w:bottom w:val="none" w:sz="0" w:space="0" w:color="auto"/>
            <w:right w:val="none" w:sz="0" w:space="0" w:color="auto"/>
          </w:divBdr>
          <w:divsChild>
            <w:div w:id="136381125">
              <w:marLeft w:val="0"/>
              <w:marRight w:val="0"/>
              <w:marTop w:val="0"/>
              <w:marBottom w:val="0"/>
              <w:divBdr>
                <w:top w:val="none" w:sz="0" w:space="0" w:color="auto"/>
                <w:left w:val="none" w:sz="0" w:space="0" w:color="auto"/>
                <w:bottom w:val="none" w:sz="0" w:space="0" w:color="auto"/>
                <w:right w:val="none" w:sz="0" w:space="0" w:color="auto"/>
              </w:divBdr>
              <w:divsChild>
                <w:div w:id="13880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8282">
      <w:bodyDiv w:val="1"/>
      <w:marLeft w:val="0"/>
      <w:marRight w:val="0"/>
      <w:marTop w:val="0"/>
      <w:marBottom w:val="0"/>
      <w:divBdr>
        <w:top w:val="none" w:sz="0" w:space="0" w:color="auto"/>
        <w:left w:val="none" w:sz="0" w:space="0" w:color="auto"/>
        <w:bottom w:val="none" w:sz="0" w:space="0" w:color="auto"/>
        <w:right w:val="none" w:sz="0" w:space="0" w:color="auto"/>
      </w:divBdr>
    </w:div>
    <w:div w:id="768281918">
      <w:bodyDiv w:val="1"/>
      <w:marLeft w:val="0"/>
      <w:marRight w:val="0"/>
      <w:marTop w:val="0"/>
      <w:marBottom w:val="0"/>
      <w:divBdr>
        <w:top w:val="none" w:sz="0" w:space="0" w:color="auto"/>
        <w:left w:val="none" w:sz="0" w:space="0" w:color="auto"/>
        <w:bottom w:val="none" w:sz="0" w:space="0" w:color="auto"/>
        <w:right w:val="none" w:sz="0" w:space="0" w:color="auto"/>
      </w:divBdr>
      <w:divsChild>
        <w:div w:id="2117482488">
          <w:marLeft w:val="0"/>
          <w:marRight w:val="0"/>
          <w:marTop w:val="0"/>
          <w:marBottom w:val="0"/>
          <w:divBdr>
            <w:top w:val="none" w:sz="0" w:space="0" w:color="auto"/>
            <w:left w:val="none" w:sz="0" w:space="0" w:color="auto"/>
            <w:bottom w:val="none" w:sz="0" w:space="0" w:color="auto"/>
            <w:right w:val="none" w:sz="0" w:space="0" w:color="auto"/>
          </w:divBdr>
          <w:divsChild>
            <w:div w:id="1133863759">
              <w:marLeft w:val="0"/>
              <w:marRight w:val="0"/>
              <w:marTop w:val="0"/>
              <w:marBottom w:val="0"/>
              <w:divBdr>
                <w:top w:val="none" w:sz="0" w:space="0" w:color="auto"/>
                <w:left w:val="none" w:sz="0" w:space="0" w:color="auto"/>
                <w:bottom w:val="none" w:sz="0" w:space="0" w:color="auto"/>
                <w:right w:val="none" w:sz="0" w:space="0" w:color="auto"/>
              </w:divBdr>
              <w:divsChild>
                <w:div w:id="80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59415">
      <w:bodyDiv w:val="1"/>
      <w:marLeft w:val="0"/>
      <w:marRight w:val="0"/>
      <w:marTop w:val="0"/>
      <w:marBottom w:val="0"/>
      <w:divBdr>
        <w:top w:val="none" w:sz="0" w:space="0" w:color="auto"/>
        <w:left w:val="none" w:sz="0" w:space="0" w:color="auto"/>
        <w:bottom w:val="none" w:sz="0" w:space="0" w:color="auto"/>
        <w:right w:val="none" w:sz="0" w:space="0" w:color="auto"/>
      </w:divBdr>
      <w:divsChild>
        <w:div w:id="1318412436">
          <w:marLeft w:val="0"/>
          <w:marRight w:val="0"/>
          <w:marTop w:val="0"/>
          <w:marBottom w:val="0"/>
          <w:divBdr>
            <w:top w:val="none" w:sz="0" w:space="0" w:color="auto"/>
            <w:left w:val="none" w:sz="0" w:space="0" w:color="auto"/>
            <w:bottom w:val="none" w:sz="0" w:space="0" w:color="auto"/>
            <w:right w:val="none" w:sz="0" w:space="0" w:color="auto"/>
          </w:divBdr>
          <w:divsChild>
            <w:div w:id="1409426236">
              <w:marLeft w:val="0"/>
              <w:marRight w:val="0"/>
              <w:marTop w:val="0"/>
              <w:marBottom w:val="0"/>
              <w:divBdr>
                <w:top w:val="none" w:sz="0" w:space="0" w:color="auto"/>
                <w:left w:val="none" w:sz="0" w:space="0" w:color="auto"/>
                <w:bottom w:val="none" w:sz="0" w:space="0" w:color="auto"/>
                <w:right w:val="none" w:sz="0" w:space="0" w:color="auto"/>
              </w:divBdr>
              <w:divsChild>
                <w:div w:id="13258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32010">
      <w:bodyDiv w:val="1"/>
      <w:marLeft w:val="0"/>
      <w:marRight w:val="0"/>
      <w:marTop w:val="0"/>
      <w:marBottom w:val="0"/>
      <w:divBdr>
        <w:top w:val="none" w:sz="0" w:space="0" w:color="auto"/>
        <w:left w:val="none" w:sz="0" w:space="0" w:color="auto"/>
        <w:bottom w:val="none" w:sz="0" w:space="0" w:color="auto"/>
        <w:right w:val="none" w:sz="0" w:space="0" w:color="auto"/>
      </w:divBdr>
      <w:divsChild>
        <w:div w:id="1028218905">
          <w:marLeft w:val="0"/>
          <w:marRight w:val="0"/>
          <w:marTop w:val="0"/>
          <w:marBottom w:val="0"/>
          <w:divBdr>
            <w:top w:val="none" w:sz="0" w:space="0" w:color="auto"/>
            <w:left w:val="none" w:sz="0" w:space="0" w:color="auto"/>
            <w:bottom w:val="none" w:sz="0" w:space="0" w:color="auto"/>
            <w:right w:val="none" w:sz="0" w:space="0" w:color="auto"/>
          </w:divBdr>
          <w:divsChild>
            <w:div w:id="933635293">
              <w:marLeft w:val="0"/>
              <w:marRight w:val="0"/>
              <w:marTop w:val="0"/>
              <w:marBottom w:val="0"/>
              <w:divBdr>
                <w:top w:val="none" w:sz="0" w:space="0" w:color="auto"/>
                <w:left w:val="none" w:sz="0" w:space="0" w:color="auto"/>
                <w:bottom w:val="none" w:sz="0" w:space="0" w:color="auto"/>
                <w:right w:val="none" w:sz="0" w:space="0" w:color="auto"/>
              </w:divBdr>
              <w:divsChild>
                <w:div w:id="1974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9376">
      <w:bodyDiv w:val="1"/>
      <w:marLeft w:val="0"/>
      <w:marRight w:val="0"/>
      <w:marTop w:val="0"/>
      <w:marBottom w:val="0"/>
      <w:divBdr>
        <w:top w:val="none" w:sz="0" w:space="0" w:color="auto"/>
        <w:left w:val="none" w:sz="0" w:space="0" w:color="auto"/>
        <w:bottom w:val="none" w:sz="0" w:space="0" w:color="auto"/>
        <w:right w:val="none" w:sz="0" w:space="0" w:color="auto"/>
      </w:divBdr>
      <w:divsChild>
        <w:div w:id="893741158">
          <w:marLeft w:val="0"/>
          <w:marRight w:val="0"/>
          <w:marTop w:val="0"/>
          <w:marBottom w:val="0"/>
          <w:divBdr>
            <w:top w:val="none" w:sz="0" w:space="0" w:color="auto"/>
            <w:left w:val="none" w:sz="0" w:space="0" w:color="auto"/>
            <w:bottom w:val="none" w:sz="0" w:space="0" w:color="auto"/>
            <w:right w:val="none" w:sz="0" w:space="0" w:color="auto"/>
          </w:divBdr>
          <w:divsChild>
            <w:div w:id="525412499">
              <w:marLeft w:val="0"/>
              <w:marRight w:val="0"/>
              <w:marTop w:val="0"/>
              <w:marBottom w:val="0"/>
              <w:divBdr>
                <w:top w:val="none" w:sz="0" w:space="0" w:color="auto"/>
                <w:left w:val="none" w:sz="0" w:space="0" w:color="auto"/>
                <w:bottom w:val="none" w:sz="0" w:space="0" w:color="auto"/>
                <w:right w:val="none" w:sz="0" w:space="0" w:color="auto"/>
              </w:divBdr>
              <w:divsChild>
                <w:div w:id="15571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4779">
      <w:bodyDiv w:val="1"/>
      <w:marLeft w:val="0"/>
      <w:marRight w:val="0"/>
      <w:marTop w:val="0"/>
      <w:marBottom w:val="0"/>
      <w:divBdr>
        <w:top w:val="none" w:sz="0" w:space="0" w:color="auto"/>
        <w:left w:val="none" w:sz="0" w:space="0" w:color="auto"/>
        <w:bottom w:val="none" w:sz="0" w:space="0" w:color="auto"/>
        <w:right w:val="none" w:sz="0" w:space="0" w:color="auto"/>
      </w:divBdr>
    </w:div>
    <w:div w:id="1042510698">
      <w:bodyDiv w:val="1"/>
      <w:marLeft w:val="0"/>
      <w:marRight w:val="0"/>
      <w:marTop w:val="0"/>
      <w:marBottom w:val="0"/>
      <w:divBdr>
        <w:top w:val="none" w:sz="0" w:space="0" w:color="auto"/>
        <w:left w:val="none" w:sz="0" w:space="0" w:color="auto"/>
        <w:bottom w:val="none" w:sz="0" w:space="0" w:color="auto"/>
        <w:right w:val="none" w:sz="0" w:space="0" w:color="auto"/>
      </w:divBdr>
    </w:div>
    <w:div w:id="1063867187">
      <w:bodyDiv w:val="1"/>
      <w:marLeft w:val="0"/>
      <w:marRight w:val="0"/>
      <w:marTop w:val="0"/>
      <w:marBottom w:val="0"/>
      <w:divBdr>
        <w:top w:val="none" w:sz="0" w:space="0" w:color="auto"/>
        <w:left w:val="none" w:sz="0" w:space="0" w:color="auto"/>
        <w:bottom w:val="none" w:sz="0" w:space="0" w:color="auto"/>
        <w:right w:val="none" w:sz="0" w:space="0" w:color="auto"/>
      </w:divBdr>
    </w:div>
    <w:div w:id="1324426970">
      <w:bodyDiv w:val="1"/>
      <w:marLeft w:val="0"/>
      <w:marRight w:val="0"/>
      <w:marTop w:val="0"/>
      <w:marBottom w:val="0"/>
      <w:divBdr>
        <w:top w:val="none" w:sz="0" w:space="0" w:color="auto"/>
        <w:left w:val="none" w:sz="0" w:space="0" w:color="auto"/>
        <w:bottom w:val="none" w:sz="0" w:space="0" w:color="auto"/>
        <w:right w:val="none" w:sz="0" w:space="0" w:color="auto"/>
      </w:divBdr>
      <w:divsChild>
        <w:div w:id="919292498">
          <w:marLeft w:val="0"/>
          <w:marRight w:val="0"/>
          <w:marTop w:val="0"/>
          <w:marBottom w:val="0"/>
          <w:divBdr>
            <w:top w:val="none" w:sz="0" w:space="0" w:color="auto"/>
            <w:left w:val="none" w:sz="0" w:space="0" w:color="auto"/>
            <w:bottom w:val="none" w:sz="0" w:space="0" w:color="auto"/>
            <w:right w:val="none" w:sz="0" w:space="0" w:color="auto"/>
          </w:divBdr>
          <w:divsChild>
            <w:div w:id="1579024665">
              <w:marLeft w:val="0"/>
              <w:marRight w:val="0"/>
              <w:marTop w:val="0"/>
              <w:marBottom w:val="0"/>
              <w:divBdr>
                <w:top w:val="none" w:sz="0" w:space="0" w:color="auto"/>
                <w:left w:val="none" w:sz="0" w:space="0" w:color="auto"/>
                <w:bottom w:val="none" w:sz="0" w:space="0" w:color="auto"/>
                <w:right w:val="none" w:sz="0" w:space="0" w:color="auto"/>
              </w:divBdr>
              <w:divsChild>
                <w:div w:id="992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6F9F90-F40A-6049-93C7-88A2AE12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3366</Words>
  <Characters>18518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Nueva</cp:lastModifiedBy>
  <cp:revision>3</cp:revision>
  <cp:lastPrinted>2025-03-03T16:01:00Z</cp:lastPrinted>
  <dcterms:created xsi:type="dcterms:W3CDTF">2025-03-03T16:21:00Z</dcterms:created>
  <dcterms:modified xsi:type="dcterms:W3CDTF">2025-03-03T21:38:00Z</dcterms:modified>
</cp:coreProperties>
</file>